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45D99" w14:textId="7EF85ADD" w:rsidR="0036703C" w:rsidRDefault="003D499C">
      <w:pPr>
        <w:spacing w:after="160" w:line="259" w:lineRule="auto"/>
        <w:rPr>
          <w:rFonts w:cs="Arial"/>
          <w:b/>
          <w:bCs/>
          <w:sz w:val="32"/>
          <w:szCs w:val="32"/>
        </w:rPr>
      </w:pPr>
      <w:r w:rsidRPr="003D499C">
        <w:rPr>
          <w:noProof/>
        </w:rPr>
        <w:drawing>
          <wp:inline distT="0" distB="0" distL="0" distR="0" wp14:anchorId="2D4B70F9" wp14:editId="5D0E0DA1">
            <wp:extent cx="5731510" cy="8166100"/>
            <wp:effectExtent l="0" t="0" r="2540" b="6350"/>
            <wp:docPr id="333" name="Picture 333" descr="NextSense logo&#10;Advancing the RIDBC Renwick Centre experience&#10;&#10;Unified English Braille Training Manual&#10;Advanced Mathematics&#10;Josie Howse&#10;UEB Online&#10;Photo of tactile picture of sc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Picture 333" descr="NextSense logo&#10;Advancing the RIDBC Renwick Centre experience&#10;&#10;Unified English Braille Training Manual&#10;Advanced Mathematics&#10;Josie Howse&#10;UEB Online&#10;Photo of tactile picture of sca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8166100"/>
                    </a:xfrm>
                    <a:prstGeom prst="rect">
                      <a:avLst/>
                    </a:prstGeom>
                    <a:noFill/>
                    <a:ln>
                      <a:noFill/>
                    </a:ln>
                  </pic:spPr>
                </pic:pic>
              </a:graphicData>
            </a:graphic>
          </wp:inline>
        </w:drawing>
      </w:r>
      <w:r w:rsidR="0036703C">
        <w:br w:type="page"/>
      </w:r>
    </w:p>
    <w:p w14:paraId="1A7D8D8B" w14:textId="6853FA79" w:rsidR="004D3F56" w:rsidRPr="00A66521" w:rsidRDefault="004D3F56" w:rsidP="000E34EB">
      <w:pPr>
        <w:pStyle w:val="Title"/>
        <w:rPr>
          <w:sz w:val="20"/>
          <w:szCs w:val="20"/>
        </w:rPr>
      </w:pPr>
      <w:r w:rsidRPr="000E34EB">
        <w:lastRenderedPageBreak/>
        <w:t>Unified English Braille Training Manual: Advanced Mathematics</w:t>
      </w:r>
      <w:r w:rsidR="00A66521">
        <w:br/>
      </w:r>
      <w:r w:rsidR="00A66521" w:rsidRPr="00A66521">
        <w:rPr>
          <w:sz w:val="20"/>
          <w:szCs w:val="20"/>
        </w:rPr>
        <w:t xml:space="preserve">Revision </w:t>
      </w:r>
      <w:r w:rsidR="006D422C">
        <w:rPr>
          <w:sz w:val="20"/>
          <w:szCs w:val="20"/>
        </w:rPr>
        <w:t>7</w:t>
      </w:r>
    </w:p>
    <w:p w14:paraId="21533F6A" w14:textId="77777777" w:rsidR="004D3F56" w:rsidRPr="004D3F56" w:rsidRDefault="004D3F56" w:rsidP="00A66521">
      <w:pPr>
        <w:spacing w:before="480" w:after="0"/>
      </w:pPr>
      <w:r w:rsidRPr="004D3F56">
        <w:t>© 2019 North Rocks Press</w:t>
      </w:r>
    </w:p>
    <w:p w14:paraId="2BA3CD6A" w14:textId="0619DF27" w:rsidR="00AC545D" w:rsidRPr="004D3F56" w:rsidRDefault="00AC545D" w:rsidP="00D46DC4">
      <w:pPr>
        <w:spacing w:after="0"/>
      </w:pPr>
      <w:r>
        <w:t>NextSense</w:t>
      </w:r>
    </w:p>
    <w:p w14:paraId="57C81CB8" w14:textId="77777777" w:rsidR="004D3F56" w:rsidRPr="004D3F56" w:rsidRDefault="004D3F56" w:rsidP="00D46DC4">
      <w:pPr>
        <w:spacing w:after="0"/>
      </w:pPr>
      <w:r w:rsidRPr="004D3F56">
        <w:t>361-365 North Rocks Road</w:t>
      </w:r>
    </w:p>
    <w:p w14:paraId="3302B3BC" w14:textId="77777777" w:rsidR="004D3F56" w:rsidRPr="004D3F56" w:rsidRDefault="004D3F56" w:rsidP="00D46DC4">
      <w:pPr>
        <w:spacing w:after="0"/>
      </w:pPr>
      <w:r w:rsidRPr="004D3F56">
        <w:t>North Rocks NSW 2151</w:t>
      </w:r>
    </w:p>
    <w:p w14:paraId="09B5F490" w14:textId="77777777" w:rsidR="004D3F56" w:rsidRPr="004D3F56" w:rsidRDefault="004D3F56" w:rsidP="00D46DC4">
      <w:pPr>
        <w:spacing w:after="0"/>
      </w:pPr>
      <w:r w:rsidRPr="004D3F56">
        <w:t>Australia</w:t>
      </w:r>
    </w:p>
    <w:p w14:paraId="2473F3CF" w14:textId="299299F6" w:rsidR="004D3F56" w:rsidRPr="004D3F56" w:rsidRDefault="00AC545D" w:rsidP="004D3F56">
      <w:hyperlink r:id="rId9" w:history="1">
        <w:r w:rsidRPr="00AC545D">
          <w:rPr>
            <w:rStyle w:val="Hyperlink"/>
          </w:rPr>
          <w:t>https://www.</w:t>
        </w:r>
        <w:r w:rsidRPr="002561F8">
          <w:rPr>
            <w:rStyle w:val="Hyperlink"/>
          </w:rPr>
          <w:t>nextsense.org.au/</w:t>
        </w:r>
      </w:hyperlink>
      <w:r w:rsidR="00D46DC4">
        <w:t xml:space="preserve"> </w:t>
      </w:r>
    </w:p>
    <w:p w14:paraId="0F5D0838" w14:textId="77777777" w:rsidR="004D3F56" w:rsidRPr="004D3F56" w:rsidRDefault="004D3F56" w:rsidP="00972EC1">
      <w:pPr>
        <w:spacing w:before="1320"/>
      </w:pPr>
      <w:r w:rsidRPr="004D3F56">
        <w:t xml:space="preserve">This work is licensed under the Creative Commons Attribution-NonCommercial-NoDerivatives 4.0 International Licence. </w:t>
      </w:r>
    </w:p>
    <w:p w14:paraId="7F1112C6" w14:textId="77777777" w:rsidR="004D3F56" w:rsidRPr="004D3F56" w:rsidRDefault="004D3F56" w:rsidP="002B783E">
      <w:pPr>
        <w:pStyle w:val="ListParagraph"/>
        <w:numPr>
          <w:ilvl w:val="0"/>
          <w:numId w:val="1"/>
        </w:numPr>
      </w:pPr>
      <w:r w:rsidRPr="004D3F56">
        <w:t>Attribution: You must give appropriate credit to the author</w:t>
      </w:r>
    </w:p>
    <w:p w14:paraId="4D0A2C3E" w14:textId="77777777" w:rsidR="004D3F56" w:rsidRPr="004D3F56" w:rsidRDefault="004D3F56" w:rsidP="002B783E">
      <w:pPr>
        <w:pStyle w:val="ListParagraph"/>
        <w:numPr>
          <w:ilvl w:val="0"/>
          <w:numId w:val="1"/>
        </w:numPr>
      </w:pPr>
      <w:r w:rsidRPr="004D3F56">
        <w:t>Non-Commercial: You must not use the material for commercial purposes</w:t>
      </w:r>
    </w:p>
    <w:p w14:paraId="1A50192C" w14:textId="77777777" w:rsidR="004D3F56" w:rsidRPr="004D3F56" w:rsidRDefault="004D3F56" w:rsidP="002B783E">
      <w:pPr>
        <w:pStyle w:val="ListParagraph"/>
        <w:numPr>
          <w:ilvl w:val="0"/>
          <w:numId w:val="1"/>
        </w:numPr>
      </w:pPr>
      <w:r w:rsidRPr="004D3F56">
        <w:t xml:space="preserve">No derivatives: If you remix, transform or build upon the material, you may not distribute the modified material. </w:t>
      </w:r>
    </w:p>
    <w:p w14:paraId="0DE26DE0" w14:textId="3E317818" w:rsidR="004D3F56" w:rsidRPr="004D3F56" w:rsidRDefault="004D3F56" w:rsidP="00972EC1">
      <w:pPr>
        <w:spacing w:before="1080"/>
      </w:pPr>
      <w:r w:rsidRPr="004D3F56">
        <w:t xml:space="preserve">To view a copy of this licence, visit </w:t>
      </w:r>
      <w:hyperlink r:id="rId10" w:history="1">
        <w:r w:rsidR="00D46DC4" w:rsidRPr="009C24EF">
          <w:rPr>
            <w:rStyle w:val="Hyperlink"/>
          </w:rPr>
          <w:t>https://creativecommons.org/licenses/by-nc-nd/4.0/</w:t>
        </w:r>
      </w:hyperlink>
      <w:r w:rsidR="00D46DC4">
        <w:t xml:space="preserve"> </w:t>
      </w:r>
      <w:r w:rsidRPr="004D3F56">
        <w:t xml:space="preserve"> or send a letter to Creative Commons, 171 Second Street, Suite 300, San Francisco, California 94105 USA</w:t>
      </w:r>
    </w:p>
    <w:p w14:paraId="429DE964" w14:textId="33260666" w:rsidR="004D3F56" w:rsidRPr="004D3F56" w:rsidRDefault="00D46DC4" w:rsidP="004D3F56">
      <w:r>
        <w:rPr>
          <w:noProof/>
          <w:lang w:eastAsia="en-AU"/>
        </w:rPr>
        <w:drawing>
          <wp:inline distT="0" distB="0" distL="0" distR="0" wp14:anchorId="21FF39AD" wp14:editId="3AA8A30F">
            <wp:extent cx="1146175" cy="402590"/>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6175" cy="402590"/>
                    </a:xfrm>
                    <a:prstGeom prst="rect">
                      <a:avLst/>
                    </a:prstGeom>
                    <a:noFill/>
                  </pic:spPr>
                </pic:pic>
              </a:graphicData>
            </a:graphic>
          </wp:inline>
        </w:drawing>
      </w:r>
      <w:r w:rsidR="004D3F56" w:rsidRPr="004D3F56">
        <w:t xml:space="preserve"> </w:t>
      </w:r>
    </w:p>
    <w:p w14:paraId="4E936233" w14:textId="77777777" w:rsidR="004D3F56" w:rsidRPr="004D3F56" w:rsidRDefault="004D3F56" w:rsidP="00972EC1">
      <w:pPr>
        <w:spacing w:before="360"/>
      </w:pPr>
      <w:r w:rsidRPr="004D3F56">
        <w:t>ISBN 978-0-949050-06-9</w:t>
      </w:r>
    </w:p>
    <w:p w14:paraId="1C7AB281" w14:textId="4F26032A" w:rsidR="004D3F56" w:rsidRPr="004D3F56" w:rsidRDefault="00D46DC4" w:rsidP="004D3F56">
      <w:r>
        <w:rPr>
          <w:noProof/>
          <w:lang w:eastAsia="en-AU"/>
        </w:rPr>
        <w:drawing>
          <wp:inline distT="0" distB="0" distL="0" distR="0" wp14:anchorId="25497CC1" wp14:editId="4478C2D7">
            <wp:extent cx="2028825" cy="571500"/>
            <wp:effectExtent l="0" t="0" r="9525" b="0"/>
            <wp:docPr id="2" name="Picture 2" descr="National Library of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14657" t="22978" r="14391" b="21875"/>
                    <a:stretch/>
                  </pic:blipFill>
                  <pic:spPr bwMode="auto">
                    <a:xfrm>
                      <a:off x="0" y="0"/>
                      <a:ext cx="2028825" cy="571500"/>
                    </a:xfrm>
                    <a:prstGeom prst="rect">
                      <a:avLst/>
                    </a:prstGeom>
                    <a:noFill/>
                    <a:ln>
                      <a:noFill/>
                    </a:ln>
                    <a:extLst>
                      <a:ext uri="{53640926-AAD7-44D8-BBD7-CCE9431645EC}">
                        <a14:shadowObscured xmlns:a14="http://schemas.microsoft.com/office/drawing/2010/main"/>
                      </a:ext>
                    </a:extLst>
                  </pic:spPr>
                </pic:pic>
              </a:graphicData>
            </a:graphic>
          </wp:inline>
        </w:drawing>
      </w:r>
      <w:r w:rsidR="004D3F56" w:rsidRPr="004D3F56">
        <w:t xml:space="preserve"> </w:t>
      </w:r>
    </w:p>
    <w:p w14:paraId="62E389F1" w14:textId="7471BCA3" w:rsidR="00D46DC4" w:rsidRDefault="00806100" w:rsidP="00D80910">
      <w:r w:rsidRPr="00806100">
        <w:t>NextSense Institute is Australia’s leading centre for research and professional studies in the field of education for children with sensory disabilities; offering webinars, short courses, and degree programs for parents, carers, educators, and health professionals.  NextSense Institute is committed to providing high-quality teaching and learning opportunities. Our programs are conducted by leading national and international experts for education and health professionals who support people who are deaf, hard of hearing, blind or have low vision.</w:t>
      </w:r>
      <w:r w:rsidR="00D46DC4">
        <w:br w:type="page"/>
      </w:r>
    </w:p>
    <w:p w14:paraId="3CC1A6FF" w14:textId="77777777" w:rsidR="00327146" w:rsidRDefault="00327146">
      <w:pPr>
        <w:spacing w:after="160" w:line="259" w:lineRule="auto"/>
        <w:sectPr w:rsidR="00327146" w:rsidSect="00A37CC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pPr>
    </w:p>
    <w:p w14:paraId="621EF953" w14:textId="77777777" w:rsidR="0036703C" w:rsidRDefault="0036703C">
      <w:pPr>
        <w:spacing w:after="160" w:line="259" w:lineRule="auto"/>
        <w:rPr>
          <w:b/>
          <w:bCs/>
        </w:rPr>
      </w:pPr>
      <w:bookmarkStart w:id="0" w:name="_Toc20222745"/>
      <w:r w:rsidRPr="0036703C">
        <w:rPr>
          <w:b/>
          <w:bCs/>
          <w:sz w:val="28"/>
          <w:szCs w:val="22"/>
        </w:rPr>
        <w:lastRenderedPageBreak/>
        <w:t>Table of Contents</w:t>
      </w:r>
    </w:p>
    <w:p w14:paraId="44539B9F" w14:textId="76347D5A" w:rsidR="006D422C" w:rsidRDefault="0036703C">
      <w:pPr>
        <w:pStyle w:val="TOC1"/>
        <w:tabs>
          <w:tab w:val="right" w:leader="dot" w:pos="9016"/>
        </w:tabs>
        <w:rPr>
          <w:rFonts w:asciiTheme="minorHAnsi" w:eastAsiaTheme="minorEastAsia" w:hAnsiTheme="minorHAnsi"/>
          <w:noProof/>
          <w:kern w:val="2"/>
          <w:szCs w:val="24"/>
          <w:lang w:eastAsia="en-GB"/>
          <w14:ligatures w14:val="standardContextual"/>
        </w:rPr>
      </w:pPr>
      <w:r>
        <w:rPr>
          <w:b/>
          <w:bCs/>
        </w:rPr>
        <w:fldChar w:fldCharType="begin"/>
      </w:r>
      <w:r>
        <w:rPr>
          <w:b/>
          <w:bCs/>
        </w:rPr>
        <w:instrText xml:space="preserve"> TOC \o "2-4" \h \z \t "Heading 1,1" </w:instrText>
      </w:r>
      <w:r>
        <w:rPr>
          <w:b/>
          <w:bCs/>
        </w:rPr>
        <w:fldChar w:fldCharType="separate"/>
      </w:r>
      <w:hyperlink w:anchor="_Toc207976240" w:history="1">
        <w:r w:rsidR="006D422C" w:rsidRPr="000A2A2B">
          <w:rPr>
            <w:rStyle w:val="Hyperlink"/>
            <w:noProof/>
          </w:rPr>
          <w:t>Foreword</w:t>
        </w:r>
        <w:r w:rsidR="006D422C">
          <w:rPr>
            <w:noProof/>
            <w:webHidden/>
          </w:rPr>
          <w:tab/>
        </w:r>
        <w:r w:rsidR="006D422C">
          <w:rPr>
            <w:noProof/>
            <w:webHidden/>
          </w:rPr>
          <w:fldChar w:fldCharType="begin"/>
        </w:r>
        <w:r w:rsidR="006D422C">
          <w:rPr>
            <w:noProof/>
            <w:webHidden/>
          </w:rPr>
          <w:instrText xml:space="preserve"> PAGEREF _Toc207976240 \h </w:instrText>
        </w:r>
        <w:r w:rsidR="006D422C">
          <w:rPr>
            <w:noProof/>
            <w:webHidden/>
          </w:rPr>
        </w:r>
        <w:r w:rsidR="006D422C">
          <w:rPr>
            <w:noProof/>
            <w:webHidden/>
          </w:rPr>
          <w:fldChar w:fldCharType="separate"/>
        </w:r>
        <w:r w:rsidR="003D5D82">
          <w:rPr>
            <w:noProof/>
            <w:webHidden/>
          </w:rPr>
          <w:t>5</w:t>
        </w:r>
        <w:r w:rsidR="006D422C">
          <w:rPr>
            <w:noProof/>
            <w:webHidden/>
          </w:rPr>
          <w:fldChar w:fldCharType="end"/>
        </w:r>
      </w:hyperlink>
    </w:p>
    <w:p w14:paraId="56860451" w14:textId="3695216E" w:rsidR="006D422C" w:rsidRDefault="006D422C">
      <w:pPr>
        <w:pStyle w:val="TOC1"/>
        <w:tabs>
          <w:tab w:val="right" w:leader="dot" w:pos="9016"/>
        </w:tabs>
        <w:rPr>
          <w:rFonts w:asciiTheme="minorHAnsi" w:eastAsiaTheme="minorEastAsia" w:hAnsiTheme="minorHAnsi"/>
          <w:noProof/>
          <w:kern w:val="2"/>
          <w:szCs w:val="24"/>
          <w:lang w:eastAsia="en-GB"/>
          <w14:ligatures w14:val="standardContextual"/>
        </w:rPr>
      </w:pPr>
      <w:hyperlink w:anchor="_Toc207976241" w:history="1">
        <w:r w:rsidRPr="000A2A2B">
          <w:rPr>
            <w:rStyle w:val="Hyperlink"/>
            <w:noProof/>
          </w:rPr>
          <w:t>Contributors</w:t>
        </w:r>
        <w:r>
          <w:rPr>
            <w:noProof/>
            <w:webHidden/>
          </w:rPr>
          <w:tab/>
        </w:r>
        <w:r>
          <w:rPr>
            <w:noProof/>
            <w:webHidden/>
          </w:rPr>
          <w:fldChar w:fldCharType="begin"/>
        </w:r>
        <w:r>
          <w:rPr>
            <w:noProof/>
            <w:webHidden/>
          </w:rPr>
          <w:instrText xml:space="preserve"> PAGEREF _Toc207976241 \h </w:instrText>
        </w:r>
        <w:r>
          <w:rPr>
            <w:noProof/>
            <w:webHidden/>
          </w:rPr>
        </w:r>
        <w:r>
          <w:rPr>
            <w:noProof/>
            <w:webHidden/>
          </w:rPr>
          <w:fldChar w:fldCharType="separate"/>
        </w:r>
        <w:r w:rsidR="003D5D82">
          <w:rPr>
            <w:noProof/>
            <w:webHidden/>
          </w:rPr>
          <w:t>7</w:t>
        </w:r>
        <w:r>
          <w:rPr>
            <w:noProof/>
            <w:webHidden/>
          </w:rPr>
          <w:fldChar w:fldCharType="end"/>
        </w:r>
      </w:hyperlink>
    </w:p>
    <w:p w14:paraId="6E60844B" w14:textId="64582376" w:rsidR="006D422C" w:rsidRDefault="006D422C">
      <w:pPr>
        <w:pStyle w:val="TOC1"/>
        <w:tabs>
          <w:tab w:val="right" w:leader="dot" w:pos="9016"/>
        </w:tabs>
        <w:rPr>
          <w:rFonts w:asciiTheme="minorHAnsi" w:eastAsiaTheme="minorEastAsia" w:hAnsiTheme="minorHAnsi"/>
          <w:noProof/>
          <w:kern w:val="2"/>
          <w:szCs w:val="24"/>
          <w:lang w:eastAsia="en-GB"/>
          <w14:ligatures w14:val="standardContextual"/>
        </w:rPr>
      </w:pPr>
      <w:hyperlink w:anchor="_Toc207976242" w:history="1">
        <w:r w:rsidRPr="000A2A2B">
          <w:rPr>
            <w:rStyle w:val="Hyperlink"/>
            <w:noProof/>
          </w:rPr>
          <w:t>Advanced Mathematics</w:t>
        </w:r>
        <w:r>
          <w:rPr>
            <w:noProof/>
            <w:webHidden/>
          </w:rPr>
          <w:tab/>
        </w:r>
        <w:r>
          <w:rPr>
            <w:noProof/>
            <w:webHidden/>
          </w:rPr>
          <w:fldChar w:fldCharType="begin"/>
        </w:r>
        <w:r>
          <w:rPr>
            <w:noProof/>
            <w:webHidden/>
          </w:rPr>
          <w:instrText xml:space="preserve"> PAGEREF _Toc207976242 \h </w:instrText>
        </w:r>
        <w:r>
          <w:rPr>
            <w:noProof/>
            <w:webHidden/>
          </w:rPr>
        </w:r>
        <w:r>
          <w:rPr>
            <w:noProof/>
            <w:webHidden/>
          </w:rPr>
          <w:fldChar w:fldCharType="separate"/>
        </w:r>
        <w:r w:rsidR="003D5D82">
          <w:rPr>
            <w:noProof/>
            <w:webHidden/>
          </w:rPr>
          <w:t>8</w:t>
        </w:r>
        <w:r>
          <w:rPr>
            <w:noProof/>
            <w:webHidden/>
          </w:rPr>
          <w:fldChar w:fldCharType="end"/>
        </w:r>
      </w:hyperlink>
    </w:p>
    <w:p w14:paraId="07C02E88" w14:textId="763A6BC2" w:rsidR="006D422C" w:rsidRDefault="006D422C">
      <w:pPr>
        <w:pStyle w:val="TOC2"/>
        <w:tabs>
          <w:tab w:val="right" w:leader="dot" w:pos="9016"/>
        </w:tabs>
        <w:rPr>
          <w:rFonts w:asciiTheme="minorHAnsi" w:eastAsiaTheme="minorEastAsia" w:hAnsiTheme="minorHAnsi"/>
          <w:noProof/>
          <w:kern w:val="2"/>
          <w:szCs w:val="24"/>
          <w:lang w:eastAsia="en-GB"/>
          <w14:ligatures w14:val="standardContextual"/>
        </w:rPr>
      </w:pPr>
      <w:hyperlink w:anchor="_Toc207976243" w:history="1">
        <w:r w:rsidRPr="000A2A2B">
          <w:rPr>
            <w:rStyle w:val="Hyperlink"/>
            <w:noProof/>
          </w:rPr>
          <w:t>Lesson 1: Grade 1 Mode (Symbol Indicator) and Algebra</w:t>
        </w:r>
        <w:r>
          <w:rPr>
            <w:noProof/>
            <w:webHidden/>
          </w:rPr>
          <w:tab/>
        </w:r>
        <w:r>
          <w:rPr>
            <w:noProof/>
            <w:webHidden/>
          </w:rPr>
          <w:fldChar w:fldCharType="begin"/>
        </w:r>
        <w:r>
          <w:rPr>
            <w:noProof/>
            <w:webHidden/>
          </w:rPr>
          <w:instrText xml:space="preserve"> PAGEREF _Toc207976243 \h </w:instrText>
        </w:r>
        <w:r>
          <w:rPr>
            <w:noProof/>
            <w:webHidden/>
          </w:rPr>
        </w:r>
        <w:r>
          <w:rPr>
            <w:noProof/>
            <w:webHidden/>
          </w:rPr>
          <w:fldChar w:fldCharType="separate"/>
        </w:r>
        <w:r w:rsidR="003D5D82">
          <w:rPr>
            <w:noProof/>
            <w:webHidden/>
          </w:rPr>
          <w:t>8</w:t>
        </w:r>
        <w:r>
          <w:rPr>
            <w:noProof/>
            <w:webHidden/>
          </w:rPr>
          <w:fldChar w:fldCharType="end"/>
        </w:r>
      </w:hyperlink>
    </w:p>
    <w:p w14:paraId="72C5BF7D" w14:textId="00C4DFBA" w:rsidR="006D422C" w:rsidRDefault="006D422C">
      <w:pPr>
        <w:pStyle w:val="TOC3"/>
        <w:tabs>
          <w:tab w:val="right" w:leader="dot" w:pos="9016"/>
        </w:tabs>
        <w:rPr>
          <w:rFonts w:asciiTheme="minorHAnsi" w:eastAsiaTheme="minorEastAsia" w:hAnsiTheme="minorHAnsi"/>
          <w:noProof/>
          <w:kern w:val="2"/>
          <w:szCs w:val="24"/>
          <w:lang w:eastAsia="en-GB"/>
          <w14:ligatures w14:val="standardContextual"/>
        </w:rPr>
      </w:pPr>
      <w:hyperlink w:anchor="_Toc207976244" w:history="1">
        <w:r w:rsidRPr="000A2A2B">
          <w:rPr>
            <w:rStyle w:val="Hyperlink"/>
            <w:noProof/>
          </w:rPr>
          <w:t>Grade 1 Mode</w:t>
        </w:r>
        <w:r>
          <w:rPr>
            <w:noProof/>
            <w:webHidden/>
          </w:rPr>
          <w:tab/>
        </w:r>
        <w:r>
          <w:rPr>
            <w:noProof/>
            <w:webHidden/>
          </w:rPr>
          <w:fldChar w:fldCharType="begin"/>
        </w:r>
        <w:r>
          <w:rPr>
            <w:noProof/>
            <w:webHidden/>
          </w:rPr>
          <w:instrText xml:space="preserve"> PAGEREF _Toc207976244 \h </w:instrText>
        </w:r>
        <w:r>
          <w:rPr>
            <w:noProof/>
            <w:webHidden/>
          </w:rPr>
        </w:r>
        <w:r>
          <w:rPr>
            <w:noProof/>
            <w:webHidden/>
          </w:rPr>
          <w:fldChar w:fldCharType="separate"/>
        </w:r>
        <w:r w:rsidR="003D5D82">
          <w:rPr>
            <w:noProof/>
            <w:webHidden/>
          </w:rPr>
          <w:t>8</w:t>
        </w:r>
        <w:r>
          <w:rPr>
            <w:noProof/>
            <w:webHidden/>
          </w:rPr>
          <w:fldChar w:fldCharType="end"/>
        </w:r>
      </w:hyperlink>
    </w:p>
    <w:p w14:paraId="2750256F" w14:textId="4FDA5E4E" w:rsidR="006D422C" w:rsidRDefault="006D422C">
      <w:pPr>
        <w:pStyle w:val="TOC4"/>
        <w:tabs>
          <w:tab w:val="right" w:leader="dot" w:pos="9016"/>
        </w:tabs>
        <w:rPr>
          <w:rFonts w:asciiTheme="minorHAnsi" w:eastAsiaTheme="minorEastAsia" w:hAnsiTheme="minorHAnsi"/>
          <w:noProof/>
          <w:kern w:val="2"/>
          <w:szCs w:val="24"/>
          <w:lang w:eastAsia="en-GB"/>
          <w14:ligatures w14:val="standardContextual"/>
        </w:rPr>
      </w:pPr>
      <w:hyperlink w:anchor="_Toc207976245" w:history="1">
        <w:r w:rsidRPr="000A2A2B">
          <w:rPr>
            <w:rStyle w:val="Hyperlink"/>
            <w:noProof/>
          </w:rPr>
          <w:t>Grade 1 Symbol Indicator</w:t>
        </w:r>
        <w:r>
          <w:rPr>
            <w:noProof/>
            <w:webHidden/>
          </w:rPr>
          <w:tab/>
        </w:r>
        <w:r>
          <w:rPr>
            <w:noProof/>
            <w:webHidden/>
          </w:rPr>
          <w:fldChar w:fldCharType="begin"/>
        </w:r>
        <w:r>
          <w:rPr>
            <w:noProof/>
            <w:webHidden/>
          </w:rPr>
          <w:instrText xml:space="preserve"> PAGEREF _Toc207976245 \h </w:instrText>
        </w:r>
        <w:r>
          <w:rPr>
            <w:noProof/>
            <w:webHidden/>
          </w:rPr>
        </w:r>
        <w:r>
          <w:rPr>
            <w:noProof/>
            <w:webHidden/>
          </w:rPr>
          <w:fldChar w:fldCharType="separate"/>
        </w:r>
        <w:r w:rsidR="003D5D82">
          <w:rPr>
            <w:noProof/>
            <w:webHidden/>
          </w:rPr>
          <w:t>8</w:t>
        </w:r>
        <w:r>
          <w:rPr>
            <w:noProof/>
            <w:webHidden/>
          </w:rPr>
          <w:fldChar w:fldCharType="end"/>
        </w:r>
      </w:hyperlink>
    </w:p>
    <w:p w14:paraId="48B8D317" w14:textId="21EAC037" w:rsidR="006D422C" w:rsidRDefault="006D422C">
      <w:pPr>
        <w:pStyle w:val="TOC3"/>
        <w:tabs>
          <w:tab w:val="right" w:leader="dot" w:pos="9016"/>
        </w:tabs>
        <w:rPr>
          <w:rFonts w:asciiTheme="minorHAnsi" w:eastAsiaTheme="minorEastAsia" w:hAnsiTheme="minorHAnsi"/>
          <w:noProof/>
          <w:kern w:val="2"/>
          <w:szCs w:val="24"/>
          <w:lang w:eastAsia="en-GB"/>
          <w14:ligatures w14:val="standardContextual"/>
        </w:rPr>
      </w:pPr>
      <w:hyperlink w:anchor="_Toc207976246" w:history="1">
        <w:r w:rsidRPr="000A2A2B">
          <w:rPr>
            <w:rStyle w:val="Hyperlink"/>
            <w:noProof/>
          </w:rPr>
          <w:t>Numeric Indicators Set Grade 1 Mode</w:t>
        </w:r>
        <w:r>
          <w:rPr>
            <w:noProof/>
            <w:webHidden/>
          </w:rPr>
          <w:tab/>
        </w:r>
        <w:r>
          <w:rPr>
            <w:noProof/>
            <w:webHidden/>
          </w:rPr>
          <w:fldChar w:fldCharType="begin"/>
        </w:r>
        <w:r>
          <w:rPr>
            <w:noProof/>
            <w:webHidden/>
          </w:rPr>
          <w:instrText xml:space="preserve"> PAGEREF _Toc207976246 \h </w:instrText>
        </w:r>
        <w:r>
          <w:rPr>
            <w:noProof/>
            <w:webHidden/>
          </w:rPr>
        </w:r>
        <w:r>
          <w:rPr>
            <w:noProof/>
            <w:webHidden/>
          </w:rPr>
          <w:fldChar w:fldCharType="separate"/>
        </w:r>
        <w:r w:rsidR="003D5D82">
          <w:rPr>
            <w:noProof/>
            <w:webHidden/>
          </w:rPr>
          <w:t>9</w:t>
        </w:r>
        <w:r>
          <w:rPr>
            <w:noProof/>
            <w:webHidden/>
          </w:rPr>
          <w:fldChar w:fldCharType="end"/>
        </w:r>
      </w:hyperlink>
    </w:p>
    <w:p w14:paraId="7586E2EF" w14:textId="40BE4E16" w:rsidR="006D422C" w:rsidRDefault="006D422C">
      <w:pPr>
        <w:pStyle w:val="TOC4"/>
        <w:tabs>
          <w:tab w:val="right" w:leader="dot" w:pos="9016"/>
        </w:tabs>
        <w:rPr>
          <w:rFonts w:asciiTheme="minorHAnsi" w:eastAsiaTheme="minorEastAsia" w:hAnsiTheme="minorHAnsi"/>
          <w:noProof/>
          <w:kern w:val="2"/>
          <w:szCs w:val="24"/>
          <w:lang w:eastAsia="en-GB"/>
          <w14:ligatures w14:val="standardContextual"/>
        </w:rPr>
      </w:pPr>
      <w:hyperlink w:anchor="_Toc207976247" w:history="1">
        <w:r w:rsidRPr="000A2A2B">
          <w:rPr>
            <w:rStyle w:val="Hyperlink"/>
            <w:noProof/>
          </w:rPr>
          <w:t>Standing Alone Rule</w:t>
        </w:r>
        <w:r>
          <w:rPr>
            <w:noProof/>
            <w:webHidden/>
          </w:rPr>
          <w:tab/>
        </w:r>
        <w:r>
          <w:rPr>
            <w:noProof/>
            <w:webHidden/>
          </w:rPr>
          <w:fldChar w:fldCharType="begin"/>
        </w:r>
        <w:r>
          <w:rPr>
            <w:noProof/>
            <w:webHidden/>
          </w:rPr>
          <w:instrText xml:space="preserve"> PAGEREF _Toc207976247 \h </w:instrText>
        </w:r>
        <w:r>
          <w:rPr>
            <w:noProof/>
            <w:webHidden/>
          </w:rPr>
        </w:r>
        <w:r>
          <w:rPr>
            <w:noProof/>
            <w:webHidden/>
          </w:rPr>
          <w:fldChar w:fldCharType="separate"/>
        </w:r>
        <w:r w:rsidR="003D5D82">
          <w:rPr>
            <w:noProof/>
            <w:webHidden/>
          </w:rPr>
          <w:t>10</w:t>
        </w:r>
        <w:r>
          <w:rPr>
            <w:noProof/>
            <w:webHidden/>
          </w:rPr>
          <w:fldChar w:fldCharType="end"/>
        </w:r>
      </w:hyperlink>
    </w:p>
    <w:p w14:paraId="52BCD2E6" w14:textId="5D63E238" w:rsidR="006D422C" w:rsidRDefault="006D422C">
      <w:pPr>
        <w:pStyle w:val="TOC3"/>
        <w:tabs>
          <w:tab w:val="right" w:leader="dot" w:pos="9016"/>
        </w:tabs>
        <w:rPr>
          <w:rFonts w:asciiTheme="minorHAnsi" w:eastAsiaTheme="minorEastAsia" w:hAnsiTheme="minorHAnsi"/>
          <w:noProof/>
          <w:kern w:val="2"/>
          <w:szCs w:val="24"/>
          <w:lang w:eastAsia="en-GB"/>
          <w14:ligatures w14:val="standardContextual"/>
        </w:rPr>
      </w:pPr>
      <w:hyperlink w:anchor="_Toc207976248" w:history="1">
        <w:r w:rsidRPr="000A2A2B">
          <w:rPr>
            <w:rStyle w:val="Hyperlink"/>
            <w:noProof/>
          </w:rPr>
          <w:t>Algebra</w:t>
        </w:r>
        <w:r>
          <w:rPr>
            <w:noProof/>
            <w:webHidden/>
          </w:rPr>
          <w:tab/>
        </w:r>
        <w:r>
          <w:rPr>
            <w:noProof/>
            <w:webHidden/>
          </w:rPr>
          <w:fldChar w:fldCharType="begin"/>
        </w:r>
        <w:r>
          <w:rPr>
            <w:noProof/>
            <w:webHidden/>
          </w:rPr>
          <w:instrText xml:space="preserve"> PAGEREF _Toc207976248 \h </w:instrText>
        </w:r>
        <w:r>
          <w:rPr>
            <w:noProof/>
            <w:webHidden/>
          </w:rPr>
        </w:r>
        <w:r>
          <w:rPr>
            <w:noProof/>
            <w:webHidden/>
          </w:rPr>
          <w:fldChar w:fldCharType="separate"/>
        </w:r>
        <w:r w:rsidR="003D5D82">
          <w:rPr>
            <w:noProof/>
            <w:webHidden/>
          </w:rPr>
          <w:t>11</w:t>
        </w:r>
        <w:r>
          <w:rPr>
            <w:noProof/>
            <w:webHidden/>
          </w:rPr>
          <w:fldChar w:fldCharType="end"/>
        </w:r>
      </w:hyperlink>
    </w:p>
    <w:p w14:paraId="30F3A6EF" w14:textId="4D02DE2C" w:rsidR="006D422C" w:rsidRDefault="006D422C">
      <w:pPr>
        <w:pStyle w:val="TOC4"/>
        <w:tabs>
          <w:tab w:val="right" w:leader="dot" w:pos="9016"/>
        </w:tabs>
        <w:rPr>
          <w:rFonts w:asciiTheme="minorHAnsi" w:eastAsiaTheme="minorEastAsia" w:hAnsiTheme="minorHAnsi"/>
          <w:noProof/>
          <w:kern w:val="2"/>
          <w:szCs w:val="24"/>
          <w:lang w:eastAsia="en-GB"/>
          <w14:ligatures w14:val="standardContextual"/>
        </w:rPr>
      </w:pPr>
      <w:hyperlink w:anchor="_Toc207976249" w:history="1">
        <w:r w:rsidRPr="000A2A2B">
          <w:rPr>
            <w:rStyle w:val="Hyperlink"/>
            <w:noProof/>
          </w:rPr>
          <w:t>Exercise 1</w:t>
        </w:r>
        <w:r>
          <w:rPr>
            <w:noProof/>
            <w:webHidden/>
          </w:rPr>
          <w:tab/>
        </w:r>
        <w:r>
          <w:rPr>
            <w:noProof/>
            <w:webHidden/>
          </w:rPr>
          <w:fldChar w:fldCharType="begin"/>
        </w:r>
        <w:r>
          <w:rPr>
            <w:noProof/>
            <w:webHidden/>
          </w:rPr>
          <w:instrText xml:space="preserve"> PAGEREF _Toc207976249 \h </w:instrText>
        </w:r>
        <w:r>
          <w:rPr>
            <w:noProof/>
            <w:webHidden/>
          </w:rPr>
        </w:r>
        <w:r>
          <w:rPr>
            <w:noProof/>
            <w:webHidden/>
          </w:rPr>
          <w:fldChar w:fldCharType="separate"/>
        </w:r>
        <w:r w:rsidR="003D5D82">
          <w:rPr>
            <w:noProof/>
            <w:webHidden/>
          </w:rPr>
          <w:t>13</w:t>
        </w:r>
        <w:r>
          <w:rPr>
            <w:noProof/>
            <w:webHidden/>
          </w:rPr>
          <w:fldChar w:fldCharType="end"/>
        </w:r>
      </w:hyperlink>
    </w:p>
    <w:p w14:paraId="0E57EF73" w14:textId="092EE217" w:rsidR="006D422C" w:rsidRDefault="006D422C">
      <w:pPr>
        <w:pStyle w:val="TOC4"/>
        <w:tabs>
          <w:tab w:val="right" w:leader="dot" w:pos="9016"/>
        </w:tabs>
        <w:rPr>
          <w:rFonts w:asciiTheme="minorHAnsi" w:eastAsiaTheme="minorEastAsia" w:hAnsiTheme="minorHAnsi"/>
          <w:noProof/>
          <w:kern w:val="2"/>
          <w:szCs w:val="24"/>
          <w:lang w:eastAsia="en-GB"/>
          <w14:ligatures w14:val="standardContextual"/>
        </w:rPr>
      </w:pPr>
      <w:hyperlink w:anchor="_Toc207976250" w:history="1">
        <w:r w:rsidRPr="000A2A2B">
          <w:rPr>
            <w:rStyle w:val="Hyperlink"/>
            <w:noProof/>
          </w:rPr>
          <w:t>Extra Exercise 1</w:t>
        </w:r>
        <w:r>
          <w:rPr>
            <w:noProof/>
            <w:webHidden/>
          </w:rPr>
          <w:tab/>
        </w:r>
        <w:r>
          <w:rPr>
            <w:noProof/>
            <w:webHidden/>
          </w:rPr>
          <w:fldChar w:fldCharType="begin"/>
        </w:r>
        <w:r>
          <w:rPr>
            <w:noProof/>
            <w:webHidden/>
          </w:rPr>
          <w:instrText xml:space="preserve"> PAGEREF _Toc207976250 \h </w:instrText>
        </w:r>
        <w:r>
          <w:rPr>
            <w:noProof/>
            <w:webHidden/>
          </w:rPr>
        </w:r>
        <w:r>
          <w:rPr>
            <w:noProof/>
            <w:webHidden/>
          </w:rPr>
          <w:fldChar w:fldCharType="separate"/>
        </w:r>
        <w:r w:rsidR="003D5D82">
          <w:rPr>
            <w:noProof/>
            <w:webHidden/>
          </w:rPr>
          <w:t>13</w:t>
        </w:r>
        <w:r>
          <w:rPr>
            <w:noProof/>
            <w:webHidden/>
          </w:rPr>
          <w:fldChar w:fldCharType="end"/>
        </w:r>
      </w:hyperlink>
    </w:p>
    <w:p w14:paraId="5E89D356" w14:textId="45967E07" w:rsidR="006D422C" w:rsidRDefault="006D422C">
      <w:pPr>
        <w:pStyle w:val="TOC2"/>
        <w:tabs>
          <w:tab w:val="right" w:leader="dot" w:pos="9016"/>
        </w:tabs>
        <w:rPr>
          <w:rFonts w:asciiTheme="minorHAnsi" w:eastAsiaTheme="minorEastAsia" w:hAnsiTheme="minorHAnsi"/>
          <w:noProof/>
          <w:kern w:val="2"/>
          <w:szCs w:val="24"/>
          <w:lang w:eastAsia="en-GB"/>
          <w14:ligatures w14:val="standardContextual"/>
        </w:rPr>
      </w:pPr>
      <w:hyperlink w:anchor="_Toc207976251" w:history="1">
        <w:r w:rsidRPr="000A2A2B">
          <w:rPr>
            <w:rStyle w:val="Hyperlink"/>
            <w:noProof/>
          </w:rPr>
          <w:t>Lesson 2: Grade 1 Mode (Word and Passage) and Fractions (continued)</w:t>
        </w:r>
        <w:r>
          <w:rPr>
            <w:noProof/>
            <w:webHidden/>
          </w:rPr>
          <w:tab/>
        </w:r>
        <w:r>
          <w:rPr>
            <w:noProof/>
            <w:webHidden/>
          </w:rPr>
          <w:fldChar w:fldCharType="begin"/>
        </w:r>
        <w:r>
          <w:rPr>
            <w:noProof/>
            <w:webHidden/>
          </w:rPr>
          <w:instrText xml:space="preserve"> PAGEREF _Toc207976251 \h </w:instrText>
        </w:r>
        <w:r>
          <w:rPr>
            <w:noProof/>
            <w:webHidden/>
          </w:rPr>
        </w:r>
        <w:r>
          <w:rPr>
            <w:noProof/>
            <w:webHidden/>
          </w:rPr>
          <w:fldChar w:fldCharType="separate"/>
        </w:r>
        <w:r w:rsidR="003D5D82">
          <w:rPr>
            <w:noProof/>
            <w:webHidden/>
          </w:rPr>
          <w:t>14</w:t>
        </w:r>
        <w:r>
          <w:rPr>
            <w:noProof/>
            <w:webHidden/>
          </w:rPr>
          <w:fldChar w:fldCharType="end"/>
        </w:r>
      </w:hyperlink>
    </w:p>
    <w:p w14:paraId="687D6BCC" w14:textId="405E130F" w:rsidR="006D422C" w:rsidRDefault="006D422C">
      <w:pPr>
        <w:pStyle w:val="TOC3"/>
        <w:tabs>
          <w:tab w:val="right" w:leader="dot" w:pos="9016"/>
        </w:tabs>
        <w:rPr>
          <w:rFonts w:asciiTheme="minorHAnsi" w:eastAsiaTheme="minorEastAsia" w:hAnsiTheme="minorHAnsi"/>
          <w:noProof/>
          <w:kern w:val="2"/>
          <w:szCs w:val="24"/>
          <w:lang w:eastAsia="en-GB"/>
          <w14:ligatures w14:val="standardContextual"/>
        </w:rPr>
      </w:pPr>
      <w:hyperlink w:anchor="_Toc207976252" w:history="1">
        <w:r w:rsidRPr="000A2A2B">
          <w:rPr>
            <w:rStyle w:val="Hyperlink"/>
            <w:noProof/>
          </w:rPr>
          <w:t>Grade 1 Mode</w:t>
        </w:r>
        <w:r>
          <w:rPr>
            <w:noProof/>
            <w:webHidden/>
          </w:rPr>
          <w:tab/>
        </w:r>
        <w:r>
          <w:rPr>
            <w:noProof/>
            <w:webHidden/>
          </w:rPr>
          <w:fldChar w:fldCharType="begin"/>
        </w:r>
        <w:r>
          <w:rPr>
            <w:noProof/>
            <w:webHidden/>
          </w:rPr>
          <w:instrText xml:space="preserve"> PAGEREF _Toc207976252 \h </w:instrText>
        </w:r>
        <w:r>
          <w:rPr>
            <w:noProof/>
            <w:webHidden/>
          </w:rPr>
        </w:r>
        <w:r>
          <w:rPr>
            <w:noProof/>
            <w:webHidden/>
          </w:rPr>
          <w:fldChar w:fldCharType="separate"/>
        </w:r>
        <w:r w:rsidR="003D5D82">
          <w:rPr>
            <w:noProof/>
            <w:webHidden/>
          </w:rPr>
          <w:t>14</w:t>
        </w:r>
        <w:r>
          <w:rPr>
            <w:noProof/>
            <w:webHidden/>
          </w:rPr>
          <w:fldChar w:fldCharType="end"/>
        </w:r>
      </w:hyperlink>
    </w:p>
    <w:p w14:paraId="2E9D5DFB" w14:textId="5550E988" w:rsidR="006D422C" w:rsidRDefault="006D422C">
      <w:pPr>
        <w:pStyle w:val="TOC4"/>
        <w:tabs>
          <w:tab w:val="right" w:leader="dot" w:pos="9016"/>
        </w:tabs>
        <w:rPr>
          <w:rFonts w:asciiTheme="minorHAnsi" w:eastAsiaTheme="minorEastAsia" w:hAnsiTheme="minorHAnsi"/>
          <w:noProof/>
          <w:kern w:val="2"/>
          <w:szCs w:val="24"/>
          <w:lang w:eastAsia="en-GB"/>
          <w14:ligatures w14:val="standardContextual"/>
        </w:rPr>
      </w:pPr>
      <w:hyperlink w:anchor="_Toc207976253" w:history="1">
        <w:r w:rsidRPr="000A2A2B">
          <w:rPr>
            <w:rStyle w:val="Hyperlink"/>
            <w:noProof/>
          </w:rPr>
          <w:t>Grade 1 Word Indicator</w:t>
        </w:r>
        <w:r>
          <w:rPr>
            <w:noProof/>
            <w:webHidden/>
          </w:rPr>
          <w:tab/>
        </w:r>
        <w:r>
          <w:rPr>
            <w:noProof/>
            <w:webHidden/>
          </w:rPr>
          <w:fldChar w:fldCharType="begin"/>
        </w:r>
        <w:r>
          <w:rPr>
            <w:noProof/>
            <w:webHidden/>
          </w:rPr>
          <w:instrText xml:space="preserve"> PAGEREF _Toc207976253 \h </w:instrText>
        </w:r>
        <w:r>
          <w:rPr>
            <w:noProof/>
            <w:webHidden/>
          </w:rPr>
        </w:r>
        <w:r>
          <w:rPr>
            <w:noProof/>
            <w:webHidden/>
          </w:rPr>
          <w:fldChar w:fldCharType="separate"/>
        </w:r>
        <w:r w:rsidR="003D5D82">
          <w:rPr>
            <w:noProof/>
            <w:webHidden/>
          </w:rPr>
          <w:t>14</w:t>
        </w:r>
        <w:r>
          <w:rPr>
            <w:noProof/>
            <w:webHidden/>
          </w:rPr>
          <w:fldChar w:fldCharType="end"/>
        </w:r>
      </w:hyperlink>
    </w:p>
    <w:p w14:paraId="662B3D19" w14:textId="76AA0935" w:rsidR="006D422C" w:rsidRDefault="006D422C">
      <w:pPr>
        <w:pStyle w:val="TOC4"/>
        <w:tabs>
          <w:tab w:val="right" w:leader="dot" w:pos="9016"/>
        </w:tabs>
        <w:rPr>
          <w:rFonts w:asciiTheme="minorHAnsi" w:eastAsiaTheme="minorEastAsia" w:hAnsiTheme="minorHAnsi"/>
          <w:noProof/>
          <w:kern w:val="2"/>
          <w:szCs w:val="24"/>
          <w:lang w:eastAsia="en-GB"/>
          <w14:ligatures w14:val="standardContextual"/>
        </w:rPr>
      </w:pPr>
      <w:hyperlink w:anchor="_Toc207976254" w:history="1">
        <w:r w:rsidRPr="000A2A2B">
          <w:rPr>
            <w:rStyle w:val="Hyperlink"/>
            <w:noProof/>
          </w:rPr>
          <w:t>Grade 1 Passage Indicator and Grade 1 Passage Terminator</w:t>
        </w:r>
        <w:r>
          <w:rPr>
            <w:noProof/>
            <w:webHidden/>
          </w:rPr>
          <w:tab/>
        </w:r>
        <w:r>
          <w:rPr>
            <w:noProof/>
            <w:webHidden/>
          </w:rPr>
          <w:fldChar w:fldCharType="begin"/>
        </w:r>
        <w:r>
          <w:rPr>
            <w:noProof/>
            <w:webHidden/>
          </w:rPr>
          <w:instrText xml:space="preserve"> PAGEREF _Toc207976254 \h </w:instrText>
        </w:r>
        <w:r>
          <w:rPr>
            <w:noProof/>
            <w:webHidden/>
          </w:rPr>
        </w:r>
        <w:r>
          <w:rPr>
            <w:noProof/>
            <w:webHidden/>
          </w:rPr>
          <w:fldChar w:fldCharType="separate"/>
        </w:r>
        <w:r w:rsidR="003D5D82">
          <w:rPr>
            <w:noProof/>
            <w:webHidden/>
          </w:rPr>
          <w:t>15</w:t>
        </w:r>
        <w:r>
          <w:rPr>
            <w:noProof/>
            <w:webHidden/>
          </w:rPr>
          <w:fldChar w:fldCharType="end"/>
        </w:r>
      </w:hyperlink>
    </w:p>
    <w:p w14:paraId="23D3DCE6" w14:textId="78443CA5" w:rsidR="006D422C" w:rsidRDefault="006D422C">
      <w:pPr>
        <w:pStyle w:val="TOC4"/>
        <w:tabs>
          <w:tab w:val="right" w:leader="dot" w:pos="9016"/>
        </w:tabs>
        <w:rPr>
          <w:rFonts w:asciiTheme="minorHAnsi" w:eastAsiaTheme="minorEastAsia" w:hAnsiTheme="minorHAnsi"/>
          <w:noProof/>
          <w:kern w:val="2"/>
          <w:szCs w:val="24"/>
          <w:lang w:eastAsia="en-GB"/>
          <w14:ligatures w14:val="standardContextual"/>
        </w:rPr>
      </w:pPr>
      <w:hyperlink w:anchor="_Toc207976255" w:history="1">
        <w:r w:rsidRPr="000A2A2B">
          <w:rPr>
            <w:rStyle w:val="Hyperlink"/>
            <w:noProof/>
          </w:rPr>
          <w:t>Grade 1 Passage Terminator</w:t>
        </w:r>
        <w:r>
          <w:rPr>
            <w:noProof/>
            <w:webHidden/>
          </w:rPr>
          <w:tab/>
        </w:r>
        <w:r>
          <w:rPr>
            <w:noProof/>
            <w:webHidden/>
          </w:rPr>
          <w:fldChar w:fldCharType="begin"/>
        </w:r>
        <w:r>
          <w:rPr>
            <w:noProof/>
            <w:webHidden/>
          </w:rPr>
          <w:instrText xml:space="preserve"> PAGEREF _Toc207976255 \h </w:instrText>
        </w:r>
        <w:r>
          <w:rPr>
            <w:noProof/>
            <w:webHidden/>
          </w:rPr>
        </w:r>
        <w:r>
          <w:rPr>
            <w:noProof/>
            <w:webHidden/>
          </w:rPr>
          <w:fldChar w:fldCharType="separate"/>
        </w:r>
        <w:r w:rsidR="003D5D82">
          <w:rPr>
            <w:noProof/>
            <w:webHidden/>
          </w:rPr>
          <w:t>15</w:t>
        </w:r>
        <w:r>
          <w:rPr>
            <w:noProof/>
            <w:webHidden/>
          </w:rPr>
          <w:fldChar w:fldCharType="end"/>
        </w:r>
      </w:hyperlink>
    </w:p>
    <w:p w14:paraId="11CE1DDA" w14:textId="223F56D4" w:rsidR="006D422C" w:rsidRDefault="006D422C">
      <w:pPr>
        <w:pStyle w:val="TOC4"/>
        <w:tabs>
          <w:tab w:val="right" w:leader="dot" w:pos="9016"/>
        </w:tabs>
        <w:rPr>
          <w:rFonts w:asciiTheme="minorHAnsi" w:eastAsiaTheme="minorEastAsia" w:hAnsiTheme="minorHAnsi"/>
          <w:noProof/>
          <w:kern w:val="2"/>
          <w:szCs w:val="24"/>
          <w:lang w:eastAsia="en-GB"/>
          <w14:ligatures w14:val="standardContextual"/>
        </w:rPr>
      </w:pPr>
      <w:hyperlink w:anchor="_Toc207976256" w:history="1">
        <w:r w:rsidRPr="000A2A2B">
          <w:rPr>
            <w:rStyle w:val="Hyperlink"/>
            <w:noProof/>
          </w:rPr>
          <w:t>Grade 1 Passage Indicator and Terminator on a line of their own</w:t>
        </w:r>
        <w:r>
          <w:rPr>
            <w:noProof/>
            <w:webHidden/>
          </w:rPr>
          <w:tab/>
        </w:r>
        <w:r>
          <w:rPr>
            <w:noProof/>
            <w:webHidden/>
          </w:rPr>
          <w:fldChar w:fldCharType="begin"/>
        </w:r>
        <w:r>
          <w:rPr>
            <w:noProof/>
            <w:webHidden/>
          </w:rPr>
          <w:instrText xml:space="preserve"> PAGEREF _Toc207976256 \h </w:instrText>
        </w:r>
        <w:r>
          <w:rPr>
            <w:noProof/>
            <w:webHidden/>
          </w:rPr>
        </w:r>
        <w:r>
          <w:rPr>
            <w:noProof/>
            <w:webHidden/>
          </w:rPr>
          <w:fldChar w:fldCharType="separate"/>
        </w:r>
        <w:r w:rsidR="003D5D82">
          <w:rPr>
            <w:noProof/>
            <w:webHidden/>
          </w:rPr>
          <w:t>15</w:t>
        </w:r>
        <w:r>
          <w:rPr>
            <w:noProof/>
            <w:webHidden/>
          </w:rPr>
          <w:fldChar w:fldCharType="end"/>
        </w:r>
      </w:hyperlink>
    </w:p>
    <w:p w14:paraId="2B5BF3D0" w14:textId="6923D9D5" w:rsidR="006D422C" w:rsidRDefault="006D422C">
      <w:pPr>
        <w:pStyle w:val="TOC3"/>
        <w:tabs>
          <w:tab w:val="right" w:leader="dot" w:pos="9016"/>
        </w:tabs>
        <w:rPr>
          <w:rFonts w:asciiTheme="minorHAnsi" w:eastAsiaTheme="minorEastAsia" w:hAnsiTheme="minorHAnsi"/>
          <w:noProof/>
          <w:kern w:val="2"/>
          <w:szCs w:val="24"/>
          <w:lang w:eastAsia="en-GB"/>
          <w14:ligatures w14:val="standardContextual"/>
        </w:rPr>
      </w:pPr>
      <w:hyperlink w:anchor="_Toc207976257" w:history="1">
        <w:r w:rsidRPr="000A2A2B">
          <w:rPr>
            <w:rStyle w:val="Hyperlink"/>
            <w:noProof/>
          </w:rPr>
          <w:t>Fractions</w:t>
        </w:r>
        <w:r>
          <w:rPr>
            <w:noProof/>
            <w:webHidden/>
          </w:rPr>
          <w:tab/>
        </w:r>
        <w:r>
          <w:rPr>
            <w:noProof/>
            <w:webHidden/>
          </w:rPr>
          <w:fldChar w:fldCharType="begin"/>
        </w:r>
        <w:r>
          <w:rPr>
            <w:noProof/>
            <w:webHidden/>
          </w:rPr>
          <w:instrText xml:space="preserve"> PAGEREF _Toc207976257 \h </w:instrText>
        </w:r>
        <w:r>
          <w:rPr>
            <w:noProof/>
            <w:webHidden/>
          </w:rPr>
        </w:r>
        <w:r>
          <w:rPr>
            <w:noProof/>
            <w:webHidden/>
          </w:rPr>
          <w:fldChar w:fldCharType="separate"/>
        </w:r>
        <w:r w:rsidR="003D5D82">
          <w:rPr>
            <w:noProof/>
            <w:webHidden/>
          </w:rPr>
          <w:t>16</w:t>
        </w:r>
        <w:r>
          <w:rPr>
            <w:noProof/>
            <w:webHidden/>
          </w:rPr>
          <w:fldChar w:fldCharType="end"/>
        </w:r>
      </w:hyperlink>
    </w:p>
    <w:p w14:paraId="01A52E36" w14:textId="0F85F341" w:rsidR="006D422C" w:rsidRDefault="006D422C">
      <w:pPr>
        <w:pStyle w:val="TOC3"/>
        <w:tabs>
          <w:tab w:val="right" w:leader="dot" w:pos="9016"/>
        </w:tabs>
        <w:rPr>
          <w:rFonts w:asciiTheme="minorHAnsi" w:eastAsiaTheme="minorEastAsia" w:hAnsiTheme="minorHAnsi"/>
          <w:noProof/>
          <w:kern w:val="2"/>
          <w:szCs w:val="24"/>
          <w:lang w:eastAsia="en-GB"/>
          <w14:ligatures w14:val="standardContextual"/>
        </w:rPr>
      </w:pPr>
      <w:hyperlink w:anchor="_Toc207976258" w:history="1">
        <w:r w:rsidRPr="000A2A2B">
          <w:rPr>
            <w:rStyle w:val="Hyperlink"/>
            <w:noProof/>
          </w:rPr>
          <w:t>Simple numeric fraction definition (Revision)</w:t>
        </w:r>
        <w:r>
          <w:rPr>
            <w:noProof/>
            <w:webHidden/>
          </w:rPr>
          <w:tab/>
        </w:r>
        <w:r>
          <w:rPr>
            <w:noProof/>
            <w:webHidden/>
          </w:rPr>
          <w:fldChar w:fldCharType="begin"/>
        </w:r>
        <w:r>
          <w:rPr>
            <w:noProof/>
            <w:webHidden/>
          </w:rPr>
          <w:instrText xml:space="preserve"> PAGEREF _Toc207976258 \h </w:instrText>
        </w:r>
        <w:r>
          <w:rPr>
            <w:noProof/>
            <w:webHidden/>
          </w:rPr>
        </w:r>
        <w:r>
          <w:rPr>
            <w:noProof/>
            <w:webHidden/>
          </w:rPr>
          <w:fldChar w:fldCharType="separate"/>
        </w:r>
        <w:r w:rsidR="003D5D82">
          <w:rPr>
            <w:noProof/>
            <w:webHidden/>
          </w:rPr>
          <w:t>17</w:t>
        </w:r>
        <w:r>
          <w:rPr>
            <w:noProof/>
            <w:webHidden/>
          </w:rPr>
          <w:fldChar w:fldCharType="end"/>
        </w:r>
      </w:hyperlink>
    </w:p>
    <w:p w14:paraId="38EA7135" w14:textId="297BD16D" w:rsidR="006D422C" w:rsidRDefault="006D422C">
      <w:pPr>
        <w:pStyle w:val="TOC3"/>
        <w:tabs>
          <w:tab w:val="right" w:leader="dot" w:pos="9016"/>
        </w:tabs>
        <w:rPr>
          <w:rFonts w:asciiTheme="minorHAnsi" w:eastAsiaTheme="minorEastAsia" w:hAnsiTheme="minorHAnsi"/>
          <w:noProof/>
          <w:kern w:val="2"/>
          <w:szCs w:val="24"/>
          <w:lang w:eastAsia="en-GB"/>
          <w14:ligatures w14:val="standardContextual"/>
        </w:rPr>
      </w:pPr>
      <w:hyperlink w:anchor="_Toc207976259" w:history="1">
        <w:r w:rsidRPr="000A2A2B">
          <w:rPr>
            <w:rStyle w:val="Hyperlink"/>
            <w:noProof/>
          </w:rPr>
          <w:t>Linear Fractions (Revision)</w:t>
        </w:r>
        <w:r>
          <w:rPr>
            <w:noProof/>
            <w:webHidden/>
          </w:rPr>
          <w:tab/>
        </w:r>
        <w:r>
          <w:rPr>
            <w:noProof/>
            <w:webHidden/>
          </w:rPr>
          <w:fldChar w:fldCharType="begin"/>
        </w:r>
        <w:r>
          <w:rPr>
            <w:noProof/>
            <w:webHidden/>
          </w:rPr>
          <w:instrText xml:space="preserve"> PAGEREF _Toc207976259 \h </w:instrText>
        </w:r>
        <w:r>
          <w:rPr>
            <w:noProof/>
            <w:webHidden/>
          </w:rPr>
        </w:r>
        <w:r>
          <w:rPr>
            <w:noProof/>
            <w:webHidden/>
          </w:rPr>
          <w:fldChar w:fldCharType="separate"/>
        </w:r>
        <w:r w:rsidR="003D5D82">
          <w:rPr>
            <w:noProof/>
            <w:webHidden/>
          </w:rPr>
          <w:t>18</w:t>
        </w:r>
        <w:r>
          <w:rPr>
            <w:noProof/>
            <w:webHidden/>
          </w:rPr>
          <w:fldChar w:fldCharType="end"/>
        </w:r>
      </w:hyperlink>
    </w:p>
    <w:p w14:paraId="1505E2D0" w14:textId="2F7E7CAD" w:rsidR="006D422C" w:rsidRDefault="006D422C">
      <w:pPr>
        <w:pStyle w:val="TOC3"/>
        <w:tabs>
          <w:tab w:val="right" w:leader="dot" w:pos="9016"/>
        </w:tabs>
        <w:rPr>
          <w:rFonts w:asciiTheme="minorHAnsi" w:eastAsiaTheme="minorEastAsia" w:hAnsiTheme="minorHAnsi"/>
          <w:noProof/>
          <w:kern w:val="2"/>
          <w:szCs w:val="24"/>
          <w:lang w:eastAsia="en-GB"/>
          <w14:ligatures w14:val="standardContextual"/>
        </w:rPr>
      </w:pPr>
      <w:hyperlink w:anchor="_Toc207976260" w:history="1">
        <w:r w:rsidRPr="000A2A2B">
          <w:rPr>
            <w:rStyle w:val="Hyperlink"/>
            <w:noProof/>
          </w:rPr>
          <w:t>General Fractions</w:t>
        </w:r>
        <w:r>
          <w:rPr>
            <w:noProof/>
            <w:webHidden/>
          </w:rPr>
          <w:tab/>
        </w:r>
        <w:r>
          <w:rPr>
            <w:noProof/>
            <w:webHidden/>
          </w:rPr>
          <w:fldChar w:fldCharType="begin"/>
        </w:r>
        <w:r>
          <w:rPr>
            <w:noProof/>
            <w:webHidden/>
          </w:rPr>
          <w:instrText xml:space="preserve"> PAGEREF _Toc207976260 \h </w:instrText>
        </w:r>
        <w:r>
          <w:rPr>
            <w:noProof/>
            <w:webHidden/>
          </w:rPr>
        </w:r>
        <w:r>
          <w:rPr>
            <w:noProof/>
            <w:webHidden/>
          </w:rPr>
          <w:fldChar w:fldCharType="separate"/>
        </w:r>
        <w:r w:rsidR="003D5D82">
          <w:rPr>
            <w:noProof/>
            <w:webHidden/>
          </w:rPr>
          <w:t>18</w:t>
        </w:r>
        <w:r>
          <w:rPr>
            <w:noProof/>
            <w:webHidden/>
          </w:rPr>
          <w:fldChar w:fldCharType="end"/>
        </w:r>
      </w:hyperlink>
    </w:p>
    <w:p w14:paraId="1DDAFB5D" w14:textId="6A17B4A0" w:rsidR="006D422C" w:rsidRDefault="006D422C">
      <w:pPr>
        <w:pStyle w:val="TOC4"/>
        <w:tabs>
          <w:tab w:val="right" w:leader="dot" w:pos="9016"/>
        </w:tabs>
        <w:rPr>
          <w:rFonts w:asciiTheme="minorHAnsi" w:eastAsiaTheme="minorEastAsia" w:hAnsiTheme="minorHAnsi"/>
          <w:noProof/>
          <w:kern w:val="2"/>
          <w:szCs w:val="24"/>
          <w:lang w:eastAsia="en-GB"/>
          <w14:ligatures w14:val="standardContextual"/>
        </w:rPr>
      </w:pPr>
      <w:hyperlink w:anchor="_Toc207976261" w:history="1">
        <w:r w:rsidRPr="000A2A2B">
          <w:rPr>
            <w:rStyle w:val="Hyperlink"/>
            <w:noProof/>
          </w:rPr>
          <w:t>Exercise 2</w:t>
        </w:r>
        <w:r>
          <w:rPr>
            <w:noProof/>
            <w:webHidden/>
          </w:rPr>
          <w:tab/>
        </w:r>
        <w:r>
          <w:rPr>
            <w:noProof/>
            <w:webHidden/>
          </w:rPr>
          <w:fldChar w:fldCharType="begin"/>
        </w:r>
        <w:r>
          <w:rPr>
            <w:noProof/>
            <w:webHidden/>
          </w:rPr>
          <w:instrText xml:space="preserve"> PAGEREF _Toc207976261 \h </w:instrText>
        </w:r>
        <w:r>
          <w:rPr>
            <w:noProof/>
            <w:webHidden/>
          </w:rPr>
        </w:r>
        <w:r>
          <w:rPr>
            <w:noProof/>
            <w:webHidden/>
          </w:rPr>
          <w:fldChar w:fldCharType="separate"/>
        </w:r>
        <w:r w:rsidR="003D5D82">
          <w:rPr>
            <w:noProof/>
            <w:webHidden/>
          </w:rPr>
          <w:t>21</w:t>
        </w:r>
        <w:r>
          <w:rPr>
            <w:noProof/>
            <w:webHidden/>
          </w:rPr>
          <w:fldChar w:fldCharType="end"/>
        </w:r>
      </w:hyperlink>
    </w:p>
    <w:p w14:paraId="74E9E24B" w14:textId="0878C3FE" w:rsidR="006D422C" w:rsidRDefault="006D422C">
      <w:pPr>
        <w:pStyle w:val="TOC4"/>
        <w:tabs>
          <w:tab w:val="right" w:leader="dot" w:pos="9016"/>
        </w:tabs>
        <w:rPr>
          <w:rFonts w:asciiTheme="minorHAnsi" w:eastAsiaTheme="minorEastAsia" w:hAnsiTheme="minorHAnsi"/>
          <w:noProof/>
          <w:kern w:val="2"/>
          <w:szCs w:val="24"/>
          <w:lang w:eastAsia="en-GB"/>
          <w14:ligatures w14:val="standardContextual"/>
        </w:rPr>
      </w:pPr>
      <w:hyperlink w:anchor="_Toc207976262" w:history="1">
        <w:r w:rsidRPr="000A2A2B">
          <w:rPr>
            <w:rStyle w:val="Hyperlink"/>
            <w:noProof/>
          </w:rPr>
          <w:t>Review Exercise 2</w:t>
        </w:r>
        <w:r>
          <w:rPr>
            <w:noProof/>
            <w:webHidden/>
          </w:rPr>
          <w:tab/>
        </w:r>
        <w:r>
          <w:rPr>
            <w:noProof/>
            <w:webHidden/>
          </w:rPr>
          <w:fldChar w:fldCharType="begin"/>
        </w:r>
        <w:r>
          <w:rPr>
            <w:noProof/>
            <w:webHidden/>
          </w:rPr>
          <w:instrText xml:space="preserve"> PAGEREF _Toc207976262 \h </w:instrText>
        </w:r>
        <w:r>
          <w:rPr>
            <w:noProof/>
            <w:webHidden/>
          </w:rPr>
        </w:r>
        <w:r>
          <w:rPr>
            <w:noProof/>
            <w:webHidden/>
          </w:rPr>
          <w:fldChar w:fldCharType="separate"/>
        </w:r>
        <w:r w:rsidR="003D5D82">
          <w:rPr>
            <w:noProof/>
            <w:webHidden/>
          </w:rPr>
          <w:t>21</w:t>
        </w:r>
        <w:r>
          <w:rPr>
            <w:noProof/>
            <w:webHidden/>
          </w:rPr>
          <w:fldChar w:fldCharType="end"/>
        </w:r>
      </w:hyperlink>
    </w:p>
    <w:p w14:paraId="4B9B4A56" w14:textId="4F775EE4" w:rsidR="006D422C" w:rsidRDefault="006D422C">
      <w:pPr>
        <w:pStyle w:val="TOC2"/>
        <w:tabs>
          <w:tab w:val="right" w:leader="dot" w:pos="9016"/>
        </w:tabs>
        <w:rPr>
          <w:rFonts w:asciiTheme="minorHAnsi" w:eastAsiaTheme="minorEastAsia" w:hAnsiTheme="minorHAnsi"/>
          <w:noProof/>
          <w:kern w:val="2"/>
          <w:szCs w:val="24"/>
          <w:lang w:eastAsia="en-GB"/>
          <w14:ligatures w14:val="standardContextual"/>
        </w:rPr>
      </w:pPr>
      <w:hyperlink w:anchor="_Toc207976263" w:history="1">
        <w:r w:rsidRPr="000A2A2B">
          <w:rPr>
            <w:rStyle w:val="Hyperlink"/>
            <w:noProof/>
          </w:rPr>
          <w:t>Lesson 3: Operation and Comparison Signs (continued)</w:t>
        </w:r>
        <w:r>
          <w:rPr>
            <w:noProof/>
            <w:webHidden/>
          </w:rPr>
          <w:tab/>
        </w:r>
        <w:r>
          <w:rPr>
            <w:noProof/>
            <w:webHidden/>
          </w:rPr>
          <w:fldChar w:fldCharType="begin"/>
        </w:r>
        <w:r>
          <w:rPr>
            <w:noProof/>
            <w:webHidden/>
          </w:rPr>
          <w:instrText xml:space="preserve"> PAGEREF _Toc207976263 \h </w:instrText>
        </w:r>
        <w:r>
          <w:rPr>
            <w:noProof/>
            <w:webHidden/>
          </w:rPr>
        </w:r>
        <w:r>
          <w:rPr>
            <w:noProof/>
            <w:webHidden/>
          </w:rPr>
          <w:fldChar w:fldCharType="separate"/>
        </w:r>
        <w:r w:rsidR="003D5D82">
          <w:rPr>
            <w:noProof/>
            <w:webHidden/>
          </w:rPr>
          <w:t>22</w:t>
        </w:r>
        <w:r>
          <w:rPr>
            <w:noProof/>
            <w:webHidden/>
          </w:rPr>
          <w:fldChar w:fldCharType="end"/>
        </w:r>
      </w:hyperlink>
    </w:p>
    <w:p w14:paraId="1F7F9F15" w14:textId="1BE93FB2" w:rsidR="006D422C" w:rsidRDefault="006D422C">
      <w:pPr>
        <w:pStyle w:val="TOC3"/>
        <w:tabs>
          <w:tab w:val="right" w:leader="dot" w:pos="9016"/>
        </w:tabs>
        <w:rPr>
          <w:rFonts w:asciiTheme="minorHAnsi" w:eastAsiaTheme="minorEastAsia" w:hAnsiTheme="minorHAnsi"/>
          <w:noProof/>
          <w:kern w:val="2"/>
          <w:szCs w:val="24"/>
          <w:lang w:eastAsia="en-GB"/>
          <w14:ligatures w14:val="standardContextual"/>
        </w:rPr>
      </w:pPr>
      <w:hyperlink w:anchor="_Toc207976264" w:history="1">
        <w:r w:rsidRPr="000A2A2B">
          <w:rPr>
            <w:rStyle w:val="Hyperlink"/>
            <w:noProof/>
          </w:rPr>
          <w:t>Operation Signs</w:t>
        </w:r>
        <w:r>
          <w:rPr>
            <w:noProof/>
            <w:webHidden/>
          </w:rPr>
          <w:tab/>
        </w:r>
        <w:r>
          <w:rPr>
            <w:noProof/>
            <w:webHidden/>
          </w:rPr>
          <w:fldChar w:fldCharType="begin"/>
        </w:r>
        <w:r>
          <w:rPr>
            <w:noProof/>
            <w:webHidden/>
          </w:rPr>
          <w:instrText xml:space="preserve"> PAGEREF _Toc207976264 \h </w:instrText>
        </w:r>
        <w:r>
          <w:rPr>
            <w:noProof/>
            <w:webHidden/>
          </w:rPr>
        </w:r>
        <w:r>
          <w:rPr>
            <w:noProof/>
            <w:webHidden/>
          </w:rPr>
          <w:fldChar w:fldCharType="separate"/>
        </w:r>
        <w:r w:rsidR="003D5D82">
          <w:rPr>
            <w:noProof/>
            <w:webHidden/>
          </w:rPr>
          <w:t>22</w:t>
        </w:r>
        <w:r>
          <w:rPr>
            <w:noProof/>
            <w:webHidden/>
          </w:rPr>
          <w:fldChar w:fldCharType="end"/>
        </w:r>
      </w:hyperlink>
    </w:p>
    <w:p w14:paraId="7E06BA4C" w14:textId="6E87D648" w:rsidR="006D422C" w:rsidRDefault="006D422C">
      <w:pPr>
        <w:pStyle w:val="TOC3"/>
        <w:tabs>
          <w:tab w:val="right" w:leader="dot" w:pos="9016"/>
        </w:tabs>
        <w:rPr>
          <w:rFonts w:asciiTheme="minorHAnsi" w:eastAsiaTheme="minorEastAsia" w:hAnsiTheme="minorHAnsi"/>
          <w:noProof/>
          <w:kern w:val="2"/>
          <w:szCs w:val="24"/>
          <w:lang w:eastAsia="en-GB"/>
          <w14:ligatures w14:val="standardContextual"/>
        </w:rPr>
      </w:pPr>
      <w:hyperlink w:anchor="_Toc207976265" w:history="1">
        <w:r w:rsidRPr="000A2A2B">
          <w:rPr>
            <w:rStyle w:val="Hyperlink"/>
            <w:noProof/>
          </w:rPr>
          <w:t>Comparison Signs</w:t>
        </w:r>
        <w:r>
          <w:rPr>
            <w:noProof/>
            <w:webHidden/>
          </w:rPr>
          <w:tab/>
        </w:r>
        <w:r>
          <w:rPr>
            <w:noProof/>
            <w:webHidden/>
          </w:rPr>
          <w:fldChar w:fldCharType="begin"/>
        </w:r>
        <w:r>
          <w:rPr>
            <w:noProof/>
            <w:webHidden/>
          </w:rPr>
          <w:instrText xml:space="preserve"> PAGEREF _Toc207976265 \h </w:instrText>
        </w:r>
        <w:r>
          <w:rPr>
            <w:noProof/>
            <w:webHidden/>
          </w:rPr>
        </w:r>
        <w:r>
          <w:rPr>
            <w:noProof/>
            <w:webHidden/>
          </w:rPr>
          <w:fldChar w:fldCharType="separate"/>
        </w:r>
        <w:r w:rsidR="003D5D82">
          <w:rPr>
            <w:noProof/>
            <w:webHidden/>
          </w:rPr>
          <w:t>22</w:t>
        </w:r>
        <w:r>
          <w:rPr>
            <w:noProof/>
            <w:webHidden/>
          </w:rPr>
          <w:fldChar w:fldCharType="end"/>
        </w:r>
      </w:hyperlink>
    </w:p>
    <w:p w14:paraId="6325F55C" w14:textId="36D2FDFF" w:rsidR="006D422C" w:rsidRDefault="006D422C">
      <w:pPr>
        <w:pStyle w:val="TOC4"/>
        <w:tabs>
          <w:tab w:val="right" w:leader="dot" w:pos="9016"/>
        </w:tabs>
        <w:rPr>
          <w:rFonts w:asciiTheme="minorHAnsi" w:eastAsiaTheme="minorEastAsia" w:hAnsiTheme="minorHAnsi"/>
          <w:noProof/>
          <w:kern w:val="2"/>
          <w:szCs w:val="24"/>
          <w:lang w:eastAsia="en-GB"/>
          <w14:ligatures w14:val="standardContextual"/>
        </w:rPr>
      </w:pPr>
      <w:hyperlink w:anchor="_Toc207976266" w:history="1">
        <w:r w:rsidRPr="000A2A2B">
          <w:rPr>
            <w:rStyle w:val="Hyperlink"/>
            <w:noProof/>
          </w:rPr>
          <w:t>Exercise 3</w:t>
        </w:r>
        <w:r>
          <w:rPr>
            <w:noProof/>
            <w:webHidden/>
          </w:rPr>
          <w:tab/>
        </w:r>
        <w:r>
          <w:rPr>
            <w:noProof/>
            <w:webHidden/>
          </w:rPr>
          <w:fldChar w:fldCharType="begin"/>
        </w:r>
        <w:r>
          <w:rPr>
            <w:noProof/>
            <w:webHidden/>
          </w:rPr>
          <w:instrText xml:space="preserve"> PAGEREF _Toc207976266 \h </w:instrText>
        </w:r>
        <w:r>
          <w:rPr>
            <w:noProof/>
            <w:webHidden/>
          </w:rPr>
        </w:r>
        <w:r>
          <w:rPr>
            <w:noProof/>
            <w:webHidden/>
          </w:rPr>
          <w:fldChar w:fldCharType="separate"/>
        </w:r>
        <w:r w:rsidR="003D5D82">
          <w:rPr>
            <w:noProof/>
            <w:webHidden/>
          </w:rPr>
          <w:t>25</w:t>
        </w:r>
        <w:r>
          <w:rPr>
            <w:noProof/>
            <w:webHidden/>
          </w:rPr>
          <w:fldChar w:fldCharType="end"/>
        </w:r>
      </w:hyperlink>
    </w:p>
    <w:p w14:paraId="4242BF16" w14:textId="23C59745" w:rsidR="006D422C" w:rsidRDefault="006D422C">
      <w:pPr>
        <w:pStyle w:val="TOC4"/>
        <w:tabs>
          <w:tab w:val="right" w:leader="dot" w:pos="9016"/>
        </w:tabs>
        <w:rPr>
          <w:rFonts w:asciiTheme="minorHAnsi" w:eastAsiaTheme="minorEastAsia" w:hAnsiTheme="minorHAnsi"/>
          <w:noProof/>
          <w:kern w:val="2"/>
          <w:szCs w:val="24"/>
          <w:lang w:eastAsia="en-GB"/>
          <w14:ligatures w14:val="standardContextual"/>
        </w:rPr>
      </w:pPr>
      <w:hyperlink w:anchor="_Toc207976267" w:history="1">
        <w:r w:rsidRPr="000A2A2B">
          <w:rPr>
            <w:rStyle w:val="Hyperlink"/>
            <w:noProof/>
          </w:rPr>
          <w:t>Review Exercise 3</w:t>
        </w:r>
        <w:r>
          <w:rPr>
            <w:noProof/>
            <w:webHidden/>
          </w:rPr>
          <w:tab/>
        </w:r>
        <w:r>
          <w:rPr>
            <w:noProof/>
            <w:webHidden/>
          </w:rPr>
          <w:fldChar w:fldCharType="begin"/>
        </w:r>
        <w:r>
          <w:rPr>
            <w:noProof/>
            <w:webHidden/>
          </w:rPr>
          <w:instrText xml:space="preserve"> PAGEREF _Toc207976267 \h </w:instrText>
        </w:r>
        <w:r>
          <w:rPr>
            <w:noProof/>
            <w:webHidden/>
          </w:rPr>
        </w:r>
        <w:r>
          <w:rPr>
            <w:noProof/>
            <w:webHidden/>
          </w:rPr>
          <w:fldChar w:fldCharType="separate"/>
        </w:r>
        <w:r w:rsidR="003D5D82">
          <w:rPr>
            <w:noProof/>
            <w:webHidden/>
          </w:rPr>
          <w:t>25</w:t>
        </w:r>
        <w:r>
          <w:rPr>
            <w:noProof/>
            <w:webHidden/>
          </w:rPr>
          <w:fldChar w:fldCharType="end"/>
        </w:r>
      </w:hyperlink>
    </w:p>
    <w:p w14:paraId="15A981B7" w14:textId="02915E03" w:rsidR="006D422C" w:rsidRDefault="006D422C">
      <w:pPr>
        <w:pStyle w:val="TOC2"/>
        <w:tabs>
          <w:tab w:val="right" w:leader="dot" w:pos="9016"/>
        </w:tabs>
        <w:rPr>
          <w:rFonts w:asciiTheme="minorHAnsi" w:eastAsiaTheme="minorEastAsia" w:hAnsiTheme="minorHAnsi"/>
          <w:noProof/>
          <w:kern w:val="2"/>
          <w:szCs w:val="24"/>
          <w:lang w:eastAsia="en-GB"/>
          <w14:ligatures w14:val="standardContextual"/>
        </w:rPr>
      </w:pPr>
      <w:hyperlink w:anchor="_Toc207976268" w:history="1">
        <w:r w:rsidRPr="000A2A2B">
          <w:rPr>
            <w:rStyle w:val="Hyperlink"/>
            <w:noProof/>
          </w:rPr>
          <w:t>Lesson 4: Indices</w:t>
        </w:r>
        <w:r>
          <w:rPr>
            <w:noProof/>
            <w:webHidden/>
          </w:rPr>
          <w:tab/>
        </w:r>
        <w:r>
          <w:rPr>
            <w:noProof/>
            <w:webHidden/>
          </w:rPr>
          <w:fldChar w:fldCharType="begin"/>
        </w:r>
        <w:r>
          <w:rPr>
            <w:noProof/>
            <w:webHidden/>
          </w:rPr>
          <w:instrText xml:space="preserve"> PAGEREF _Toc207976268 \h </w:instrText>
        </w:r>
        <w:r>
          <w:rPr>
            <w:noProof/>
            <w:webHidden/>
          </w:rPr>
        </w:r>
        <w:r>
          <w:rPr>
            <w:noProof/>
            <w:webHidden/>
          </w:rPr>
          <w:fldChar w:fldCharType="separate"/>
        </w:r>
        <w:r w:rsidR="003D5D82">
          <w:rPr>
            <w:noProof/>
            <w:webHidden/>
          </w:rPr>
          <w:t>26</w:t>
        </w:r>
        <w:r>
          <w:rPr>
            <w:noProof/>
            <w:webHidden/>
          </w:rPr>
          <w:fldChar w:fldCharType="end"/>
        </w:r>
      </w:hyperlink>
    </w:p>
    <w:p w14:paraId="22E21157" w14:textId="5841C8F0" w:rsidR="006D422C" w:rsidRDefault="006D422C">
      <w:pPr>
        <w:pStyle w:val="TOC3"/>
        <w:tabs>
          <w:tab w:val="right" w:leader="dot" w:pos="9016"/>
        </w:tabs>
        <w:rPr>
          <w:rFonts w:asciiTheme="minorHAnsi" w:eastAsiaTheme="minorEastAsia" w:hAnsiTheme="minorHAnsi"/>
          <w:noProof/>
          <w:kern w:val="2"/>
          <w:szCs w:val="24"/>
          <w:lang w:eastAsia="en-GB"/>
          <w14:ligatures w14:val="standardContextual"/>
        </w:rPr>
      </w:pPr>
      <w:hyperlink w:anchor="_Toc207976269" w:history="1">
        <w:r w:rsidRPr="000A2A2B">
          <w:rPr>
            <w:rStyle w:val="Hyperlink"/>
            <w:noProof/>
          </w:rPr>
          <w:t>Superscripts and Subscripts</w:t>
        </w:r>
        <w:r>
          <w:rPr>
            <w:noProof/>
            <w:webHidden/>
          </w:rPr>
          <w:tab/>
        </w:r>
        <w:r>
          <w:rPr>
            <w:noProof/>
            <w:webHidden/>
          </w:rPr>
          <w:fldChar w:fldCharType="begin"/>
        </w:r>
        <w:r>
          <w:rPr>
            <w:noProof/>
            <w:webHidden/>
          </w:rPr>
          <w:instrText xml:space="preserve"> PAGEREF _Toc207976269 \h </w:instrText>
        </w:r>
        <w:r>
          <w:rPr>
            <w:noProof/>
            <w:webHidden/>
          </w:rPr>
        </w:r>
        <w:r>
          <w:rPr>
            <w:noProof/>
            <w:webHidden/>
          </w:rPr>
          <w:fldChar w:fldCharType="separate"/>
        </w:r>
        <w:r w:rsidR="003D5D82">
          <w:rPr>
            <w:noProof/>
            <w:webHidden/>
          </w:rPr>
          <w:t>26</w:t>
        </w:r>
        <w:r>
          <w:rPr>
            <w:noProof/>
            <w:webHidden/>
          </w:rPr>
          <w:fldChar w:fldCharType="end"/>
        </w:r>
      </w:hyperlink>
    </w:p>
    <w:p w14:paraId="55BFF180" w14:textId="52E687A2" w:rsidR="006D422C" w:rsidRDefault="006D422C">
      <w:pPr>
        <w:pStyle w:val="TOC4"/>
        <w:tabs>
          <w:tab w:val="right" w:leader="dot" w:pos="9016"/>
        </w:tabs>
        <w:rPr>
          <w:rFonts w:asciiTheme="minorHAnsi" w:eastAsiaTheme="minorEastAsia" w:hAnsiTheme="minorHAnsi"/>
          <w:noProof/>
          <w:kern w:val="2"/>
          <w:szCs w:val="24"/>
          <w:lang w:eastAsia="en-GB"/>
          <w14:ligatures w14:val="standardContextual"/>
        </w:rPr>
      </w:pPr>
      <w:hyperlink w:anchor="_Toc207976270" w:history="1">
        <w:r w:rsidRPr="000A2A2B">
          <w:rPr>
            <w:rStyle w:val="Hyperlink"/>
            <w:noProof/>
          </w:rPr>
          <w:t>Level Change Indicator</w:t>
        </w:r>
        <w:r>
          <w:rPr>
            <w:noProof/>
            <w:webHidden/>
          </w:rPr>
          <w:tab/>
        </w:r>
        <w:r>
          <w:rPr>
            <w:noProof/>
            <w:webHidden/>
          </w:rPr>
          <w:fldChar w:fldCharType="begin"/>
        </w:r>
        <w:r>
          <w:rPr>
            <w:noProof/>
            <w:webHidden/>
          </w:rPr>
          <w:instrText xml:space="preserve"> PAGEREF _Toc207976270 \h </w:instrText>
        </w:r>
        <w:r>
          <w:rPr>
            <w:noProof/>
            <w:webHidden/>
          </w:rPr>
        </w:r>
        <w:r>
          <w:rPr>
            <w:noProof/>
            <w:webHidden/>
          </w:rPr>
          <w:fldChar w:fldCharType="separate"/>
        </w:r>
        <w:r w:rsidR="003D5D82">
          <w:rPr>
            <w:noProof/>
            <w:webHidden/>
          </w:rPr>
          <w:t>26</w:t>
        </w:r>
        <w:r>
          <w:rPr>
            <w:noProof/>
            <w:webHidden/>
          </w:rPr>
          <w:fldChar w:fldCharType="end"/>
        </w:r>
      </w:hyperlink>
    </w:p>
    <w:p w14:paraId="3FA08C7F" w14:textId="7AD884F0" w:rsidR="006D422C" w:rsidRDefault="006D422C">
      <w:pPr>
        <w:pStyle w:val="TOC4"/>
        <w:tabs>
          <w:tab w:val="right" w:leader="dot" w:pos="9016"/>
        </w:tabs>
        <w:rPr>
          <w:rFonts w:asciiTheme="minorHAnsi" w:eastAsiaTheme="minorEastAsia" w:hAnsiTheme="minorHAnsi"/>
          <w:noProof/>
          <w:kern w:val="2"/>
          <w:szCs w:val="24"/>
          <w:lang w:eastAsia="en-GB"/>
          <w14:ligatures w14:val="standardContextual"/>
        </w:rPr>
      </w:pPr>
      <w:hyperlink w:anchor="_Toc207976271" w:history="1">
        <w:r w:rsidRPr="000A2A2B">
          <w:rPr>
            <w:rStyle w:val="Hyperlink"/>
            <w:noProof/>
          </w:rPr>
          <w:t>Braille Grouping Indicator</w:t>
        </w:r>
        <w:r>
          <w:rPr>
            <w:noProof/>
            <w:webHidden/>
          </w:rPr>
          <w:tab/>
        </w:r>
        <w:r>
          <w:rPr>
            <w:noProof/>
            <w:webHidden/>
          </w:rPr>
          <w:fldChar w:fldCharType="begin"/>
        </w:r>
        <w:r>
          <w:rPr>
            <w:noProof/>
            <w:webHidden/>
          </w:rPr>
          <w:instrText xml:space="preserve"> PAGEREF _Toc207976271 \h </w:instrText>
        </w:r>
        <w:r>
          <w:rPr>
            <w:noProof/>
            <w:webHidden/>
          </w:rPr>
        </w:r>
        <w:r>
          <w:rPr>
            <w:noProof/>
            <w:webHidden/>
          </w:rPr>
          <w:fldChar w:fldCharType="separate"/>
        </w:r>
        <w:r w:rsidR="003D5D82">
          <w:rPr>
            <w:noProof/>
            <w:webHidden/>
          </w:rPr>
          <w:t>26</w:t>
        </w:r>
        <w:r>
          <w:rPr>
            <w:noProof/>
            <w:webHidden/>
          </w:rPr>
          <w:fldChar w:fldCharType="end"/>
        </w:r>
      </w:hyperlink>
    </w:p>
    <w:p w14:paraId="0D3ACB8B" w14:textId="07AD47FA" w:rsidR="006D422C" w:rsidRDefault="006D422C">
      <w:pPr>
        <w:pStyle w:val="TOC4"/>
        <w:tabs>
          <w:tab w:val="right" w:leader="dot" w:pos="9016"/>
        </w:tabs>
        <w:rPr>
          <w:rFonts w:asciiTheme="minorHAnsi" w:eastAsiaTheme="minorEastAsia" w:hAnsiTheme="minorHAnsi"/>
          <w:noProof/>
          <w:kern w:val="2"/>
          <w:szCs w:val="24"/>
          <w:lang w:eastAsia="en-GB"/>
          <w14:ligatures w14:val="standardContextual"/>
        </w:rPr>
      </w:pPr>
      <w:hyperlink w:anchor="_Toc207976272" w:history="1">
        <w:r w:rsidRPr="000A2A2B">
          <w:rPr>
            <w:rStyle w:val="Hyperlink"/>
            <w:noProof/>
          </w:rPr>
          <w:t>Definition of an Item</w:t>
        </w:r>
        <w:r>
          <w:rPr>
            <w:noProof/>
            <w:webHidden/>
          </w:rPr>
          <w:tab/>
        </w:r>
        <w:r>
          <w:rPr>
            <w:noProof/>
            <w:webHidden/>
          </w:rPr>
          <w:fldChar w:fldCharType="begin"/>
        </w:r>
        <w:r>
          <w:rPr>
            <w:noProof/>
            <w:webHidden/>
          </w:rPr>
          <w:instrText xml:space="preserve"> PAGEREF _Toc207976272 \h </w:instrText>
        </w:r>
        <w:r>
          <w:rPr>
            <w:noProof/>
            <w:webHidden/>
          </w:rPr>
        </w:r>
        <w:r>
          <w:rPr>
            <w:noProof/>
            <w:webHidden/>
          </w:rPr>
          <w:fldChar w:fldCharType="separate"/>
        </w:r>
        <w:r w:rsidR="003D5D82">
          <w:rPr>
            <w:noProof/>
            <w:webHidden/>
          </w:rPr>
          <w:t>27</w:t>
        </w:r>
        <w:r>
          <w:rPr>
            <w:noProof/>
            <w:webHidden/>
          </w:rPr>
          <w:fldChar w:fldCharType="end"/>
        </w:r>
      </w:hyperlink>
    </w:p>
    <w:p w14:paraId="239F3A16" w14:textId="5EF93444" w:rsidR="006D422C" w:rsidRDefault="006D422C">
      <w:pPr>
        <w:pStyle w:val="TOC4"/>
        <w:tabs>
          <w:tab w:val="right" w:leader="dot" w:pos="9016"/>
        </w:tabs>
        <w:rPr>
          <w:rFonts w:asciiTheme="minorHAnsi" w:eastAsiaTheme="minorEastAsia" w:hAnsiTheme="minorHAnsi"/>
          <w:noProof/>
          <w:kern w:val="2"/>
          <w:szCs w:val="24"/>
          <w:lang w:eastAsia="en-GB"/>
          <w14:ligatures w14:val="standardContextual"/>
        </w:rPr>
      </w:pPr>
      <w:hyperlink w:anchor="_Toc207976273" w:history="1">
        <w:r w:rsidRPr="000A2A2B">
          <w:rPr>
            <w:rStyle w:val="Hyperlink"/>
            <w:noProof/>
          </w:rPr>
          <w:t>Exercise 4</w:t>
        </w:r>
        <w:r>
          <w:rPr>
            <w:noProof/>
            <w:webHidden/>
          </w:rPr>
          <w:tab/>
        </w:r>
        <w:r>
          <w:rPr>
            <w:noProof/>
            <w:webHidden/>
          </w:rPr>
          <w:fldChar w:fldCharType="begin"/>
        </w:r>
        <w:r>
          <w:rPr>
            <w:noProof/>
            <w:webHidden/>
          </w:rPr>
          <w:instrText xml:space="preserve"> PAGEREF _Toc207976273 \h </w:instrText>
        </w:r>
        <w:r>
          <w:rPr>
            <w:noProof/>
            <w:webHidden/>
          </w:rPr>
        </w:r>
        <w:r>
          <w:rPr>
            <w:noProof/>
            <w:webHidden/>
          </w:rPr>
          <w:fldChar w:fldCharType="separate"/>
        </w:r>
        <w:r w:rsidR="003D5D82">
          <w:rPr>
            <w:noProof/>
            <w:webHidden/>
          </w:rPr>
          <w:t>31</w:t>
        </w:r>
        <w:r>
          <w:rPr>
            <w:noProof/>
            <w:webHidden/>
          </w:rPr>
          <w:fldChar w:fldCharType="end"/>
        </w:r>
      </w:hyperlink>
    </w:p>
    <w:p w14:paraId="2E842660" w14:textId="3B45CB6A" w:rsidR="006D422C" w:rsidRDefault="006D422C">
      <w:pPr>
        <w:pStyle w:val="TOC4"/>
        <w:tabs>
          <w:tab w:val="right" w:leader="dot" w:pos="9016"/>
        </w:tabs>
        <w:rPr>
          <w:rFonts w:asciiTheme="minorHAnsi" w:eastAsiaTheme="minorEastAsia" w:hAnsiTheme="minorHAnsi"/>
          <w:noProof/>
          <w:kern w:val="2"/>
          <w:szCs w:val="24"/>
          <w:lang w:eastAsia="en-GB"/>
          <w14:ligatures w14:val="standardContextual"/>
        </w:rPr>
      </w:pPr>
      <w:hyperlink w:anchor="_Toc207976274" w:history="1">
        <w:r w:rsidRPr="000A2A2B">
          <w:rPr>
            <w:rStyle w:val="Hyperlink"/>
            <w:noProof/>
          </w:rPr>
          <w:t>Review Exercise 4</w:t>
        </w:r>
        <w:r>
          <w:rPr>
            <w:noProof/>
            <w:webHidden/>
          </w:rPr>
          <w:tab/>
        </w:r>
        <w:r>
          <w:rPr>
            <w:noProof/>
            <w:webHidden/>
          </w:rPr>
          <w:fldChar w:fldCharType="begin"/>
        </w:r>
        <w:r>
          <w:rPr>
            <w:noProof/>
            <w:webHidden/>
          </w:rPr>
          <w:instrText xml:space="preserve"> PAGEREF _Toc207976274 \h </w:instrText>
        </w:r>
        <w:r>
          <w:rPr>
            <w:noProof/>
            <w:webHidden/>
          </w:rPr>
        </w:r>
        <w:r>
          <w:rPr>
            <w:noProof/>
            <w:webHidden/>
          </w:rPr>
          <w:fldChar w:fldCharType="separate"/>
        </w:r>
        <w:r w:rsidR="003D5D82">
          <w:rPr>
            <w:noProof/>
            <w:webHidden/>
          </w:rPr>
          <w:t>31</w:t>
        </w:r>
        <w:r>
          <w:rPr>
            <w:noProof/>
            <w:webHidden/>
          </w:rPr>
          <w:fldChar w:fldCharType="end"/>
        </w:r>
      </w:hyperlink>
    </w:p>
    <w:p w14:paraId="1EC0F630" w14:textId="3B2F98C2" w:rsidR="006D422C" w:rsidRDefault="006D422C">
      <w:pPr>
        <w:pStyle w:val="TOC2"/>
        <w:tabs>
          <w:tab w:val="right" w:leader="dot" w:pos="9016"/>
        </w:tabs>
        <w:rPr>
          <w:rFonts w:asciiTheme="minorHAnsi" w:eastAsiaTheme="minorEastAsia" w:hAnsiTheme="minorHAnsi"/>
          <w:noProof/>
          <w:kern w:val="2"/>
          <w:szCs w:val="24"/>
          <w:lang w:eastAsia="en-GB"/>
          <w14:ligatures w14:val="standardContextual"/>
        </w:rPr>
      </w:pPr>
      <w:hyperlink w:anchor="_Toc207976275" w:history="1">
        <w:r w:rsidRPr="000A2A2B">
          <w:rPr>
            <w:rStyle w:val="Hyperlink"/>
            <w:noProof/>
          </w:rPr>
          <w:t>Lesson 5: Roots and other Radicals</w:t>
        </w:r>
        <w:r>
          <w:rPr>
            <w:noProof/>
            <w:webHidden/>
          </w:rPr>
          <w:tab/>
        </w:r>
        <w:r>
          <w:rPr>
            <w:noProof/>
            <w:webHidden/>
          </w:rPr>
          <w:fldChar w:fldCharType="begin"/>
        </w:r>
        <w:r>
          <w:rPr>
            <w:noProof/>
            <w:webHidden/>
          </w:rPr>
          <w:instrText xml:space="preserve"> PAGEREF _Toc207976275 \h </w:instrText>
        </w:r>
        <w:r>
          <w:rPr>
            <w:noProof/>
            <w:webHidden/>
          </w:rPr>
        </w:r>
        <w:r>
          <w:rPr>
            <w:noProof/>
            <w:webHidden/>
          </w:rPr>
          <w:fldChar w:fldCharType="separate"/>
        </w:r>
        <w:r w:rsidR="003D5D82">
          <w:rPr>
            <w:noProof/>
            <w:webHidden/>
          </w:rPr>
          <w:t>32</w:t>
        </w:r>
        <w:r>
          <w:rPr>
            <w:noProof/>
            <w:webHidden/>
          </w:rPr>
          <w:fldChar w:fldCharType="end"/>
        </w:r>
      </w:hyperlink>
    </w:p>
    <w:p w14:paraId="6BB14396" w14:textId="361A474A" w:rsidR="006D422C" w:rsidRDefault="006D422C">
      <w:pPr>
        <w:pStyle w:val="TOC3"/>
        <w:tabs>
          <w:tab w:val="right" w:leader="dot" w:pos="9016"/>
        </w:tabs>
        <w:rPr>
          <w:rFonts w:asciiTheme="minorHAnsi" w:eastAsiaTheme="minorEastAsia" w:hAnsiTheme="minorHAnsi"/>
          <w:noProof/>
          <w:kern w:val="2"/>
          <w:szCs w:val="24"/>
          <w:lang w:eastAsia="en-GB"/>
          <w14:ligatures w14:val="standardContextual"/>
        </w:rPr>
      </w:pPr>
      <w:hyperlink w:anchor="_Toc207976276" w:history="1">
        <w:r w:rsidRPr="000A2A2B">
          <w:rPr>
            <w:rStyle w:val="Hyperlink"/>
            <w:noProof/>
          </w:rPr>
          <w:t>Square Roots</w:t>
        </w:r>
        <w:r>
          <w:rPr>
            <w:noProof/>
            <w:webHidden/>
          </w:rPr>
          <w:tab/>
        </w:r>
        <w:r>
          <w:rPr>
            <w:noProof/>
            <w:webHidden/>
          </w:rPr>
          <w:fldChar w:fldCharType="begin"/>
        </w:r>
        <w:r>
          <w:rPr>
            <w:noProof/>
            <w:webHidden/>
          </w:rPr>
          <w:instrText xml:space="preserve"> PAGEREF _Toc207976276 \h </w:instrText>
        </w:r>
        <w:r>
          <w:rPr>
            <w:noProof/>
            <w:webHidden/>
          </w:rPr>
        </w:r>
        <w:r>
          <w:rPr>
            <w:noProof/>
            <w:webHidden/>
          </w:rPr>
          <w:fldChar w:fldCharType="separate"/>
        </w:r>
        <w:r w:rsidR="003D5D82">
          <w:rPr>
            <w:noProof/>
            <w:webHidden/>
          </w:rPr>
          <w:t>32</w:t>
        </w:r>
        <w:r>
          <w:rPr>
            <w:noProof/>
            <w:webHidden/>
          </w:rPr>
          <w:fldChar w:fldCharType="end"/>
        </w:r>
      </w:hyperlink>
    </w:p>
    <w:p w14:paraId="0A7ABB85" w14:textId="57909C05" w:rsidR="006D422C" w:rsidRDefault="006D422C">
      <w:pPr>
        <w:pStyle w:val="TOC3"/>
        <w:tabs>
          <w:tab w:val="right" w:leader="dot" w:pos="9016"/>
        </w:tabs>
        <w:rPr>
          <w:rFonts w:asciiTheme="minorHAnsi" w:eastAsiaTheme="minorEastAsia" w:hAnsiTheme="minorHAnsi"/>
          <w:noProof/>
          <w:kern w:val="2"/>
          <w:szCs w:val="24"/>
          <w:lang w:eastAsia="en-GB"/>
          <w14:ligatures w14:val="standardContextual"/>
        </w:rPr>
      </w:pPr>
      <w:hyperlink w:anchor="_Toc207976277" w:history="1">
        <w:r w:rsidRPr="000A2A2B">
          <w:rPr>
            <w:rStyle w:val="Hyperlink"/>
            <w:noProof/>
          </w:rPr>
          <w:t>Radical Index (Cube Roots etc)</w:t>
        </w:r>
        <w:r>
          <w:rPr>
            <w:noProof/>
            <w:webHidden/>
          </w:rPr>
          <w:tab/>
        </w:r>
        <w:r>
          <w:rPr>
            <w:noProof/>
            <w:webHidden/>
          </w:rPr>
          <w:fldChar w:fldCharType="begin"/>
        </w:r>
        <w:r>
          <w:rPr>
            <w:noProof/>
            <w:webHidden/>
          </w:rPr>
          <w:instrText xml:space="preserve"> PAGEREF _Toc207976277 \h </w:instrText>
        </w:r>
        <w:r>
          <w:rPr>
            <w:noProof/>
            <w:webHidden/>
          </w:rPr>
        </w:r>
        <w:r>
          <w:rPr>
            <w:noProof/>
            <w:webHidden/>
          </w:rPr>
          <w:fldChar w:fldCharType="separate"/>
        </w:r>
        <w:r w:rsidR="003D5D82">
          <w:rPr>
            <w:noProof/>
            <w:webHidden/>
          </w:rPr>
          <w:t>32</w:t>
        </w:r>
        <w:r>
          <w:rPr>
            <w:noProof/>
            <w:webHidden/>
          </w:rPr>
          <w:fldChar w:fldCharType="end"/>
        </w:r>
      </w:hyperlink>
    </w:p>
    <w:p w14:paraId="217891B2" w14:textId="5D82B8AE" w:rsidR="006D422C" w:rsidRDefault="006D422C">
      <w:pPr>
        <w:pStyle w:val="TOC3"/>
        <w:tabs>
          <w:tab w:val="right" w:leader="dot" w:pos="9016"/>
        </w:tabs>
        <w:rPr>
          <w:rFonts w:asciiTheme="minorHAnsi" w:eastAsiaTheme="minorEastAsia" w:hAnsiTheme="minorHAnsi"/>
          <w:noProof/>
          <w:kern w:val="2"/>
          <w:szCs w:val="24"/>
          <w:lang w:eastAsia="en-GB"/>
          <w14:ligatures w14:val="standardContextual"/>
        </w:rPr>
      </w:pPr>
      <w:hyperlink w:anchor="_Toc207976278" w:history="1">
        <w:r w:rsidRPr="000A2A2B">
          <w:rPr>
            <w:rStyle w:val="Hyperlink"/>
            <w:noProof/>
          </w:rPr>
          <w:t>Square Root sign on its own with no vinculum</w:t>
        </w:r>
        <w:r>
          <w:rPr>
            <w:noProof/>
            <w:webHidden/>
          </w:rPr>
          <w:tab/>
        </w:r>
        <w:r>
          <w:rPr>
            <w:noProof/>
            <w:webHidden/>
          </w:rPr>
          <w:fldChar w:fldCharType="begin"/>
        </w:r>
        <w:r>
          <w:rPr>
            <w:noProof/>
            <w:webHidden/>
          </w:rPr>
          <w:instrText xml:space="preserve"> PAGEREF _Toc207976278 \h </w:instrText>
        </w:r>
        <w:r>
          <w:rPr>
            <w:noProof/>
            <w:webHidden/>
          </w:rPr>
        </w:r>
        <w:r>
          <w:rPr>
            <w:noProof/>
            <w:webHidden/>
          </w:rPr>
          <w:fldChar w:fldCharType="separate"/>
        </w:r>
        <w:r w:rsidR="003D5D82">
          <w:rPr>
            <w:noProof/>
            <w:webHidden/>
          </w:rPr>
          <w:t>33</w:t>
        </w:r>
        <w:r>
          <w:rPr>
            <w:noProof/>
            <w:webHidden/>
          </w:rPr>
          <w:fldChar w:fldCharType="end"/>
        </w:r>
      </w:hyperlink>
    </w:p>
    <w:p w14:paraId="297A0BDE" w14:textId="79D79BF8" w:rsidR="006D422C" w:rsidRDefault="006D422C">
      <w:pPr>
        <w:pStyle w:val="TOC4"/>
        <w:tabs>
          <w:tab w:val="right" w:leader="dot" w:pos="9016"/>
        </w:tabs>
        <w:rPr>
          <w:rFonts w:asciiTheme="minorHAnsi" w:eastAsiaTheme="minorEastAsia" w:hAnsiTheme="minorHAnsi"/>
          <w:noProof/>
          <w:kern w:val="2"/>
          <w:szCs w:val="24"/>
          <w:lang w:eastAsia="en-GB"/>
          <w14:ligatures w14:val="standardContextual"/>
        </w:rPr>
      </w:pPr>
      <w:hyperlink w:anchor="_Toc207976279" w:history="1">
        <w:r w:rsidRPr="000A2A2B">
          <w:rPr>
            <w:rStyle w:val="Hyperlink"/>
            <w:noProof/>
          </w:rPr>
          <w:t>Exercise 5</w:t>
        </w:r>
        <w:r>
          <w:rPr>
            <w:noProof/>
            <w:webHidden/>
          </w:rPr>
          <w:tab/>
        </w:r>
        <w:r>
          <w:rPr>
            <w:noProof/>
            <w:webHidden/>
          </w:rPr>
          <w:fldChar w:fldCharType="begin"/>
        </w:r>
        <w:r>
          <w:rPr>
            <w:noProof/>
            <w:webHidden/>
          </w:rPr>
          <w:instrText xml:space="preserve"> PAGEREF _Toc207976279 \h </w:instrText>
        </w:r>
        <w:r>
          <w:rPr>
            <w:noProof/>
            <w:webHidden/>
          </w:rPr>
        </w:r>
        <w:r>
          <w:rPr>
            <w:noProof/>
            <w:webHidden/>
          </w:rPr>
          <w:fldChar w:fldCharType="separate"/>
        </w:r>
        <w:r w:rsidR="003D5D82">
          <w:rPr>
            <w:noProof/>
            <w:webHidden/>
          </w:rPr>
          <w:t>35</w:t>
        </w:r>
        <w:r>
          <w:rPr>
            <w:noProof/>
            <w:webHidden/>
          </w:rPr>
          <w:fldChar w:fldCharType="end"/>
        </w:r>
      </w:hyperlink>
    </w:p>
    <w:p w14:paraId="4A2611F3" w14:textId="6CFA16B2" w:rsidR="006D422C" w:rsidRDefault="006D422C">
      <w:pPr>
        <w:pStyle w:val="TOC4"/>
        <w:tabs>
          <w:tab w:val="right" w:leader="dot" w:pos="9016"/>
        </w:tabs>
        <w:rPr>
          <w:rFonts w:asciiTheme="minorHAnsi" w:eastAsiaTheme="minorEastAsia" w:hAnsiTheme="minorHAnsi"/>
          <w:noProof/>
          <w:kern w:val="2"/>
          <w:szCs w:val="24"/>
          <w:lang w:eastAsia="en-GB"/>
          <w14:ligatures w14:val="standardContextual"/>
        </w:rPr>
      </w:pPr>
      <w:hyperlink w:anchor="_Toc207976280" w:history="1">
        <w:r w:rsidRPr="000A2A2B">
          <w:rPr>
            <w:rStyle w:val="Hyperlink"/>
            <w:noProof/>
          </w:rPr>
          <w:t>Review Exercise 5</w:t>
        </w:r>
        <w:r>
          <w:rPr>
            <w:noProof/>
            <w:webHidden/>
          </w:rPr>
          <w:tab/>
        </w:r>
        <w:r>
          <w:rPr>
            <w:noProof/>
            <w:webHidden/>
          </w:rPr>
          <w:fldChar w:fldCharType="begin"/>
        </w:r>
        <w:r>
          <w:rPr>
            <w:noProof/>
            <w:webHidden/>
          </w:rPr>
          <w:instrText xml:space="preserve"> PAGEREF _Toc207976280 \h </w:instrText>
        </w:r>
        <w:r>
          <w:rPr>
            <w:noProof/>
            <w:webHidden/>
          </w:rPr>
        </w:r>
        <w:r>
          <w:rPr>
            <w:noProof/>
            <w:webHidden/>
          </w:rPr>
          <w:fldChar w:fldCharType="separate"/>
        </w:r>
        <w:r w:rsidR="003D5D82">
          <w:rPr>
            <w:noProof/>
            <w:webHidden/>
          </w:rPr>
          <w:t>35</w:t>
        </w:r>
        <w:r>
          <w:rPr>
            <w:noProof/>
            <w:webHidden/>
          </w:rPr>
          <w:fldChar w:fldCharType="end"/>
        </w:r>
      </w:hyperlink>
    </w:p>
    <w:p w14:paraId="318B6A00" w14:textId="77D002F1" w:rsidR="006D422C" w:rsidRDefault="006D422C">
      <w:pPr>
        <w:pStyle w:val="TOC2"/>
        <w:tabs>
          <w:tab w:val="right" w:leader="dot" w:pos="9016"/>
        </w:tabs>
        <w:rPr>
          <w:rFonts w:asciiTheme="minorHAnsi" w:eastAsiaTheme="minorEastAsia" w:hAnsiTheme="minorHAnsi"/>
          <w:noProof/>
          <w:kern w:val="2"/>
          <w:szCs w:val="24"/>
          <w:lang w:eastAsia="en-GB"/>
          <w14:ligatures w14:val="standardContextual"/>
        </w:rPr>
      </w:pPr>
      <w:hyperlink w:anchor="_Toc207976281" w:history="1">
        <w:r w:rsidRPr="000A2A2B">
          <w:rPr>
            <w:rStyle w:val="Hyperlink"/>
            <w:noProof/>
          </w:rPr>
          <w:t>Lesson 6: Shape Indicators (continued) and Miscellaneous Symbols</w:t>
        </w:r>
        <w:r>
          <w:rPr>
            <w:noProof/>
            <w:webHidden/>
          </w:rPr>
          <w:tab/>
        </w:r>
        <w:r>
          <w:rPr>
            <w:noProof/>
            <w:webHidden/>
          </w:rPr>
          <w:fldChar w:fldCharType="begin"/>
        </w:r>
        <w:r>
          <w:rPr>
            <w:noProof/>
            <w:webHidden/>
          </w:rPr>
          <w:instrText xml:space="preserve"> PAGEREF _Toc207976281 \h </w:instrText>
        </w:r>
        <w:r>
          <w:rPr>
            <w:noProof/>
            <w:webHidden/>
          </w:rPr>
        </w:r>
        <w:r>
          <w:rPr>
            <w:noProof/>
            <w:webHidden/>
          </w:rPr>
          <w:fldChar w:fldCharType="separate"/>
        </w:r>
        <w:r w:rsidR="003D5D82">
          <w:rPr>
            <w:noProof/>
            <w:webHidden/>
          </w:rPr>
          <w:t>36</w:t>
        </w:r>
        <w:r>
          <w:rPr>
            <w:noProof/>
            <w:webHidden/>
          </w:rPr>
          <w:fldChar w:fldCharType="end"/>
        </w:r>
      </w:hyperlink>
    </w:p>
    <w:p w14:paraId="4C6E49DB" w14:textId="68687571" w:rsidR="006D422C" w:rsidRDefault="006D422C">
      <w:pPr>
        <w:pStyle w:val="TOC3"/>
        <w:tabs>
          <w:tab w:val="right" w:leader="dot" w:pos="9016"/>
        </w:tabs>
        <w:rPr>
          <w:rFonts w:asciiTheme="minorHAnsi" w:eastAsiaTheme="minorEastAsia" w:hAnsiTheme="minorHAnsi"/>
          <w:noProof/>
          <w:kern w:val="2"/>
          <w:szCs w:val="24"/>
          <w:lang w:eastAsia="en-GB"/>
          <w14:ligatures w14:val="standardContextual"/>
        </w:rPr>
      </w:pPr>
      <w:hyperlink w:anchor="_Toc207976282" w:history="1">
        <w:r w:rsidRPr="000A2A2B">
          <w:rPr>
            <w:rStyle w:val="Hyperlink"/>
            <w:noProof/>
          </w:rPr>
          <w:t>Shape Indicators</w:t>
        </w:r>
        <w:r>
          <w:rPr>
            <w:noProof/>
            <w:webHidden/>
          </w:rPr>
          <w:tab/>
        </w:r>
        <w:r>
          <w:rPr>
            <w:noProof/>
            <w:webHidden/>
          </w:rPr>
          <w:fldChar w:fldCharType="begin"/>
        </w:r>
        <w:r>
          <w:rPr>
            <w:noProof/>
            <w:webHidden/>
          </w:rPr>
          <w:instrText xml:space="preserve"> PAGEREF _Toc207976282 \h </w:instrText>
        </w:r>
        <w:r>
          <w:rPr>
            <w:noProof/>
            <w:webHidden/>
          </w:rPr>
        </w:r>
        <w:r>
          <w:rPr>
            <w:noProof/>
            <w:webHidden/>
          </w:rPr>
          <w:fldChar w:fldCharType="separate"/>
        </w:r>
        <w:r w:rsidR="003D5D82">
          <w:rPr>
            <w:noProof/>
            <w:webHidden/>
          </w:rPr>
          <w:t>36</w:t>
        </w:r>
        <w:r>
          <w:rPr>
            <w:noProof/>
            <w:webHidden/>
          </w:rPr>
          <w:fldChar w:fldCharType="end"/>
        </w:r>
      </w:hyperlink>
    </w:p>
    <w:p w14:paraId="3E1437D1" w14:textId="46AD9AA1" w:rsidR="006D422C" w:rsidRDefault="006D422C">
      <w:pPr>
        <w:pStyle w:val="TOC3"/>
        <w:tabs>
          <w:tab w:val="right" w:leader="dot" w:pos="9016"/>
        </w:tabs>
        <w:rPr>
          <w:rFonts w:asciiTheme="minorHAnsi" w:eastAsiaTheme="minorEastAsia" w:hAnsiTheme="minorHAnsi"/>
          <w:noProof/>
          <w:kern w:val="2"/>
          <w:szCs w:val="24"/>
          <w:lang w:eastAsia="en-GB"/>
          <w14:ligatures w14:val="standardContextual"/>
        </w:rPr>
      </w:pPr>
      <w:hyperlink w:anchor="_Toc207976283" w:history="1">
        <w:r w:rsidRPr="000A2A2B">
          <w:rPr>
            <w:rStyle w:val="Hyperlink"/>
            <w:noProof/>
          </w:rPr>
          <w:t>Transcriber defined shapes</w:t>
        </w:r>
        <w:r>
          <w:rPr>
            <w:noProof/>
            <w:webHidden/>
          </w:rPr>
          <w:tab/>
        </w:r>
        <w:r>
          <w:rPr>
            <w:noProof/>
            <w:webHidden/>
          </w:rPr>
          <w:fldChar w:fldCharType="begin"/>
        </w:r>
        <w:r>
          <w:rPr>
            <w:noProof/>
            <w:webHidden/>
          </w:rPr>
          <w:instrText xml:space="preserve"> PAGEREF _Toc207976283 \h </w:instrText>
        </w:r>
        <w:r>
          <w:rPr>
            <w:noProof/>
            <w:webHidden/>
          </w:rPr>
        </w:r>
        <w:r>
          <w:rPr>
            <w:noProof/>
            <w:webHidden/>
          </w:rPr>
          <w:fldChar w:fldCharType="separate"/>
        </w:r>
        <w:r w:rsidR="003D5D82">
          <w:rPr>
            <w:noProof/>
            <w:webHidden/>
          </w:rPr>
          <w:t>36</w:t>
        </w:r>
        <w:r>
          <w:rPr>
            <w:noProof/>
            <w:webHidden/>
          </w:rPr>
          <w:fldChar w:fldCharType="end"/>
        </w:r>
      </w:hyperlink>
    </w:p>
    <w:p w14:paraId="28AE1DED" w14:textId="03482854" w:rsidR="006D422C" w:rsidRDefault="006D422C">
      <w:pPr>
        <w:pStyle w:val="TOC3"/>
        <w:tabs>
          <w:tab w:val="right" w:leader="dot" w:pos="9016"/>
        </w:tabs>
        <w:rPr>
          <w:rFonts w:asciiTheme="minorHAnsi" w:eastAsiaTheme="minorEastAsia" w:hAnsiTheme="minorHAnsi"/>
          <w:noProof/>
          <w:kern w:val="2"/>
          <w:szCs w:val="24"/>
          <w:lang w:eastAsia="en-GB"/>
          <w14:ligatures w14:val="standardContextual"/>
        </w:rPr>
      </w:pPr>
      <w:hyperlink w:anchor="_Toc207976284" w:history="1">
        <w:r w:rsidRPr="000A2A2B">
          <w:rPr>
            <w:rStyle w:val="Hyperlink"/>
            <w:noProof/>
          </w:rPr>
          <w:t>Use of the shape termination indicator</w:t>
        </w:r>
        <w:r>
          <w:rPr>
            <w:noProof/>
            <w:webHidden/>
          </w:rPr>
          <w:tab/>
        </w:r>
        <w:r>
          <w:rPr>
            <w:noProof/>
            <w:webHidden/>
          </w:rPr>
          <w:fldChar w:fldCharType="begin"/>
        </w:r>
        <w:r>
          <w:rPr>
            <w:noProof/>
            <w:webHidden/>
          </w:rPr>
          <w:instrText xml:space="preserve"> PAGEREF _Toc207976284 \h </w:instrText>
        </w:r>
        <w:r>
          <w:rPr>
            <w:noProof/>
            <w:webHidden/>
          </w:rPr>
        </w:r>
        <w:r>
          <w:rPr>
            <w:noProof/>
            <w:webHidden/>
          </w:rPr>
          <w:fldChar w:fldCharType="separate"/>
        </w:r>
        <w:r w:rsidR="003D5D82">
          <w:rPr>
            <w:noProof/>
            <w:webHidden/>
          </w:rPr>
          <w:t>37</w:t>
        </w:r>
        <w:r>
          <w:rPr>
            <w:noProof/>
            <w:webHidden/>
          </w:rPr>
          <w:fldChar w:fldCharType="end"/>
        </w:r>
      </w:hyperlink>
    </w:p>
    <w:p w14:paraId="3ABECE23" w14:textId="67DA72C1" w:rsidR="006D422C" w:rsidRDefault="006D422C">
      <w:pPr>
        <w:pStyle w:val="TOC3"/>
        <w:tabs>
          <w:tab w:val="right" w:leader="dot" w:pos="9016"/>
        </w:tabs>
        <w:rPr>
          <w:rFonts w:asciiTheme="minorHAnsi" w:eastAsiaTheme="minorEastAsia" w:hAnsiTheme="minorHAnsi"/>
          <w:noProof/>
          <w:kern w:val="2"/>
          <w:szCs w:val="24"/>
          <w:lang w:eastAsia="en-GB"/>
          <w14:ligatures w14:val="standardContextual"/>
        </w:rPr>
      </w:pPr>
      <w:hyperlink w:anchor="_Toc207976285" w:history="1">
        <w:r w:rsidRPr="000A2A2B">
          <w:rPr>
            <w:rStyle w:val="Hyperlink"/>
            <w:noProof/>
          </w:rPr>
          <w:t>Miscellaneous Symbols (continued)</w:t>
        </w:r>
        <w:r>
          <w:rPr>
            <w:noProof/>
            <w:webHidden/>
          </w:rPr>
          <w:tab/>
        </w:r>
        <w:r>
          <w:rPr>
            <w:noProof/>
            <w:webHidden/>
          </w:rPr>
          <w:fldChar w:fldCharType="begin"/>
        </w:r>
        <w:r>
          <w:rPr>
            <w:noProof/>
            <w:webHidden/>
          </w:rPr>
          <w:instrText xml:space="preserve"> PAGEREF _Toc207976285 \h </w:instrText>
        </w:r>
        <w:r>
          <w:rPr>
            <w:noProof/>
            <w:webHidden/>
          </w:rPr>
        </w:r>
        <w:r>
          <w:rPr>
            <w:noProof/>
            <w:webHidden/>
          </w:rPr>
          <w:fldChar w:fldCharType="separate"/>
        </w:r>
        <w:r w:rsidR="003D5D82">
          <w:rPr>
            <w:noProof/>
            <w:webHidden/>
          </w:rPr>
          <w:t>37</w:t>
        </w:r>
        <w:r>
          <w:rPr>
            <w:noProof/>
            <w:webHidden/>
          </w:rPr>
          <w:fldChar w:fldCharType="end"/>
        </w:r>
      </w:hyperlink>
    </w:p>
    <w:p w14:paraId="44F6E1AB" w14:textId="0C435C0F" w:rsidR="006D422C" w:rsidRDefault="006D422C">
      <w:pPr>
        <w:pStyle w:val="TOC4"/>
        <w:tabs>
          <w:tab w:val="right" w:leader="dot" w:pos="9016"/>
        </w:tabs>
        <w:rPr>
          <w:rFonts w:asciiTheme="minorHAnsi" w:eastAsiaTheme="minorEastAsia" w:hAnsiTheme="minorHAnsi"/>
          <w:noProof/>
          <w:kern w:val="2"/>
          <w:szCs w:val="24"/>
          <w:lang w:eastAsia="en-GB"/>
          <w14:ligatures w14:val="standardContextual"/>
        </w:rPr>
      </w:pPr>
      <w:hyperlink w:anchor="_Toc207976286" w:history="1">
        <w:r w:rsidRPr="000A2A2B">
          <w:rPr>
            <w:rStyle w:val="Hyperlink"/>
            <w:noProof/>
          </w:rPr>
          <w:t>Exercise 6</w:t>
        </w:r>
        <w:r>
          <w:rPr>
            <w:noProof/>
            <w:webHidden/>
          </w:rPr>
          <w:tab/>
        </w:r>
        <w:r>
          <w:rPr>
            <w:noProof/>
            <w:webHidden/>
          </w:rPr>
          <w:fldChar w:fldCharType="begin"/>
        </w:r>
        <w:r>
          <w:rPr>
            <w:noProof/>
            <w:webHidden/>
          </w:rPr>
          <w:instrText xml:space="preserve"> PAGEREF _Toc207976286 \h </w:instrText>
        </w:r>
        <w:r>
          <w:rPr>
            <w:noProof/>
            <w:webHidden/>
          </w:rPr>
        </w:r>
        <w:r>
          <w:rPr>
            <w:noProof/>
            <w:webHidden/>
          </w:rPr>
          <w:fldChar w:fldCharType="separate"/>
        </w:r>
        <w:r w:rsidR="003D5D82">
          <w:rPr>
            <w:noProof/>
            <w:webHidden/>
          </w:rPr>
          <w:t>41</w:t>
        </w:r>
        <w:r>
          <w:rPr>
            <w:noProof/>
            <w:webHidden/>
          </w:rPr>
          <w:fldChar w:fldCharType="end"/>
        </w:r>
      </w:hyperlink>
    </w:p>
    <w:p w14:paraId="4E3C2580" w14:textId="28031424" w:rsidR="006D422C" w:rsidRDefault="006D422C">
      <w:pPr>
        <w:pStyle w:val="TOC4"/>
        <w:tabs>
          <w:tab w:val="right" w:leader="dot" w:pos="9016"/>
        </w:tabs>
        <w:rPr>
          <w:rFonts w:asciiTheme="minorHAnsi" w:eastAsiaTheme="minorEastAsia" w:hAnsiTheme="minorHAnsi"/>
          <w:noProof/>
          <w:kern w:val="2"/>
          <w:szCs w:val="24"/>
          <w:lang w:eastAsia="en-GB"/>
          <w14:ligatures w14:val="standardContextual"/>
        </w:rPr>
      </w:pPr>
      <w:hyperlink w:anchor="_Toc207976287" w:history="1">
        <w:r w:rsidRPr="000A2A2B">
          <w:rPr>
            <w:rStyle w:val="Hyperlink"/>
            <w:noProof/>
          </w:rPr>
          <w:t>Review Exercise 6</w:t>
        </w:r>
        <w:r>
          <w:rPr>
            <w:noProof/>
            <w:webHidden/>
          </w:rPr>
          <w:tab/>
        </w:r>
        <w:r>
          <w:rPr>
            <w:noProof/>
            <w:webHidden/>
          </w:rPr>
          <w:fldChar w:fldCharType="begin"/>
        </w:r>
        <w:r>
          <w:rPr>
            <w:noProof/>
            <w:webHidden/>
          </w:rPr>
          <w:instrText xml:space="preserve"> PAGEREF _Toc207976287 \h </w:instrText>
        </w:r>
        <w:r>
          <w:rPr>
            <w:noProof/>
            <w:webHidden/>
          </w:rPr>
        </w:r>
        <w:r>
          <w:rPr>
            <w:noProof/>
            <w:webHidden/>
          </w:rPr>
          <w:fldChar w:fldCharType="separate"/>
        </w:r>
        <w:r w:rsidR="003D5D82">
          <w:rPr>
            <w:noProof/>
            <w:webHidden/>
          </w:rPr>
          <w:t>41</w:t>
        </w:r>
        <w:r>
          <w:rPr>
            <w:noProof/>
            <w:webHidden/>
          </w:rPr>
          <w:fldChar w:fldCharType="end"/>
        </w:r>
      </w:hyperlink>
    </w:p>
    <w:p w14:paraId="74778B2B" w14:textId="4030BA31" w:rsidR="006D422C" w:rsidRDefault="006D422C">
      <w:pPr>
        <w:pStyle w:val="TOC2"/>
        <w:tabs>
          <w:tab w:val="right" w:leader="dot" w:pos="9016"/>
        </w:tabs>
        <w:rPr>
          <w:rFonts w:asciiTheme="minorHAnsi" w:eastAsiaTheme="minorEastAsia" w:hAnsiTheme="minorHAnsi"/>
          <w:noProof/>
          <w:kern w:val="2"/>
          <w:szCs w:val="24"/>
          <w:lang w:eastAsia="en-GB"/>
          <w14:ligatures w14:val="standardContextual"/>
        </w:rPr>
      </w:pPr>
      <w:hyperlink w:anchor="_Toc207976288" w:history="1">
        <w:r w:rsidRPr="000A2A2B">
          <w:rPr>
            <w:rStyle w:val="Hyperlink"/>
            <w:noProof/>
          </w:rPr>
          <w:t>Lesson 7: Functions</w:t>
        </w:r>
        <w:r>
          <w:rPr>
            <w:noProof/>
            <w:webHidden/>
          </w:rPr>
          <w:tab/>
        </w:r>
        <w:r>
          <w:rPr>
            <w:noProof/>
            <w:webHidden/>
          </w:rPr>
          <w:fldChar w:fldCharType="begin"/>
        </w:r>
        <w:r>
          <w:rPr>
            <w:noProof/>
            <w:webHidden/>
          </w:rPr>
          <w:instrText xml:space="preserve"> PAGEREF _Toc207976288 \h </w:instrText>
        </w:r>
        <w:r>
          <w:rPr>
            <w:noProof/>
            <w:webHidden/>
          </w:rPr>
        </w:r>
        <w:r>
          <w:rPr>
            <w:noProof/>
            <w:webHidden/>
          </w:rPr>
          <w:fldChar w:fldCharType="separate"/>
        </w:r>
        <w:r w:rsidR="003D5D82">
          <w:rPr>
            <w:noProof/>
            <w:webHidden/>
          </w:rPr>
          <w:t>42</w:t>
        </w:r>
        <w:r>
          <w:rPr>
            <w:noProof/>
            <w:webHidden/>
          </w:rPr>
          <w:fldChar w:fldCharType="end"/>
        </w:r>
      </w:hyperlink>
    </w:p>
    <w:p w14:paraId="2922F180" w14:textId="17944DE6" w:rsidR="006D422C" w:rsidRDefault="006D422C">
      <w:pPr>
        <w:pStyle w:val="TOC3"/>
        <w:tabs>
          <w:tab w:val="right" w:leader="dot" w:pos="9016"/>
        </w:tabs>
        <w:rPr>
          <w:rFonts w:asciiTheme="minorHAnsi" w:eastAsiaTheme="minorEastAsia" w:hAnsiTheme="minorHAnsi"/>
          <w:noProof/>
          <w:kern w:val="2"/>
          <w:szCs w:val="24"/>
          <w:lang w:eastAsia="en-GB"/>
          <w14:ligatures w14:val="standardContextual"/>
        </w:rPr>
      </w:pPr>
      <w:hyperlink w:anchor="_Toc207976289" w:history="1">
        <w:r w:rsidRPr="000A2A2B">
          <w:rPr>
            <w:rStyle w:val="Hyperlink"/>
            <w:noProof/>
          </w:rPr>
          <w:t>Trigonometric functions</w:t>
        </w:r>
        <w:r>
          <w:rPr>
            <w:noProof/>
            <w:webHidden/>
          </w:rPr>
          <w:tab/>
        </w:r>
        <w:r>
          <w:rPr>
            <w:noProof/>
            <w:webHidden/>
          </w:rPr>
          <w:fldChar w:fldCharType="begin"/>
        </w:r>
        <w:r>
          <w:rPr>
            <w:noProof/>
            <w:webHidden/>
          </w:rPr>
          <w:instrText xml:space="preserve"> PAGEREF _Toc207976289 \h </w:instrText>
        </w:r>
        <w:r>
          <w:rPr>
            <w:noProof/>
            <w:webHidden/>
          </w:rPr>
        </w:r>
        <w:r>
          <w:rPr>
            <w:noProof/>
            <w:webHidden/>
          </w:rPr>
          <w:fldChar w:fldCharType="separate"/>
        </w:r>
        <w:r w:rsidR="003D5D82">
          <w:rPr>
            <w:noProof/>
            <w:webHidden/>
          </w:rPr>
          <w:t>42</w:t>
        </w:r>
        <w:r>
          <w:rPr>
            <w:noProof/>
            <w:webHidden/>
          </w:rPr>
          <w:fldChar w:fldCharType="end"/>
        </w:r>
      </w:hyperlink>
    </w:p>
    <w:p w14:paraId="3C977F29" w14:textId="6F3AF44F" w:rsidR="006D422C" w:rsidRDefault="006D422C">
      <w:pPr>
        <w:pStyle w:val="TOC3"/>
        <w:tabs>
          <w:tab w:val="right" w:leader="dot" w:pos="9016"/>
        </w:tabs>
        <w:rPr>
          <w:rFonts w:asciiTheme="minorHAnsi" w:eastAsiaTheme="minorEastAsia" w:hAnsiTheme="minorHAnsi"/>
          <w:noProof/>
          <w:kern w:val="2"/>
          <w:szCs w:val="24"/>
          <w:lang w:eastAsia="en-GB"/>
          <w14:ligatures w14:val="standardContextual"/>
        </w:rPr>
      </w:pPr>
      <w:hyperlink w:anchor="_Toc207976290" w:history="1">
        <w:r w:rsidRPr="000A2A2B">
          <w:rPr>
            <w:rStyle w:val="Hyperlink"/>
            <w:noProof/>
          </w:rPr>
          <w:t>Logarithmic functions</w:t>
        </w:r>
        <w:r>
          <w:rPr>
            <w:noProof/>
            <w:webHidden/>
          </w:rPr>
          <w:tab/>
        </w:r>
        <w:r>
          <w:rPr>
            <w:noProof/>
            <w:webHidden/>
          </w:rPr>
          <w:fldChar w:fldCharType="begin"/>
        </w:r>
        <w:r>
          <w:rPr>
            <w:noProof/>
            <w:webHidden/>
          </w:rPr>
          <w:instrText xml:space="preserve"> PAGEREF _Toc207976290 \h </w:instrText>
        </w:r>
        <w:r>
          <w:rPr>
            <w:noProof/>
            <w:webHidden/>
          </w:rPr>
        </w:r>
        <w:r>
          <w:rPr>
            <w:noProof/>
            <w:webHidden/>
          </w:rPr>
          <w:fldChar w:fldCharType="separate"/>
        </w:r>
        <w:r w:rsidR="003D5D82">
          <w:rPr>
            <w:noProof/>
            <w:webHidden/>
          </w:rPr>
          <w:t>43</w:t>
        </w:r>
        <w:r>
          <w:rPr>
            <w:noProof/>
            <w:webHidden/>
          </w:rPr>
          <w:fldChar w:fldCharType="end"/>
        </w:r>
      </w:hyperlink>
    </w:p>
    <w:p w14:paraId="1AF6228F" w14:textId="0733869A" w:rsidR="006D422C" w:rsidRDefault="006D422C">
      <w:pPr>
        <w:pStyle w:val="TOC4"/>
        <w:tabs>
          <w:tab w:val="right" w:leader="dot" w:pos="9016"/>
        </w:tabs>
        <w:rPr>
          <w:rFonts w:asciiTheme="minorHAnsi" w:eastAsiaTheme="minorEastAsia" w:hAnsiTheme="minorHAnsi"/>
          <w:noProof/>
          <w:kern w:val="2"/>
          <w:szCs w:val="24"/>
          <w:lang w:eastAsia="en-GB"/>
          <w14:ligatures w14:val="standardContextual"/>
        </w:rPr>
      </w:pPr>
      <w:hyperlink w:anchor="_Toc207976291" w:history="1">
        <w:r w:rsidRPr="000A2A2B">
          <w:rPr>
            <w:rStyle w:val="Hyperlink"/>
            <w:noProof/>
          </w:rPr>
          <w:t>Exercise 7</w:t>
        </w:r>
        <w:r>
          <w:rPr>
            <w:noProof/>
            <w:webHidden/>
          </w:rPr>
          <w:tab/>
        </w:r>
        <w:r>
          <w:rPr>
            <w:noProof/>
            <w:webHidden/>
          </w:rPr>
          <w:fldChar w:fldCharType="begin"/>
        </w:r>
        <w:r>
          <w:rPr>
            <w:noProof/>
            <w:webHidden/>
          </w:rPr>
          <w:instrText xml:space="preserve"> PAGEREF _Toc207976291 \h </w:instrText>
        </w:r>
        <w:r>
          <w:rPr>
            <w:noProof/>
            <w:webHidden/>
          </w:rPr>
        </w:r>
        <w:r>
          <w:rPr>
            <w:noProof/>
            <w:webHidden/>
          </w:rPr>
          <w:fldChar w:fldCharType="separate"/>
        </w:r>
        <w:r w:rsidR="003D5D82">
          <w:rPr>
            <w:noProof/>
            <w:webHidden/>
          </w:rPr>
          <w:t>44</w:t>
        </w:r>
        <w:r>
          <w:rPr>
            <w:noProof/>
            <w:webHidden/>
          </w:rPr>
          <w:fldChar w:fldCharType="end"/>
        </w:r>
      </w:hyperlink>
    </w:p>
    <w:p w14:paraId="6F98998B" w14:textId="71D7A41A" w:rsidR="006D422C" w:rsidRDefault="006D422C">
      <w:pPr>
        <w:pStyle w:val="TOC4"/>
        <w:tabs>
          <w:tab w:val="right" w:leader="dot" w:pos="9016"/>
        </w:tabs>
        <w:rPr>
          <w:rFonts w:asciiTheme="minorHAnsi" w:eastAsiaTheme="minorEastAsia" w:hAnsiTheme="minorHAnsi"/>
          <w:noProof/>
          <w:kern w:val="2"/>
          <w:szCs w:val="24"/>
          <w:lang w:eastAsia="en-GB"/>
          <w14:ligatures w14:val="standardContextual"/>
        </w:rPr>
      </w:pPr>
      <w:hyperlink w:anchor="_Toc207976292" w:history="1">
        <w:r w:rsidRPr="000A2A2B">
          <w:rPr>
            <w:rStyle w:val="Hyperlink"/>
            <w:noProof/>
          </w:rPr>
          <w:t>Review Exercise 7</w:t>
        </w:r>
        <w:r>
          <w:rPr>
            <w:noProof/>
            <w:webHidden/>
          </w:rPr>
          <w:tab/>
        </w:r>
        <w:r>
          <w:rPr>
            <w:noProof/>
            <w:webHidden/>
          </w:rPr>
          <w:fldChar w:fldCharType="begin"/>
        </w:r>
        <w:r>
          <w:rPr>
            <w:noProof/>
            <w:webHidden/>
          </w:rPr>
          <w:instrText xml:space="preserve"> PAGEREF _Toc207976292 \h </w:instrText>
        </w:r>
        <w:r>
          <w:rPr>
            <w:noProof/>
            <w:webHidden/>
          </w:rPr>
        </w:r>
        <w:r>
          <w:rPr>
            <w:noProof/>
            <w:webHidden/>
          </w:rPr>
          <w:fldChar w:fldCharType="separate"/>
        </w:r>
        <w:r w:rsidR="003D5D82">
          <w:rPr>
            <w:noProof/>
            <w:webHidden/>
          </w:rPr>
          <w:t>44</w:t>
        </w:r>
        <w:r>
          <w:rPr>
            <w:noProof/>
            <w:webHidden/>
          </w:rPr>
          <w:fldChar w:fldCharType="end"/>
        </w:r>
      </w:hyperlink>
    </w:p>
    <w:p w14:paraId="4C476248" w14:textId="63999343" w:rsidR="006D422C" w:rsidRDefault="006D422C">
      <w:pPr>
        <w:pStyle w:val="TOC2"/>
        <w:tabs>
          <w:tab w:val="right" w:leader="dot" w:pos="9016"/>
        </w:tabs>
        <w:rPr>
          <w:rFonts w:asciiTheme="minorHAnsi" w:eastAsiaTheme="minorEastAsia" w:hAnsiTheme="minorHAnsi"/>
          <w:noProof/>
          <w:kern w:val="2"/>
          <w:szCs w:val="24"/>
          <w:lang w:eastAsia="en-GB"/>
          <w14:ligatures w14:val="standardContextual"/>
        </w:rPr>
      </w:pPr>
      <w:hyperlink w:anchor="_Toc207976293" w:history="1">
        <w:r w:rsidRPr="000A2A2B">
          <w:rPr>
            <w:rStyle w:val="Hyperlink"/>
            <w:noProof/>
          </w:rPr>
          <w:t>Lesson 8: Greek Letters</w:t>
        </w:r>
        <w:r>
          <w:rPr>
            <w:noProof/>
            <w:webHidden/>
          </w:rPr>
          <w:tab/>
        </w:r>
        <w:r>
          <w:rPr>
            <w:noProof/>
            <w:webHidden/>
          </w:rPr>
          <w:fldChar w:fldCharType="begin"/>
        </w:r>
        <w:r>
          <w:rPr>
            <w:noProof/>
            <w:webHidden/>
          </w:rPr>
          <w:instrText xml:space="preserve"> PAGEREF _Toc207976293 \h </w:instrText>
        </w:r>
        <w:r>
          <w:rPr>
            <w:noProof/>
            <w:webHidden/>
          </w:rPr>
        </w:r>
        <w:r>
          <w:rPr>
            <w:noProof/>
            <w:webHidden/>
          </w:rPr>
          <w:fldChar w:fldCharType="separate"/>
        </w:r>
        <w:r w:rsidR="003D5D82">
          <w:rPr>
            <w:noProof/>
            <w:webHidden/>
          </w:rPr>
          <w:t>45</w:t>
        </w:r>
        <w:r>
          <w:rPr>
            <w:noProof/>
            <w:webHidden/>
          </w:rPr>
          <w:fldChar w:fldCharType="end"/>
        </w:r>
      </w:hyperlink>
    </w:p>
    <w:p w14:paraId="69923680" w14:textId="1B776874" w:rsidR="006D422C" w:rsidRDefault="006D422C">
      <w:pPr>
        <w:pStyle w:val="TOC4"/>
        <w:tabs>
          <w:tab w:val="right" w:leader="dot" w:pos="9016"/>
        </w:tabs>
        <w:rPr>
          <w:rFonts w:asciiTheme="minorHAnsi" w:eastAsiaTheme="minorEastAsia" w:hAnsiTheme="minorHAnsi"/>
          <w:noProof/>
          <w:kern w:val="2"/>
          <w:szCs w:val="24"/>
          <w:lang w:eastAsia="en-GB"/>
          <w14:ligatures w14:val="standardContextual"/>
        </w:rPr>
      </w:pPr>
      <w:hyperlink w:anchor="_Toc207976294" w:history="1">
        <w:r w:rsidRPr="000A2A2B">
          <w:rPr>
            <w:rStyle w:val="Hyperlink"/>
            <w:noProof/>
          </w:rPr>
          <w:t>Exercise 8</w:t>
        </w:r>
        <w:r>
          <w:rPr>
            <w:noProof/>
            <w:webHidden/>
          </w:rPr>
          <w:tab/>
        </w:r>
        <w:r>
          <w:rPr>
            <w:noProof/>
            <w:webHidden/>
          </w:rPr>
          <w:fldChar w:fldCharType="begin"/>
        </w:r>
        <w:r>
          <w:rPr>
            <w:noProof/>
            <w:webHidden/>
          </w:rPr>
          <w:instrText xml:space="preserve"> PAGEREF _Toc207976294 \h </w:instrText>
        </w:r>
        <w:r>
          <w:rPr>
            <w:noProof/>
            <w:webHidden/>
          </w:rPr>
        </w:r>
        <w:r>
          <w:rPr>
            <w:noProof/>
            <w:webHidden/>
          </w:rPr>
          <w:fldChar w:fldCharType="separate"/>
        </w:r>
        <w:r w:rsidR="003D5D82">
          <w:rPr>
            <w:noProof/>
            <w:webHidden/>
          </w:rPr>
          <w:t>46</w:t>
        </w:r>
        <w:r>
          <w:rPr>
            <w:noProof/>
            <w:webHidden/>
          </w:rPr>
          <w:fldChar w:fldCharType="end"/>
        </w:r>
      </w:hyperlink>
    </w:p>
    <w:p w14:paraId="2941BE3E" w14:textId="3E22F7C7" w:rsidR="006D422C" w:rsidRDefault="006D422C">
      <w:pPr>
        <w:pStyle w:val="TOC4"/>
        <w:tabs>
          <w:tab w:val="right" w:leader="dot" w:pos="9016"/>
        </w:tabs>
        <w:rPr>
          <w:rFonts w:asciiTheme="minorHAnsi" w:eastAsiaTheme="minorEastAsia" w:hAnsiTheme="minorHAnsi"/>
          <w:noProof/>
          <w:kern w:val="2"/>
          <w:szCs w:val="24"/>
          <w:lang w:eastAsia="en-GB"/>
          <w14:ligatures w14:val="standardContextual"/>
        </w:rPr>
      </w:pPr>
      <w:hyperlink w:anchor="_Toc207976295" w:history="1">
        <w:r w:rsidRPr="000A2A2B">
          <w:rPr>
            <w:rStyle w:val="Hyperlink"/>
            <w:noProof/>
          </w:rPr>
          <w:t>Review Exercise 8</w:t>
        </w:r>
        <w:r>
          <w:rPr>
            <w:noProof/>
            <w:webHidden/>
          </w:rPr>
          <w:tab/>
        </w:r>
        <w:r>
          <w:rPr>
            <w:noProof/>
            <w:webHidden/>
          </w:rPr>
          <w:fldChar w:fldCharType="begin"/>
        </w:r>
        <w:r>
          <w:rPr>
            <w:noProof/>
            <w:webHidden/>
          </w:rPr>
          <w:instrText xml:space="preserve"> PAGEREF _Toc207976295 \h </w:instrText>
        </w:r>
        <w:r>
          <w:rPr>
            <w:noProof/>
            <w:webHidden/>
          </w:rPr>
        </w:r>
        <w:r>
          <w:rPr>
            <w:noProof/>
            <w:webHidden/>
          </w:rPr>
          <w:fldChar w:fldCharType="separate"/>
        </w:r>
        <w:r w:rsidR="003D5D82">
          <w:rPr>
            <w:noProof/>
            <w:webHidden/>
          </w:rPr>
          <w:t>46</w:t>
        </w:r>
        <w:r>
          <w:rPr>
            <w:noProof/>
            <w:webHidden/>
          </w:rPr>
          <w:fldChar w:fldCharType="end"/>
        </w:r>
      </w:hyperlink>
    </w:p>
    <w:p w14:paraId="5A2C2005" w14:textId="2EC4793C" w:rsidR="006D422C" w:rsidRDefault="006D422C">
      <w:pPr>
        <w:pStyle w:val="TOC2"/>
        <w:tabs>
          <w:tab w:val="right" w:leader="dot" w:pos="9016"/>
        </w:tabs>
        <w:rPr>
          <w:rFonts w:asciiTheme="minorHAnsi" w:eastAsiaTheme="minorEastAsia" w:hAnsiTheme="minorHAnsi"/>
          <w:noProof/>
          <w:kern w:val="2"/>
          <w:szCs w:val="24"/>
          <w:lang w:eastAsia="en-GB"/>
          <w14:ligatures w14:val="standardContextual"/>
        </w:rPr>
      </w:pPr>
      <w:hyperlink w:anchor="_Toc207976296" w:history="1">
        <w:r w:rsidRPr="000A2A2B">
          <w:rPr>
            <w:rStyle w:val="Hyperlink"/>
            <w:noProof/>
          </w:rPr>
          <w:t>Lesson 9: Review Test</w:t>
        </w:r>
        <w:r>
          <w:rPr>
            <w:noProof/>
            <w:webHidden/>
          </w:rPr>
          <w:tab/>
        </w:r>
        <w:r>
          <w:rPr>
            <w:noProof/>
            <w:webHidden/>
          </w:rPr>
          <w:fldChar w:fldCharType="begin"/>
        </w:r>
        <w:r>
          <w:rPr>
            <w:noProof/>
            <w:webHidden/>
          </w:rPr>
          <w:instrText xml:space="preserve"> PAGEREF _Toc207976296 \h </w:instrText>
        </w:r>
        <w:r>
          <w:rPr>
            <w:noProof/>
            <w:webHidden/>
          </w:rPr>
        </w:r>
        <w:r>
          <w:rPr>
            <w:noProof/>
            <w:webHidden/>
          </w:rPr>
          <w:fldChar w:fldCharType="separate"/>
        </w:r>
        <w:r w:rsidR="003D5D82">
          <w:rPr>
            <w:noProof/>
            <w:webHidden/>
          </w:rPr>
          <w:t>47</w:t>
        </w:r>
        <w:r>
          <w:rPr>
            <w:noProof/>
            <w:webHidden/>
          </w:rPr>
          <w:fldChar w:fldCharType="end"/>
        </w:r>
      </w:hyperlink>
    </w:p>
    <w:p w14:paraId="69D5554D" w14:textId="3CF8167D" w:rsidR="006D422C" w:rsidRDefault="006D422C">
      <w:pPr>
        <w:pStyle w:val="TOC4"/>
        <w:tabs>
          <w:tab w:val="right" w:leader="dot" w:pos="9016"/>
        </w:tabs>
        <w:rPr>
          <w:rFonts w:asciiTheme="minorHAnsi" w:eastAsiaTheme="minorEastAsia" w:hAnsiTheme="minorHAnsi"/>
          <w:noProof/>
          <w:kern w:val="2"/>
          <w:szCs w:val="24"/>
          <w:lang w:eastAsia="en-GB"/>
          <w14:ligatures w14:val="standardContextual"/>
        </w:rPr>
      </w:pPr>
      <w:hyperlink w:anchor="_Toc207976297" w:history="1">
        <w:r w:rsidRPr="000A2A2B">
          <w:rPr>
            <w:rStyle w:val="Hyperlink"/>
            <w:noProof/>
          </w:rPr>
          <w:t>Review Test</w:t>
        </w:r>
        <w:r>
          <w:rPr>
            <w:noProof/>
            <w:webHidden/>
          </w:rPr>
          <w:tab/>
        </w:r>
        <w:r>
          <w:rPr>
            <w:noProof/>
            <w:webHidden/>
          </w:rPr>
          <w:fldChar w:fldCharType="begin"/>
        </w:r>
        <w:r>
          <w:rPr>
            <w:noProof/>
            <w:webHidden/>
          </w:rPr>
          <w:instrText xml:space="preserve"> PAGEREF _Toc207976297 \h </w:instrText>
        </w:r>
        <w:r>
          <w:rPr>
            <w:noProof/>
            <w:webHidden/>
          </w:rPr>
        </w:r>
        <w:r>
          <w:rPr>
            <w:noProof/>
            <w:webHidden/>
          </w:rPr>
          <w:fldChar w:fldCharType="separate"/>
        </w:r>
        <w:r w:rsidR="003D5D82">
          <w:rPr>
            <w:noProof/>
            <w:webHidden/>
          </w:rPr>
          <w:t>48</w:t>
        </w:r>
        <w:r>
          <w:rPr>
            <w:noProof/>
            <w:webHidden/>
          </w:rPr>
          <w:fldChar w:fldCharType="end"/>
        </w:r>
      </w:hyperlink>
    </w:p>
    <w:p w14:paraId="383663FC" w14:textId="18A339AE" w:rsidR="006D422C" w:rsidRDefault="006D422C">
      <w:pPr>
        <w:pStyle w:val="TOC2"/>
        <w:tabs>
          <w:tab w:val="right" w:leader="dot" w:pos="9016"/>
        </w:tabs>
        <w:rPr>
          <w:rFonts w:asciiTheme="minorHAnsi" w:eastAsiaTheme="minorEastAsia" w:hAnsiTheme="minorHAnsi"/>
          <w:noProof/>
          <w:kern w:val="2"/>
          <w:szCs w:val="24"/>
          <w:lang w:eastAsia="en-GB"/>
          <w14:ligatures w14:val="standardContextual"/>
        </w:rPr>
      </w:pPr>
      <w:hyperlink w:anchor="_Toc207976298" w:history="1">
        <w:r w:rsidRPr="000A2A2B">
          <w:rPr>
            <w:rStyle w:val="Hyperlink"/>
            <w:noProof/>
          </w:rPr>
          <w:t>Lesson 10: Advanced Test</w:t>
        </w:r>
        <w:r>
          <w:rPr>
            <w:noProof/>
            <w:webHidden/>
          </w:rPr>
          <w:tab/>
        </w:r>
        <w:r>
          <w:rPr>
            <w:noProof/>
            <w:webHidden/>
          </w:rPr>
          <w:fldChar w:fldCharType="begin"/>
        </w:r>
        <w:r>
          <w:rPr>
            <w:noProof/>
            <w:webHidden/>
          </w:rPr>
          <w:instrText xml:space="preserve"> PAGEREF _Toc207976298 \h </w:instrText>
        </w:r>
        <w:r>
          <w:rPr>
            <w:noProof/>
            <w:webHidden/>
          </w:rPr>
        </w:r>
        <w:r>
          <w:rPr>
            <w:noProof/>
            <w:webHidden/>
          </w:rPr>
          <w:fldChar w:fldCharType="separate"/>
        </w:r>
        <w:r w:rsidR="003D5D82">
          <w:rPr>
            <w:noProof/>
            <w:webHidden/>
          </w:rPr>
          <w:t>49</w:t>
        </w:r>
        <w:r>
          <w:rPr>
            <w:noProof/>
            <w:webHidden/>
          </w:rPr>
          <w:fldChar w:fldCharType="end"/>
        </w:r>
      </w:hyperlink>
    </w:p>
    <w:p w14:paraId="19A67B70" w14:textId="1CCEFEBA" w:rsidR="006D422C" w:rsidRDefault="006D422C">
      <w:pPr>
        <w:pStyle w:val="TOC4"/>
        <w:tabs>
          <w:tab w:val="right" w:leader="dot" w:pos="9016"/>
        </w:tabs>
        <w:rPr>
          <w:rFonts w:asciiTheme="minorHAnsi" w:eastAsiaTheme="minorEastAsia" w:hAnsiTheme="minorHAnsi"/>
          <w:noProof/>
          <w:kern w:val="2"/>
          <w:szCs w:val="24"/>
          <w:lang w:eastAsia="en-GB"/>
          <w14:ligatures w14:val="standardContextual"/>
        </w:rPr>
      </w:pPr>
      <w:hyperlink w:anchor="_Toc207976299" w:history="1">
        <w:r w:rsidRPr="000A2A2B">
          <w:rPr>
            <w:rStyle w:val="Hyperlink"/>
            <w:noProof/>
          </w:rPr>
          <w:t>Advanced Test</w:t>
        </w:r>
        <w:r>
          <w:rPr>
            <w:noProof/>
            <w:webHidden/>
          </w:rPr>
          <w:tab/>
        </w:r>
        <w:r>
          <w:rPr>
            <w:noProof/>
            <w:webHidden/>
          </w:rPr>
          <w:fldChar w:fldCharType="begin"/>
        </w:r>
        <w:r>
          <w:rPr>
            <w:noProof/>
            <w:webHidden/>
          </w:rPr>
          <w:instrText xml:space="preserve"> PAGEREF _Toc207976299 \h </w:instrText>
        </w:r>
        <w:r>
          <w:rPr>
            <w:noProof/>
            <w:webHidden/>
          </w:rPr>
        </w:r>
        <w:r>
          <w:rPr>
            <w:noProof/>
            <w:webHidden/>
          </w:rPr>
          <w:fldChar w:fldCharType="separate"/>
        </w:r>
        <w:r w:rsidR="003D5D82">
          <w:rPr>
            <w:noProof/>
            <w:webHidden/>
          </w:rPr>
          <w:t>50</w:t>
        </w:r>
        <w:r>
          <w:rPr>
            <w:noProof/>
            <w:webHidden/>
          </w:rPr>
          <w:fldChar w:fldCharType="end"/>
        </w:r>
      </w:hyperlink>
    </w:p>
    <w:p w14:paraId="22DA36B4" w14:textId="75833B29" w:rsidR="006D422C" w:rsidRDefault="006D422C">
      <w:pPr>
        <w:pStyle w:val="TOC2"/>
        <w:tabs>
          <w:tab w:val="right" w:leader="dot" w:pos="9016"/>
        </w:tabs>
        <w:rPr>
          <w:rFonts w:asciiTheme="minorHAnsi" w:eastAsiaTheme="minorEastAsia" w:hAnsiTheme="minorHAnsi"/>
          <w:noProof/>
          <w:kern w:val="2"/>
          <w:szCs w:val="24"/>
          <w:lang w:eastAsia="en-GB"/>
          <w14:ligatures w14:val="standardContextual"/>
        </w:rPr>
      </w:pPr>
      <w:hyperlink w:anchor="_Toc207976300" w:history="1">
        <w:r w:rsidRPr="000A2A2B">
          <w:rPr>
            <w:rStyle w:val="Hyperlink"/>
            <w:noProof/>
          </w:rPr>
          <w:t>References</w:t>
        </w:r>
        <w:r>
          <w:rPr>
            <w:noProof/>
            <w:webHidden/>
          </w:rPr>
          <w:tab/>
        </w:r>
        <w:r>
          <w:rPr>
            <w:noProof/>
            <w:webHidden/>
          </w:rPr>
          <w:fldChar w:fldCharType="begin"/>
        </w:r>
        <w:r>
          <w:rPr>
            <w:noProof/>
            <w:webHidden/>
          </w:rPr>
          <w:instrText xml:space="preserve"> PAGEREF _Toc207976300 \h </w:instrText>
        </w:r>
        <w:r>
          <w:rPr>
            <w:noProof/>
            <w:webHidden/>
          </w:rPr>
        </w:r>
        <w:r>
          <w:rPr>
            <w:noProof/>
            <w:webHidden/>
          </w:rPr>
          <w:fldChar w:fldCharType="separate"/>
        </w:r>
        <w:r w:rsidR="003D5D82">
          <w:rPr>
            <w:noProof/>
            <w:webHidden/>
          </w:rPr>
          <w:t>51</w:t>
        </w:r>
        <w:r>
          <w:rPr>
            <w:noProof/>
            <w:webHidden/>
          </w:rPr>
          <w:fldChar w:fldCharType="end"/>
        </w:r>
      </w:hyperlink>
    </w:p>
    <w:p w14:paraId="683527D3" w14:textId="28716804" w:rsidR="0036703C" w:rsidRDefault="0036703C">
      <w:pPr>
        <w:spacing w:after="160" w:line="259" w:lineRule="auto"/>
        <w:rPr>
          <w:b/>
          <w:bCs/>
        </w:rPr>
        <w:sectPr w:rsidR="0036703C">
          <w:footerReference w:type="default" r:id="rId19"/>
          <w:pgSz w:w="11906" w:h="16838"/>
          <w:pgMar w:top="1440" w:right="1440" w:bottom="1440" w:left="1440" w:header="708" w:footer="708" w:gutter="0"/>
          <w:cols w:space="708"/>
          <w:docGrid w:linePitch="360"/>
        </w:sectPr>
      </w:pPr>
      <w:r>
        <w:rPr>
          <w:b/>
          <w:bCs/>
        </w:rPr>
        <w:fldChar w:fldCharType="end"/>
      </w:r>
    </w:p>
    <w:p w14:paraId="67C45B9E" w14:textId="6ED8AD20" w:rsidR="004D3F56" w:rsidRPr="004D3F56" w:rsidRDefault="004D3F56" w:rsidP="000D3D3F">
      <w:pPr>
        <w:pStyle w:val="Heading1"/>
      </w:pPr>
      <w:bookmarkStart w:id="1" w:name="_Toc207976240"/>
      <w:r w:rsidRPr="004D3F56">
        <w:lastRenderedPageBreak/>
        <w:t>Foreword</w:t>
      </w:r>
      <w:bookmarkEnd w:id="0"/>
      <w:bookmarkEnd w:id="1"/>
    </w:p>
    <w:p w14:paraId="72FBA153" w14:textId="77777777" w:rsidR="004D3F56" w:rsidRPr="004D3F56" w:rsidRDefault="004D3F56" w:rsidP="004D3F56">
      <w:r w:rsidRPr="004D3F56">
        <w:t xml:space="preserve">If you are reading this Foreword, it is most likely that you have successfully completed the online Unified English Braille (UEB) Introductory Mathematics training program. Please accept my congratulations for your success to date! </w:t>
      </w:r>
    </w:p>
    <w:p w14:paraId="6480C3BC" w14:textId="77777777" w:rsidR="004D3F56" w:rsidRPr="004D3F56" w:rsidRDefault="004D3F56" w:rsidP="004D3F56">
      <w:r w:rsidRPr="004D3F56">
        <w:t xml:space="preserve">The </w:t>
      </w:r>
      <w:r w:rsidRPr="00D46DC4">
        <w:rPr>
          <w:b/>
          <w:bCs/>
        </w:rPr>
        <w:t>purpose</w:t>
      </w:r>
      <w:r w:rsidRPr="004D3F56">
        <w:t xml:space="preserve"> of this UEB Advanced Mathematics training program is to provide instruction in the reading and writing of secondary-level mathematical symbols in Unified English Braille. Mathematics is widely considered a core learning area and an essential requirement for the study of the STEM subjects of Science, Technology and Engineering. Mathematics teachers generally possess specialised mathematical knowledge and skills that enable them to effectively teach secondary students with a diverse range of abilities and attributes. However, students who use braille to access and communicate information require instruction from teachers who understand the braille code and are able to effectively modify print-based information into tactile form. </w:t>
      </w:r>
    </w:p>
    <w:p w14:paraId="08D5D7E5" w14:textId="26864328" w:rsidR="004D3F56" w:rsidRPr="004D3F56" w:rsidRDefault="004D3F56" w:rsidP="004D3F56">
      <w:r w:rsidRPr="004D3F56">
        <w:t xml:space="preserve">The </w:t>
      </w:r>
      <w:r w:rsidRPr="00D46DC4">
        <w:rPr>
          <w:b/>
          <w:bCs/>
        </w:rPr>
        <w:t>target audience</w:t>
      </w:r>
      <w:r w:rsidRPr="004D3F56">
        <w:t xml:space="preserve"> for UEB Advanced Mathematics includes mathematics teachers, teachers of braille, parents and caregivers, allied health professionals, education administrators and </w:t>
      </w:r>
      <w:r w:rsidR="00D46DC4" w:rsidRPr="004D3F56">
        <w:t>policymakers</w:t>
      </w:r>
      <w:r w:rsidRPr="004D3F56">
        <w:t>.</w:t>
      </w:r>
    </w:p>
    <w:p w14:paraId="2F6809CD" w14:textId="77777777" w:rsidR="004D3F56" w:rsidRPr="004D3F56" w:rsidRDefault="004D3F56" w:rsidP="004D3F56">
      <w:r w:rsidRPr="004D3F56">
        <w:t xml:space="preserve">The </w:t>
      </w:r>
      <w:r w:rsidRPr="00D46DC4">
        <w:rPr>
          <w:b/>
          <w:bCs/>
        </w:rPr>
        <w:t>aims</w:t>
      </w:r>
      <w:r w:rsidRPr="004D3F56">
        <w:t xml:space="preserve"> of the UEB Advanced Mathematics training program are:</w:t>
      </w:r>
    </w:p>
    <w:p w14:paraId="2F1B132D" w14:textId="77777777" w:rsidR="004D3F56" w:rsidRPr="004D3F56" w:rsidRDefault="004D3F56" w:rsidP="00543686">
      <w:pPr>
        <w:pStyle w:val="ListParagraph"/>
        <w:numPr>
          <w:ilvl w:val="0"/>
          <w:numId w:val="2"/>
        </w:numPr>
        <w:ind w:left="714" w:hanging="357"/>
        <w:contextualSpacing w:val="0"/>
      </w:pPr>
      <w:r w:rsidRPr="004D3F56">
        <w:t xml:space="preserve">To promote the acquisition of knowledge of Unified English Braille as it is applied to the continuum of those mathematical symbols that are typically taught during the secondary years of schooling; and  </w:t>
      </w:r>
    </w:p>
    <w:p w14:paraId="3CBB78AB" w14:textId="77777777" w:rsidR="004D3F56" w:rsidRPr="004D3F56" w:rsidRDefault="004D3F56" w:rsidP="002B783E">
      <w:pPr>
        <w:pStyle w:val="ListParagraph"/>
        <w:numPr>
          <w:ilvl w:val="0"/>
          <w:numId w:val="2"/>
        </w:numPr>
      </w:pPr>
      <w:r w:rsidRPr="004D3F56">
        <w:t>To raise awareness of the enormous potential of braille knowledge and skills in enabling students with vision impairment to effectively access and engage with mathematics content and to communicate their mathematical understanding in a broad range of contexts.</w:t>
      </w:r>
    </w:p>
    <w:p w14:paraId="7F11115B" w14:textId="77777777" w:rsidR="004D3F56" w:rsidRPr="004D3F56" w:rsidRDefault="004D3F56" w:rsidP="004D3F56">
      <w:r w:rsidRPr="004D3F56">
        <w:t xml:space="preserve">The </w:t>
      </w:r>
      <w:r w:rsidRPr="00D46DC4">
        <w:rPr>
          <w:b/>
          <w:bCs/>
        </w:rPr>
        <w:t>instructional content</w:t>
      </w:r>
      <w:r w:rsidRPr="004D3F56">
        <w:t xml:space="preserve"> is presented as a series of lessons that address specific topics in secondary education. The lessons include practice and review exercises involving print to braille transcription. The content of each lesson builds on prior content, enabling the progressive development and consolidation of braille knowledge. </w:t>
      </w:r>
    </w:p>
    <w:p w14:paraId="4CD3DD13" w14:textId="3C002D63" w:rsidR="004D3F56" w:rsidRPr="004D3F56" w:rsidRDefault="004D3F56" w:rsidP="004D3F56">
      <w:r w:rsidRPr="004D3F56">
        <w:t xml:space="preserve">Please </w:t>
      </w:r>
      <w:r w:rsidRPr="00D46DC4">
        <w:rPr>
          <w:b/>
          <w:bCs/>
        </w:rPr>
        <w:t>note</w:t>
      </w:r>
      <w:r w:rsidRPr="004D3F56">
        <w:t xml:space="preserve"> that an additional UEB Online training program called UEB Extension Mathematics addresses mathematics content that is encountered during the senior years of secondary mathematics – see </w:t>
      </w:r>
      <w:hyperlink r:id="rId20" w:history="1">
        <w:r w:rsidRPr="00030042">
          <w:rPr>
            <w:rStyle w:val="Hyperlink"/>
          </w:rPr>
          <w:t>http</w:t>
        </w:r>
        <w:r w:rsidR="00030042" w:rsidRPr="00030042">
          <w:rPr>
            <w:rStyle w:val="Hyperlink"/>
          </w:rPr>
          <w:t>s</w:t>
        </w:r>
        <w:r w:rsidRPr="00030042">
          <w:rPr>
            <w:rStyle w:val="Hyperlink"/>
          </w:rPr>
          <w:t>://uebonline.org</w:t>
        </w:r>
      </w:hyperlink>
      <w:r w:rsidRPr="004D3F56">
        <w:t xml:space="preserve">. </w:t>
      </w:r>
    </w:p>
    <w:p w14:paraId="62F00386" w14:textId="77777777" w:rsidR="004D3F56" w:rsidRPr="004D3F56" w:rsidRDefault="004D3F56" w:rsidP="004D3F56">
      <w:r w:rsidRPr="004D3F56">
        <w:t xml:space="preserve">The </w:t>
      </w:r>
      <w:r w:rsidRPr="00D46DC4">
        <w:rPr>
          <w:b/>
          <w:bCs/>
        </w:rPr>
        <w:t>recommended UEB Online study sequence</w:t>
      </w:r>
      <w:r w:rsidRPr="004D3F56">
        <w:t xml:space="preserve"> is: (i) completion of UEB Literacy modules 1 and 2; followed by (ii) UEB Introductory Mathematics; and then (iii) UEB Advanced Mathematics and (iv) UEB Extension Mathematics. This step-by-step sequence is recommended because Unified English Braille is a single code system that encompasses the braille symbols for literary and technical information. It is </w:t>
      </w:r>
      <w:r w:rsidRPr="004D3F56">
        <w:lastRenderedPageBreak/>
        <w:t xml:space="preserve">important, therefore, to be knowledgeable of the UEB symbols used in literary contexts, as these symbols are used for literary content of mathematical information. </w:t>
      </w:r>
    </w:p>
    <w:p w14:paraId="77FA86A4" w14:textId="02B9CB55" w:rsidR="004D3F56" w:rsidRPr="004D3F56" w:rsidRDefault="004D3F56" w:rsidP="004D3F56">
      <w:r w:rsidRPr="004D3F56">
        <w:t xml:space="preserve">On behalf of </w:t>
      </w:r>
      <w:r w:rsidR="00AC545D">
        <w:t>NextSense Institute</w:t>
      </w:r>
      <w:r w:rsidRPr="004D3F56">
        <w:t xml:space="preserve">, I extend my sincere thanks to those organisations and individuals who have contributed to developing the UEB Online mathematics training programs and supporting materials – see </w:t>
      </w:r>
      <w:hyperlink r:id="rId21" w:history="1">
        <w:r w:rsidR="00D46DC4" w:rsidRPr="009C24EF">
          <w:rPr>
            <w:rStyle w:val="Hyperlink"/>
          </w:rPr>
          <w:t>https://uebonline.org</w:t>
        </w:r>
      </w:hyperlink>
      <w:r w:rsidRPr="004D3F56">
        <w:t xml:space="preserve">. This includes thanks to my Project Team colleagues, Josie Howse (content author), Craig Cashmore of PeppaCode Pty Ltd (online program developer); and </w:t>
      </w:r>
      <w:r w:rsidR="00AC545D">
        <w:t>NextSense</w:t>
      </w:r>
      <w:r w:rsidR="00AC545D" w:rsidRPr="004D3F56">
        <w:t xml:space="preserve">’s </w:t>
      </w:r>
      <w:r w:rsidRPr="004D3F56">
        <w:t>Lena Karam, Sonali Marathe and Tarna Cosgrove who have assured the accuracy and accessibility of the information presented. Sincere appreciation is also extended to the Duchen Family Foundation, the JLDJS Foundation, Sibley Endowment, the Skipper-Jacobs Charitable Trust and the Thomas Hare Investments Trust. Without their financial support, the UEB Online Mathematics training programs would not have been possible.</w:t>
      </w:r>
    </w:p>
    <w:p w14:paraId="2AC94F7F" w14:textId="77777777" w:rsidR="004D3F56" w:rsidRPr="004D3F56" w:rsidRDefault="004D3F56" w:rsidP="004D3F56">
      <w:r w:rsidRPr="004D3F56">
        <w:t>We hope that this contribution to the disability field will provide professionals and parents with the required knowledge to support and encourage secondary school students with vision impairment to actively and confidently engage with the exciting world of mathematics.</w:t>
      </w:r>
    </w:p>
    <w:p w14:paraId="56840F8A" w14:textId="77777777" w:rsidR="004D3F56" w:rsidRPr="001025D0" w:rsidRDefault="004D3F56" w:rsidP="00D46DC4">
      <w:pPr>
        <w:spacing w:after="0"/>
        <w:rPr>
          <w:b/>
          <w:bCs/>
        </w:rPr>
      </w:pPr>
      <w:r w:rsidRPr="001025D0">
        <w:rPr>
          <w:b/>
          <w:bCs/>
        </w:rPr>
        <w:t>Frances Gentle, AO PhD</w:t>
      </w:r>
    </w:p>
    <w:p w14:paraId="2354FECC" w14:textId="77777777" w:rsidR="004D3F56" w:rsidRPr="004D3F56" w:rsidRDefault="004D3F56" w:rsidP="00D46DC4">
      <w:pPr>
        <w:spacing w:after="0"/>
      </w:pPr>
      <w:r w:rsidRPr="004D3F56">
        <w:t xml:space="preserve">UEB Online Project Team Leader and Conjoint Lecturer, </w:t>
      </w:r>
    </w:p>
    <w:p w14:paraId="0EBF8D89" w14:textId="2CBA3DBE" w:rsidR="004D3F56" w:rsidRPr="004D3F56" w:rsidRDefault="00AC545D" w:rsidP="004D3F56">
      <w:r>
        <w:t>NextSense Institute</w:t>
      </w:r>
    </w:p>
    <w:p w14:paraId="2C294632" w14:textId="77777777" w:rsidR="00D46DC4" w:rsidRDefault="00D46DC4">
      <w:pPr>
        <w:spacing w:after="160" w:line="259" w:lineRule="auto"/>
      </w:pPr>
      <w:r>
        <w:br w:type="page"/>
      </w:r>
    </w:p>
    <w:p w14:paraId="2F5A4ACE" w14:textId="148E24DF" w:rsidR="004D3F56" w:rsidRPr="004D3F56" w:rsidRDefault="004D3F56" w:rsidP="000D3D3F">
      <w:pPr>
        <w:pStyle w:val="Heading1"/>
      </w:pPr>
      <w:bookmarkStart w:id="2" w:name="_Toc20222746"/>
      <w:bookmarkStart w:id="3" w:name="_Toc207976241"/>
      <w:r w:rsidRPr="004D3F56">
        <w:lastRenderedPageBreak/>
        <w:t>Contributors</w:t>
      </w:r>
      <w:bookmarkEnd w:id="2"/>
      <w:bookmarkEnd w:id="3"/>
    </w:p>
    <w:p w14:paraId="35F47DC1" w14:textId="77777777" w:rsidR="004D3F56" w:rsidRPr="00D46DC4" w:rsidRDefault="004D3F56" w:rsidP="00D46DC4">
      <w:pPr>
        <w:spacing w:after="0"/>
        <w:rPr>
          <w:b/>
          <w:bCs/>
        </w:rPr>
      </w:pPr>
      <w:r w:rsidRPr="00D46DC4">
        <w:rPr>
          <w:b/>
          <w:bCs/>
        </w:rPr>
        <w:t>Author: Josie Howse, PSM</w:t>
      </w:r>
    </w:p>
    <w:p w14:paraId="7F892270" w14:textId="77777777" w:rsidR="004D3F56" w:rsidRPr="004D3F56" w:rsidRDefault="004D3F56" w:rsidP="00D46DC4">
      <w:pPr>
        <w:spacing w:after="0"/>
      </w:pPr>
      <w:r w:rsidRPr="004D3F56">
        <w:t xml:space="preserve">M.Spec. Ed. (Sensory Disability) – University of Newcastle, </w:t>
      </w:r>
    </w:p>
    <w:p w14:paraId="4AFB0DE9" w14:textId="77777777" w:rsidR="004D3F56" w:rsidRPr="004D3F56" w:rsidRDefault="004D3F56" w:rsidP="004D3F56">
      <w:r w:rsidRPr="004D3F56">
        <w:t>BA (Ed.) – Macquarie University</w:t>
      </w:r>
    </w:p>
    <w:p w14:paraId="00167E86" w14:textId="77777777" w:rsidR="00AC545D" w:rsidRPr="004D3F56" w:rsidRDefault="004D3F56" w:rsidP="00AC545D">
      <w:r w:rsidRPr="004D3F56">
        <w:t xml:space="preserve">Josie Howse is an Adjunct Research Fellow with the </w:t>
      </w:r>
      <w:r w:rsidR="00AC545D">
        <w:t>NextSense Institute</w:t>
      </w:r>
    </w:p>
    <w:p w14:paraId="1C517ACA" w14:textId="7FDF6EE6" w:rsidR="004D3F56" w:rsidRPr="004D3F56" w:rsidRDefault="004D3F56" w:rsidP="004D3F56">
      <w:r w:rsidRPr="004D3F56">
        <w:t>and former Manager of the Braille and Large Print Services, NSW Department of Education. The NSW Department of Education team provides all texts and examinations in braille, large print and e-text to students with vision impairment in the government sector and is the largest producer of alternat</w:t>
      </w:r>
      <w:r w:rsidR="00933023">
        <w:t>iv</w:t>
      </w:r>
      <w:r w:rsidRPr="004D3F56">
        <w:t xml:space="preserve">e format student textbooks and examinations </w:t>
      </w:r>
      <w:r w:rsidRPr="000160A5">
        <w:t>in</w:t>
      </w:r>
      <w:r w:rsidRPr="004D3F56">
        <w:t xml:space="preserve"> Australia.</w:t>
      </w:r>
    </w:p>
    <w:p w14:paraId="7CE0545F" w14:textId="77777777" w:rsidR="004D3F56" w:rsidRPr="004D3F56" w:rsidRDefault="004D3F56" w:rsidP="004D3F56">
      <w:r w:rsidRPr="004D3F56">
        <w:t xml:space="preserve">Josie has been working in the field of vision impairment for more than 40 years. She has held a number of executive positions at national and state levels and has extensive experience in braille code development at an international level.  Josie was the editor of the 2006 Unified English Braille Primer: Australian Edition, and co-editor of the 2016 Unified English Braille: Australian Training Manual. Josie was awarded the Public Service Medal (PSM) in the Queen’s Birthday Honours list in 2007, has been listed annually in Who’s Who of Australian Women since 2008, and is the recipient of a Lifetime Achievement Award from the Round Table on Information Access for People with Print Disabilities in 2012. </w:t>
      </w:r>
    </w:p>
    <w:p w14:paraId="4511BB2B" w14:textId="77777777" w:rsidR="004D3F56" w:rsidRPr="00D46DC4" w:rsidRDefault="004D3F56" w:rsidP="00D46DC4">
      <w:pPr>
        <w:spacing w:after="0"/>
        <w:rPr>
          <w:b/>
          <w:bCs/>
        </w:rPr>
      </w:pPr>
      <w:r w:rsidRPr="00D46DC4">
        <w:rPr>
          <w:b/>
          <w:bCs/>
        </w:rPr>
        <w:t>UEB Online Developer: Craig Cashmore</w:t>
      </w:r>
    </w:p>
    <w:p w14:paraId="544647CC" w14:textId="6C0DA447" w:rsidR="004D3F56" w:rsidRPr="004D3F56" w:rsidRDefault="004D3F56" w:rsidP="004D3F56">
      <w:r w:rsidRPr="004D3F56">
        <w:t xml:space="preserve">B. Eng. (Hons) </w:t>
      </w:r>
      <w:r w:rsidR="005A597F" w:rsidRPr="004D3F56">
        <w:t>–</w:t>
      </w:r>
      <w:r w:rsidRPr="004D3F56">
        <w:t xml:space="preserve"> UTS</w:t>
      </w:r>
    </w:p>
    <w:p w14:paraId="273D3B85" w14:textId="77777777" w:rsidR="004D3F56" w:rsidRPr="004D3F56" w:rsidRDefault="004D3F56" w:rsidP="004D3F56">
      <w:r w:rsidRPr="004D3F56">
        <w:t xml:space="preserve">Craig holds an Engineering Degree in Telecommunications and has worked in the software development industry for over 30 years, holding senior software design, software architecture and technical management positions in companies including Jtec, Ericsson and LongReach Networks. </w:t>
      </w:r>
    </w:p>
    <w:p w14:paraId="7321320F" w14:textId="77777777" w:rsidR="004D3F56" w:rsidRPr="004D3F56" w:rsidRDefault="004D3F56" w:rsidP="004D3F56">
      <w:r w:rsidRPr="004D3F56">
        <w:t xml:space="preserve">More recently Craig founded PeppaCode, a web and app development business focused on 'out-of-the-ordinary' strategic web and software development for small business, start-ups and educational institutions. </w:t>
      </w:r>
    </w:p>
    <w:p w14:paraId="5B8A53FF" w14:textId="39AE6C56" w:rsidR="004D3F56" w:rsidRPr="004D3F56" w:rsidRDefault="004D3F56" w:rsidP="004D3F56">
      <w:r w:rsidRPr="004D3F56">
        <w:t xml:space="preserve">Some of Craig's achievements at PeppaCode include the successful launch of UEB Online for </w:t>
      </w:r>
      <w:r w:rsidR="00AC545D">
        <w:t xml:space="preserve">NextSense </w:t>
      </w:r>
      <w:r w:rsidRPr="004D3F56">
        <w:t xml:space="preserve"> and a vehicle tracking and management system for a bus operator. Craig continues to work on new and innovative projects using modern web technologies.</w:t>
      </w:r>
    </w:p>
    <w:p w14:paraId="530D4343" w14:textId="77777777" w:rsidR="00D46DC4" w:rsidRDefault="00D46DC4">
      <w:pPr>
        <w:spacing w:after="160" w:line="259" w:lineRule="auto"/>
      </w:pPr>
      <w:r>
        <w:br w:type="page"/>
      </w:r>
    </w:p>
    <w:p w14:paraId="64C542DD" w14:textId="4676B512" w:rsidR="004D3F56" w:rsidRPr="004D3F56" w:rsidRDefault="004D3F56" w:rsidP="000D3D3F">
      <w:pPr>
        <w:pStyle w:val="Heading1"/>
      </w:pPr>
      <w:bookmarkStart w:id="4" w:name="_Toc20222747"/>
      <w:bookmarkStart w:id="5" w:name="_Toc207976242"/>
      <w:r w:rsidRPr="004D3F56">
        <w:lastRenderedPageBreak/>
        <w:t>Advanced Mathematics</w:t>
      </w:r>
      <w:bookmarkEnd w:id="4"/>
      <w:bookmarkEnd w:id="5"/>
    </w:p>
    <w:p w14:paraId="4E770D0B" w14:textId="063DAA3B" w:rsidR="004D3F56" w:rsidRPr="00201080" w:rsidRDefault="0063223B" w:rsidP="000D3D3F">
      <w:pPr>
        <w:pStyle w:val="Heading2"/>
      </w:pPr>
      <w:bookmarkStart w:id="6" w:name="_Toc20222748"/>
      <w:bookmarkStart w:id="7" w:name="_Toc207976243"/>
      <w:r w:rsidRPr="00201080">
        <w:t>Lesson 1</w:t>
      </w:r>
      <w:r w:rsidR="00225B85">
        <w:t xml:space="preserve">: </w:t>
      </w:r>
      <w:r w:rsidR="004D3F56" w:rsidRPr="00201080">
        <w:t>Grade 1 Mode (Symbol Indicator) and Algebra</w:t>
      </w:r>
      <w:bookmarkEnd w:id="6"/>
      <w:bookmarkEnd w:id="7"/>
      <w:r w:rsidR="004D3F56" w:rsidRPr="00201080">
        <w:t xml:space="preserve"> </w:t>
      </w:r>
    </w:p>
    <w:p w14:paraId="483C3FE1" w14:textId="77777777" w:rsidR="004D3F56" w:rsidRPr="00B40CDA" w:rsidRDefault="004D3F56" w:rsidP="00225B85">
      <w:pPr>
        <w:pStyle w:val="Heading3"/>
      </w:pPr>
      <w:bookmarkStart w:id="8" w:name="_Toc20222749"/>
      <w:bookmarkStart w:id="9" w:name="_Toc207976244"/>
      <w:r w:rsidRPr="00B40CDA">
        <w:t>Grade 1 Mode</w:t>
      </w:r>
      <w:bookmarkEnd w:id="8"/>
      <w:bookmarkEnd w:id="9"/>
    </w:p>
    <w:p w14:paraId="4A6B6F42" w14:textId="405924BA" w:rsidR="004D3F56" w:rsidRPr="004D3F56" w:rsidRDefault="004D3F56" w:rsidP="004D3F56">
      <w:r w:rsidRPr="004D3F56">
        <w:t xml:space="preserve">The rules for the use of Grade 1 mode in a literary context will also apply in a mathematical context. Please revise the information presented in Lesson 3 of the </w:t>
      </w:r>
      <w:r w:rsidRPr="003A4A33">
        <w:rPr>
          <w:i/>
          <w:iCs/>
        </w:rPr>
        <w:t>Unified English Braille Training Manual: Introductory Mathematics</w:t>
      </w:r>
      <w:r w:rsidRPr="004D3F56">
        <w:t>.</w:t>
      </w:r>
    </w:p>
    <w:p w14:paraId="6228FAD7" w14:textId="77777777" w:rsidR="004D3F56" w:rsidRPr="004D3F56" w:rsidRDefault="004D3F56" w:rsidP="004D3F56">
      <w:r w:rsidRPr="004D3F56">
        <w:t>A braille symbol may have both an uncontracted (Grade 1) meaning and a contracted (Grade 2) meaning. A Grade 1 indicator is used to set Grade 1 mode when the Grade 1 meaning of a symbol could be misread as a contraction meaning or a numeric meaning. The extent of Grade 1 mode is determined by the Grade 1 indicator in use.</w:t>
      </w:r>
    </w:p>
    <w:p w14:paraId="03DA4C55" w14:textId="77777777" w:rsidR="004D3F56" w:rsidRPr="004D3F56" w:rsidRDefault="004D3F56" w:rsidP="004D3F56">
      <w:r w:rsidRPr="001C3F26">
        <w:rPr>
          <w:rFonts w:ascii="SimBraille" w:hAnsi="SimBraille"/>
          <w:sz w:val="32"/>
          <w:szCs w:val="24"/>
        </w:rPr>
        <w:t>;</w:t>
      </w:r>
      <w:r w:rsidRPr="004D3F56">
        <w:tab/>
        <w:t>Grade 1 Symbol indicator (dots 56)</w:t>
      </w:r>
    </w:p>
    <w:p w14:paraId="1D2C5FBC" w14:textId="77777777" w:rsidR="004D3F56" w:rsidRPr="004D3F56" w:rsidRDefault="004D3F56" w:rsidP="004D3F56">
      <w:r w:rsidRPr="004D3F56">
        <w:t>The following Grade 1 mode indicators will be introduced more fully in Lesson 2 of this Training Manual.</w:t>
      </w:r>
    </w:p>
    <w:p w14:paraId="17AC39DC" w14:textId="77777777" w:rsidR="004D3F56" w:rsidRPr="004D3F56" w:rsidRDefault="004D3F56" w:rsidP="00AC4A2F">
      <w:pPr>
        <w:tabs>
          <w:tab w:val="left" w:pos="1701"/>
        </w:tabs>
      </w:pPr>
      <w:r w:rsidRPr="001C3F26">
        <w:rPr>
          <w:rFonts w:ascii="SimBraille" w:hAnsi="SimBraille"/>
          <w:sz w:val="32"/>
          <w:szCs w:val="24"/>
        </w:rPr>
        <w:t>;;</w:t>
      </w:r>
      <w:r w:rsidRPr="004D3F56">
        <w:tab/>
        <w:t xml:space="preserve">Grade 1 Word Indicator </w:t>
      </w:r>
    </w:p>
    <w:p w14:paraId="45346B30" w14:textId="77777777" w:rsidR="004D3F56" w:rsidRPr="004D3F56" w:rsidRDefault="004D3F56" w:rsidP="00AC4A2F">
      <w:pPr>
        <w:tabs>
          <w:tab w:val="left" w:pos="1701"/>
        </w:tabs>
      </w:pPr>
      <w:r w:rsidRPr="001C3F26">
        <w:rPr>
          <w:rFonts w:ascii="SimBraille" w:hAnsi="SimBraille"/>
          <w:sz w:val="32"/>
          <w:szCs w:val="24"/>
        </w:rPr>
        <w:t>;;;</w:t>
      </w:r>
      <w:r w:rsidRPr="004D3F56">
        <w:tab/>
        <w:t>Grade 1 Passage Indicator</w:t>
      </w:r>
    </w:p>
    <w:p w14:paraId="0700E81B" w14:textId="77777777" w:rsidR="004D3F56" w:rsidRPr="004D3F56" w:rsidRDefault="004D3F56" w:rsidP="00AC4A2F">
      <w:pPr>
        <w:tabs>
          <w:tab w:val="left" w:pos="1701"/>
        </w:tabs>
      </w:pPr>
      <w:r w:rsidRPr="001C3F26">
        <w:rPr>
          <w:rFonts w:ascii="SimBraille" w:hAnsi="SimBraille"/>
          <w:sz w:val="32"/>
          <w:szCs w:val="24"/>
        </w:rPr>
        <w:t>;'</w:t>
      </w:r>
      <w:r w:rsidRPr="004D3F56">
        <w:tab/>
        <w:t>Grade 1 Passage Terminator</w:t>
      </w:r>
    </w:p>
    <w:p w14:paraId="3281EACB" w14:textId="77777777" w:rsidR="004D3F56" w:rsidRPr="004D3F56" w:rsidRDefault="004D3F56" w:rsidP="00AC4A2F">
      <w:pPr>
        <w:tabs>
          <w:tab w:val="left" w:pos="1701"/>
        </w:tabs>
      </w:pPr>
      <w:r w:rsidRPr="001C3F26">
        <w:rPr>
          <w:rFonts w:ascii="SimBraille" w:hAnsi="SimBraille"/>
          <w:sz w:val="32"/>
          <w:szCs w:val="24"/>
        </w:rPr>
        <w:t>""=;;;</w:t>
      </w:r>
      <w:r w:rsidRPr="004D3F56">
        <w:tab/>
        <w:t>Grade 1 Passage Indicator on a line of its own</w:t>
      </w:r>
    </w:p>
    <w:p w14:paraId="3D19311B" w14:textId="77777777" w:rsidR="004D3F56" w:rsidRPr="004D3F56" w:rsidRDefault="004D3F56" w:rsidP="00AC4A2F">
      <w:pPr>
        <w:tabs>
          <w:tab w:val="left" w:pos="1701"/>
        </w:tabs>
      </w:pPr>
      <w:r w:rsidRPr="001C3F26">
        <w:rPr>
          <w:rFonts w:ascii="SimBraille" w:hAnsi="SimBraille"/>
          <w:sz w:val="32"/>
          <w:szCs w:val="24"/>
        </w:rPr>
        <w:t>""=;'</w:t>
      </w:r>
      <w:r w:rsidRPr="004D3F56">
        <w:tab/>
        <w:t>Grade 1 Passage Terminator on a line of its own</w:t>
      </w:r>
    </w:p>
    <w:p w14:paraId="6472FB03" w14:textId="692444BE" w:rsidR="004D3F56" w:rsidRPr="00201080" w:rsidRDefault="00201080" w:rsidP="004D3F56">
      <w:pPr>
        <w:rPr>
          <w:b/>
          <w:bCs/>
        </w:rPr>
      </w:pPr>
      <w:r w:rsidRPr="00201080">
        <w:rPr>
          <w:b/>
          <w:bCs/>
        </w:rPr>
        <w:t>Note:</w:t>
      </w:r>
      <w:r w:rsidR="004D3F56" w:rsidRPr="00201080">
        <w:rPr>
          <w:b/>
          <w:bCs/>
        </w:rPr>
        <w:t xml:space="preserve"> </w:t>
      </w:r>
    </w:p>
    <w:p w14:paraId="73021BAB" w14:textId="77777777" w:rsidR="004D3F56" w:rsidRPr="004D3F56" w:rsidRDefault="004D3F56" w:rsidP="004D3F56">
      <w:r w:rsidRPr="004D3F56">
        <w:t>Grade 1 indicators will not be needed for simple arithmetic problems involving number, operation signs, numerical fractions and mixed numbers.</w:t>
      </w:r>
    </w:p>
    <w:p w14:paraId="32EC5E9E" w14:textId="77777777" w:rsidR="004D3F56" w:rsidRPr="004D3F56" w:rsidRDefault="004D3F56" w:rsidP="00225B85">
      <w:pPr>
        <w:pStyle w:val="Heading4"/>
      </w:pPr>
      <w:bookmarkStart w:id="10" w:name="_Toc207976245"/>
      <w:r w:rsidRPr="004D3F56">
        <w:t>Grade 1 Symbol Indicator</w:t>
      </w:r>
      <w:bookmarkEnd w:id="10"/>
    </w:p>
    <w:p w14:paraId="30F691AA" w14:textId="77777777" w:rsidR="004D3F56" w:rsidRPr="004D3F56" w:rsidRDefault="004D3F56" w:rsidP="001B70AE">
      <w:pPr>
        <w:pStyle w:val="ListParagraph"/>
        <w:numPr>
          <w:ilvl w:val="0"/>
          <w:numId w:val="3"/>
        </w:numPr>
        <w:ind w:hanging="218"/>
      </w:pPr>
      <w:r w:rsidRPr="004D3F56">
        <w:t>A Grade 1 symbol indicator (</w:t>
      </w:r>
      <w:r w:rsidRPr="00AC4A2F">
        <w:rPr>
          <w:rFonts w:ascii="SimBraille" w:hAnsi="SimBraille"/>
          <w:sz w:val="32"/>
          <w:szCs w:val="24"/>
        </w:rPr>
        <w:t>;</w:t>
      </w:r>
      <w:r w:rsidRPr="004D3F56">
        <w:t>) sets Grade 1 mode for only the next symbol.</w:t>
      </w:r>
    </w:p>
    <w:p w14:paraId="51B36301" w14:textId="77777777" w:rsidR="004D3F56" w:rsidRPr="00F20717" w:rsidRDefault="004D3F56" w:rsidP="000D3D3F">
      <w:pPr>
        <w:ind w:left="142"/>
        <w:rPr>
          <w:b/>
          <w:bCs/>
        </w:rPr>
      </w:pPr>
      <w:r w:rsidRPr="00F20717">
        <w:rPr>
          <w:b/>
          <w:bCs/>
        </w:rPr>
        <w:t>Example:</w:t>
      </w:r>
    </w:p>
    <w:p w14:paraId="658B48BA" w14:textId="0EF7A7B3" w:rsidR="00E14DE1" w:rsidRPr="00CA1059" w:rsidRDefault="00E14DE1" w:rsidP="00E14DE1">
      <w:pPr>
        <w:ind w:left="360"/>
      </w:pPr>
      <m:oMathPara>
        <m:oMathParaPr>
          <m:jc m:val="left"/>
        </m:oMathParaPr>
        <m:oMath>
          <m:r>
            <m:rPr>
              <m:sty m:val="p"/>
            </m:rPr>
            <w:rPr>
              <w:rFonts w:ascii="Cambria Math" w:hAnsi="Cambria Math"/>
            </w:rPr>
            <m:t>Seat 10a</m:t>
          </m:r>
        </m:oMath>
      </m:oMathPara>
    </w:p>
    <w:p w14:paraId="2B71F3EB" w14:textId="457F1097" w:rsidR="00E14DE1" w:rsidRDefault="00E14DE1" w:rsidP="00E14DE1">
      <w:pPr>
        <w:ind w:left="360"/>
        <w:rPr>
          <w:rFonts w:ascii="SimBraille" w:hAnsi="SimBraille"/>
          <w:sz w:val="32"/>
          <w:szCs w:val="24"/>
        </w:rPr>
      </w:pPr>
      <w:r w:rsidRPr="00CA1059">
        <w:rPr>
          <w:rFonts w:ascii="SimBraille" w:hAnsi="SimBraille"/>
          <w:sz w:val="32"/>
          <w:szCs w:val="24"/>
        </w:rPr>
        <w:t>,s1t #</w:t>
      </w:r>
      <w:r w:rsidR="00233D1C" w:rsidRPr="00CA1059">
        <w:rPr>
          <w:rFonts w:ascii="SimBraille" w:hAnsi="SimBraille"/>
          <w:sz w:val="32"/>
          <w:szCs w:val="24"/>
        </w:rPr>
        <w:t>aj</w:t>
      </w:r>
      <w:r w:rsidRPr="00CA1059">
        <w:rPr>
          <w:rFonts w:ascii="SimBraille" w:hAnsi="SimBraille"/>
          <w:sz w:val="32"/>
          <w:szCs w:val="24"/>
        </w:rPr>
        <w:t>;a</w:t>
      </w:r>
    </w:p>
    <w:p w14:paraId="36AC405B" w14:textId="77777777" w:rsidR="00CA1059" w:rsidRPr="00CA1059" w:rsidRDefault="00CA1059" w:rsidP="00E14DE1">
      <w:pPr>
        <w:ind w:left="360"/>
      </w:pPr>
    </w:p>
    <w:p w14:paraId="013A7A3B" w14:textId="77777777" w:rsidR="004D3F56" w:rsidRPr="004D3F56" w:rsidRDefault="004D3F56" w:rsidP="000D3D3F">
      <w:pPr>
        <w:pStyle w:val="ListParagraph"/>
        <w:numPr>
          <w:ilvl w:val="0"/>
          <w:numId w:val="3"/>
        </w:numPr>
        <w:ind w:hanging="218"/>
      </w:pPr>
      <w:r w:rsidRPr="004D3F56">
        <w:t>A Grade 1 symbol indicator is NOT required before the letters a, i and o, because they do not have a contraction meaning when they “stand alone”.</w:t>
      </w:r>
    </w:p>
    <w:p w14:paraId="133CEE25" w14:textId="77777777" w:rsidR="00CA1059" w:rsidRDefault="00CA1059">
      <w:pPr>
        <w:spacing w:after="160" w:line="259" w:lineRule="auto"/>
        <w:rPr>
          <w:b/>
          <w:bCs/>
        </w:rPr>
      </w:pPr>
    </w:p>
    <w:p w14:paraId="4D77C872" w14:textId="11928426" w:rsidR="004D3F56" w:rsidRPr="00F20717" w:rsidRDefault="004D3F56" w:rsidP="00CA1059">
      <w:pPr>
        <w:ind w:left="142"/>
        <w:rPr>
          <w:b/>
          <w:bCs/>
        </w:rPr>
      </w:pPr>
      <w:r w:rsidRPr="00F20717">
        <w:rPr>
          <w:b/>
          <w:bCs/>
        </w:rPr>
        <w:lastRenderedPageBreak/>
        <w:t>Example:</w:t>
      </w:r>
    </w:p>
    <w:p w14:paraId="62691029" w14:textId="77777777" w:rsidR="004D3F56" w:rsidRPr="004D3F56" w:rsidRDefault="004D3F56" w:rsidP="00C955DD">
      <w:pPr>
        <w:spacing w:after="0"/>
        <w:ind w:left="426"/>
      </w:pPr>
      <w:r w:rsidRPr="004D3F56">
        <w:t xml:space="preserve">The letters a, </w:t>
      </w:r>
      <w:r w:rsidRPr="001C3F26">
        <w:t xml:space="preserve">i </w:t>
      </w:r>
      <w:r w:rsidRPr="004D3F56">
        <w:t xml:space="preserve">and </w:t>
      </w:r>
      <w:r w:rsidRPr="001C3F26">
        <w:t>o</w:t>
      </w:r>
      <w:r w:rsidRPr="004D3F56">
        <w:t xml:space="preserve"> do not need a Grade 1 indicator.</w:t>
      </w:r>
    </w:p>
    <w:p w14:paraId="739DD9D2" w14:textId="79A4EE09" w:rsidR="004D3F56" w:rsidRPr="005657DC" w:rsidRDefault="004D3F56" w:rsidP="00C955DD">
      <w:pPr>
        <w:ind w:left="426"/>
      </w:pPr>
      <w:r w:rsidRPr="001C3F26">
        <w:rPr>
          <w:rFonts w:ascii="SimBraille" w:hAnsi="SimBraille"/>
          <w:sz w:val="32"/>
          <w:szCs w:val="24"/>
        </w:rPr>
        <w:t>,! Lrs a1 i &amp; o d n ne$ a</w:t>
      </w:r>
      <w:r w:rsidR="001829EC">
        <w:rPr>
          <w:rFonts w:ascii="SimBraille" w:hAnsi="SimBraille"/>
          <w:sz w:val="32"/>
          <w:szCs w:val="24"/>
        </w:rPr>
        <w:t xml:space="preserve"> </w:t>
      </w:r>
      <w:r w:rsidRPr="001C3F26">
        <w:rPr>
          <w:rFonts w:ascii="SimBraille" w:hAnsi="SimBraille"/>
          <w:sz w:val="32"/>
          <w:szCs w:val="24"/>
        </w:rPr>
        <w:t>,grade #a 9dicator4</w:t>
      </w:r>
      <w:r w:rsidRPr="005657DC">
        <w:t xml:space="preserve"> </w:t>
      </w:r>
    </w:p>
    <w:p w14:paraId="7EDD4305" w14:textId="77777777" w:rsidR="004D3F56" w:rsidRPr="004D3F56" w:rsidRDefault="004D3F56" w:rsidP="001B70AE">
      <w:pPr>
        <w:pStyle w:val="ListParagraph"/>
        <w:numPr>
          <w:ilvl w:val="0"/>
          <w:numId w:val="3"/>
        </w:numPr>
        <w:ind w:hanging="218"/>
      </w:pPr>
      <w:r w:rsidRPr="004D3F56">
        <w:t xml:space="preserve">A Grade 1 symbol indicator precedes a capitalisation indicator. </w:t>
      </w:r>
    </w:p>
    <w:p w14:paraId="6BC5B7AF" w14:textId="77777777" w:rsidR="004D3F56" w:rsidRPr="00F20717" w:rsidRDefault="004D3F56" w:rsidP="000D3D3F">
      <w:pPr>
        <w:ind w:left="142"/>
        <w:rPr>
          <w:b/>
          <w:bCs/>
        </w:rPr>
      </w:pPr>
      <w:r w:rsidRPr="00F20717">
        <w:rPr>
          <w:b/>
          <w:bCs/>
        </w:rPr>
        <w:t>Example:</w:t>
      </w:r>
    </w:p>
    <w:p w14:paraId="66D10F26" w14:textId="355947C3" w:rsidR="004D3F56" w:rsidRPr="004D3F56" w:rsidRDefault="004D3F56" w:rsidP="00C955DD">
      <w:pPr>
        <w:spacing w:after="0"/>
        <w:ind w:left="426"/>
      </w:pPr>
      <w:r w:rsidRPr="004D3F56">
        <w:t>The letter C.</w:t>
      </w:r>
    </w:p>
    <w:p w14:paraId="7D3F133F" w14:textId="77777777" w:rsidR="004D3F56" w:rsidRPr="005657DC" w:rsidRDefault="004D3F56" w:rsidP="00C955DD">
      <w:pPr>
        <w:ind w:left="426"/>
      </w:pPr>
      <w:r w:rsidRPr="00AC4A2F">
        <w:rPr>
          <w:rFonts w:ascii="SimBraille" w:hAnsi="SimBraille"/>
          <w:sz w:val="32"/>
          <w:szCs w:val="24"/>
        </w:rPr>
        <w:t>,! Lr ;,c4</w:t>
      </w:r>
    </w:p>
    <w:p w14:paraId="28552488" w14:textId="77777777" w:rsidR="004D3F56" w:rsidRPr="004D3F56" w:rsidRDefault="004D3F56" w:rsidP="001B70AE">
      <w:pPr>
        <w:pStyle w:val="ListParagraph"/>
        <w:numPr>
          <w:ilvl w:val="0"/>
          <w:numId w:val="3"/>
        </w:numPr>
        <w:ind w:hanging="218"/>
      </w:pPr>
      <w:r w:rsidRPr="004D3F56">
        <w:t>A Grade 1 symbol indicator is required to prevent a letter from being misread as a number.</w:t>
      </w:r>
    </w:p>
    <w:p w14:paraId="44417920" w14:textId="77777777" w:rsidR="004D3F56" w:rsidRPr="00F20717" w:rsidRDefault="004D3F56" w:rsidP="000D3D3F">
      <w:pPr>
        <w:ind w:left="142"/>
        <w:rPr>
          <w:b/>
          <w:bCs/>
        </w:rPr>
      </w:pPr>
      <w:r w:rsidRPr="00F20717">
        <w:rPr>
          <w:b/>
          <w:bCs/>
        </w:rPr>
        <w:t>Example:</w:t>
      </w:r>
    </w:p>
    <w:p w14:paraId="410DD812" w14:textId="77777777" w:rsidR="004D3F56" w:rsidRPr="004D3F56" w:rsidRDefault="004D3F56" w:rsidP="00C955DD">
      <w:pPr>
        <w:spacing w:after="0"/>
        <w:ind w:left="426"/>
      </w:pPr>
      <w:r w:rsidRPr="004D3F56">
        <w:t>John@take2.com</w:t>
      </w:r>
    </w:p>
    <w:p w14:paraId="4B26FFA8" w14:textId="77777777" w:rsidR="004D3F56" w:rsidRPr="005657DC" w:rsidRDefault="004D3F56" w:rsidP="00C955DD">
      <w:pPr>
        <w:ind w:left="426"/>
      </w:pPr>
      <w:r w:rsidRPr="00AC4A2F">
        <w:rPr>
          <w:rFonts w:ascii="SimBraille" w:hAnsi="SimBraille"/>
          <w:sz w:val="32"/>
          <w:szCs w:val="24"/>
        </w:rPr>
        <w:t>,john@atake#b4;com</w:t>
      </w:r>
    </w:p>
    <w:p w14:paraId="2BBD8AEC" w14:textId="77777777" w:rsidR="004D3F56" w:rsidRPr="004D3F56" w:rsidRDefault="004D3F56" w:rsidP="001B70AE">
      <w:pPr>
        <w:pStyle w:val="ListParagraph"/>
        <w:numPr>
          <w:ilvl w:val="0"/>
          <w:numId w:val="3"/>
        </w:numPr>
        <w:ind w:hanging="218"/>
      </w:pPr>
      <w:r w:rsidRPr="004D3F56">
        <w:t>A Grade 1 symbol indicator may be required for a sequence of letters in braille that could represent an alphabetic wordsign, or a shortform such as ab (about) or ac (according), if the letter or letter sequence is “standing alone”.</w:t>
      </w:r>
    </w:p>
    <w:p w14:paraId="60FCE8A4" w14:textId="77777777" w:rsidR="004D3F56" w:rsidRPr="00F20717" w:rsidRDefault="004D3F56" w:rsidP="000D3D3F">
      <w:pPr>
        <w:ind w:left="142"/>
        <w:rPr>
          <w:b/>
          <w:bCs/>
        </w:rPr>
      </w:pPr>
      <w:r w:rsidRPr="00F20717">
        <w:rPr>
          <w:b/>
          <w:bCs/>
        </w:rPr>
        <w:t>Examples:</w:t>
      </w:r>
    </w:p>
    <w:p w14:paraId="7E7AFBFC" w14:textId="0A1901F4" w:rsidR="004D3F56" w:rsidRPr="00CA1059" w:rsidRDefault="004D3F56" w:rsidP="00C955DD">
      <w:pPr>
        <w:ind w:left="426"/>
        <w:rPr>
          <w:rFonts w:ascii="SimBraille" w:hAnsi="SimBraille"/>
          <w:sz w:val="32"/>
        </w:rPr>
      </w:pPr>
      <w:r w:rsidRPr="004D3F56">
        <w:t>b-1</w:t>
      </w:r>
      <w:r w:rsidRPr="004D3F56">
        <w:tab/>
      </w:r>
      <w:r w:rsidRPr="006E2623">
        <w:rPr>
          <w:rFonts w:ascii="SimBraille" w:hAnsi="SimBraille"/>
          <w:sz w:val="32"/>
        </w:rPr>
        <w:t>;b-#a</w:t>
      </w:r>
    </w:p>
    <w:p w14:paraId="570C62CA" w14:textId="3526454C" w:rsidR="00AA2983" w:rsidRPr="00CA1059" w:rsidRDefault="006245C7" w:rsidP="00C955DD">
      <w:pPr>
        <w:ind w:left="426"/>
        <w:rPr>
          <w:sz w:val="32"/>
          <w:szCs w:val="32"/>
        </w:rPr>
      </w:pPr>
      <w:r w:rsidRPr="00CA1059">
        <w:t>B-1</w:t>
      </w:r>
      <w:r w:rsidRPr="00CA1059">
        <w:tab/>
      </w:r>
      <w:r w:rsidR="00AA2983" w:rsidRPr="00CA1059">
        <w:rPr>
          <w:rFonts w:ascii="SimBraille" w:hAnsi="SimBraille"/>
          <w:sz w:val="32"/>
          <w:szCs w:val="32"/>
        </w:rPr>
        <w:t>;,</w:t>
      </w:r>
      <w:r w:rsidRPr="00CA1059">
        <w:rPr>
          <w:rFonts w:ascii="SimBraille" w:hAnsi="SimBraille"/>
          <w:sz w:val="32"/>
          <w:szCs w:val="32"/>
        </w:rPr>
        <w:t>b-#a</w:t>
      </w:r>
    </w:p>
    <w:p w14:paraId="6322D03D" w14:textId="56FAEC47" w:rsidR="004D3F56" w:rsidRPr="00CA1059" w:rsidRDefault="004D3F56" w:rsidP="00C955DD">
      <w:pPr>
        <w:ind w:left="426"/>
        <w:rPr>
          <w:rFonts w:ascii="SimBraille" w:hAnsi="SimBraille"/>
        </w:rPr>
      </w:pPr>
      <w:r w:rsidRPr="004D3F56">
        <w:t>ab = ac</w:t>
      </w:r>
      <w:r w:rsidRPr="004D3F56">
        <w:tab/>
      </w:r>
      <w:r w:rsidRPr="006E2623">
        <w:rPr>
          <w:rFonts w:ascii="SimBraille" w:hAnsi="SimBraille"/>
          <w:sz w:val="32"/>
        </w:rPr>
        <w:t>;ab "7 ;ac</w:t>
      </w:r>
      <w:r w:rsidRPr="00CA1059">
        <w:rPr>
          <w:rFonts w:ascii="SimBraille" w:hAnsi="SimBraille"/>
        </w:rPr>
        <w:t xml:space="preserve"> </w:t>
      </w:r>
    </w:p>
    <w:p w14:paraId="53D7FD7B" w14:textId="77777777" w:rsidR="00C955DD" w:rsidRDefault="00C955DD" w:rsidP="00AA2983">
      <w:pPr>
        <w:pStyle w:val="Heading3"/>
      </w:pPr>
    </w:p>
    <w:p w14:paraId="5269E7AC" w14:textId="502C702B" w:rsidR="00AA2983" w:rsidRDefault="00AA2983" w:rsidP="00AA2983">
      <w:pPr>
        <w:pStyle w:val="Heading3"/>
      </w:pPr>
      <w:bookmarkStart w:id="11" w:name="_Toc207976246"/>
      <w:r>
        <w:t>Numeric Indicators Set Grade 1 Mode</w:t>
      </w:r>
      <w:bookmarkEnd w:id="11"/>
    </w:p>
    <w:p w14:paraId="43E9A433" w14:textId="1BF777B9" w:rsidR="00AA2983" w:rsidRPr="00C955DD" w:rsidRDefault="00AA2983" w:rsidP="00AA2983">
      <w:r>
        <w:t>The numeric mode indicator also sets Grade 1 mode</w:t>
      </w:r>
      <w:r w:rsidR="006245C7">
        <w:t xml:space="preserve"> </w:t>
      </w:r>
      <w:r w:rsidR="006245C7" w:rsidRPr="00C955DD">
        <w:t>for the remainder of the symbols-sequence.</w:t>
      </w:r>
      <w:r w:rsidRPr="00C955DD">
        <w:t xml:space="preserve">  </w:t>
      </w:r>
    </w:p>
    <w:p w14:paraId="6CE87502" w14:textId="581B8325" w:rsidR="00C955DD" w:rsidRPr="00F20717" w:rsidRDefault="00C955DD" w:rsidP="00C955DD">
      <w:pPr>
        <w:ind w:left="142"/>
        <w:rPr>
          <w:b/>
          <w:bCs/>
        </w:rPr>
      </w:pPr>
      <w:r w:rsidRPr="00F20717">
        <w:rPr>
          <w:b/>
          <w:bCs/>
        </w:rPr>
        <w:t>Example</w:t>
      </w:r>
      <w:r>
        <w:rPr>
          <w:b/>
          <w:bCs/>
        </w:rPr>
        <w:t>s</w:t>
      </w:r>
      <w:r w:rsidRPr="00F20717">
        <w:rPr>
          <w:b/>
          <w:bCs/>
        </w:rPr>
        <w:t>:</w:t>
      </w:r>
    </w:p>
    <w:p w14:paraId="294D8BBE" w14:textId="77777777" w:rsidR="00AA2983" w:rsidRPr="00C955DD" w:rsidRDefault="00AA2983" w:rsidP="00C955DD">
      <w:pPr>
        <w:ind w:left="426"/>
        <w:rPr>
          <w:sz w:val="32"/>
          <w:szCs w:val="32"/>
        </w:rPr>
      </w:pPr>
      <w:r w:rsidRPr="00C955DD">
        <w:rPr>
          <w:szCs w:val="24"/>
        </w:rPr>
        <w:t>4th</w:t>
      </w:r>
      <w:r>
        <w:tab/>
      </w:r>
      <w:r w:rsidRPr="00C955DD">
        <w:rPr>
          <w:rFonts w:ascii="SimBraille" w:hAnsi="SimBraille" w:cs="Arial"/>
          <w:sz w:val="32"/>
          <w:szCs w:val="32"/>
        </w:rPr>
        <w:t>#dth</w:t>
      </w:r>
    </w:p>
    <w:p w14:paraId="1EF6CF9E" w14:textId="186767E9" w:rsidR="00AA2983" w:rsidRPr="00C955DD" w:rsidRDefault="00AA2983" w:rsidP="00C955DD">
      <w:pPr>
        <w:ind w:left="426"/>
        <w:rPr>
          <w:rStyle w:val="Simbraille"/>
          <w:sz w:val="32"/>
          <w:szCs w:val="32"/>
        </w:rPr>
      </w:pPr>
      <w:r w:rsidRPr="00C955DD">
        <w:rPr>
          <w:szCs w:val="24"/>
        </w:rPr>
        <w:t>1</w:t>
      </w:r>
      <w:r w:rsidRPr="00C955DD">
        <w:rPr>
          <w:szCs w:val="24"/>
          <w:vertAlign w:val="superscript"/>
        </w:rPr>
        <w:t>st</w:t>
      </w:r>
      <w:r>
        <w:rPr>
          <w:sz w:val="28"/>
        </w:rPr>
        <w:t xml:space="preserve"> </w:t>
      </w:r>
      <w:r w:rsidR="00C955DD">
        <w:rPr>
          <w:sz w:val="28"/>
        </w:rPr>
        <w:tab/>
      </w:r>
      <w:r w:rsidRPr="00C955DD">
        <w:rPr>
          <w:rStyle w:val="Simbraille"/>
          <w:sz w:val="32"/>
          <w:szCs w:val="32"/>
        </w:rPr>
        <w:t>#ast</w:t>
      </w:r>
    </w:p>
    <w:p w14:paraId="4DBA25B8" w14:textId="77777777" w:rsidR="006245C7" w:rsidRPr="00C955DD" w:rsidRDefault="006245C7" w:rsidP="00C955DD">
      <w:pPr>
        <w:spacing w:after="0"/>
        <w:ind w:left="426"/>
      </w:pPr>
      <w:r w:rsidRPr="00C955DD">
        <w:t xml:space="preserve">geeks2you </w:t>
      </w:r>
    </w:p>
    <w:p w14:paraId="7945E493" w14:textId="77777777" w:rsidR="006245C7" w:rsidRPr="00C955DD" w:rsidRDefault="006245C7" w:rsidP="00C955DD">
      <w:pPr>
        <w:ind w:left="426"/>
      </w:pPr>
      <w:r w:rsidRPr="00C955DD">
        <w:rPr>
          <w:rFonts w:ascii="SimBraille" w:hAnsi="SimBraille"/>
          <w:sz w:val="32"/>
          <w:szCs w:val="24"/>
        </w:rPr>
        <w:t>geeks#byou</w:t>
      </w:r>
    </w:p>
    <w:p w14:paraId="095EC85A" w14:textId="77777777" w:rsidR="006245C7" w:rsidRPr="00C955DD" w:rsidRDefault="006245C7" w:rsidP="00C955DD">
      <w:pPr>
        <w:spacing w:after="0"/>
        <w:ind w:left="426"/>
      </w:pPr>
      <w:r w:rsidRPr="00C955DD">
        <w:t>4starhotel@webnet.com</w:t>
      </w:r>
    </w:p>
    <w:p w14:paraId="1438DC5F" w14:textId="77777777" w:rsidR="006245C7" w:rsidRPr="00C955DD" w:rsidRDefault="006245C7" w:rsidP="00C955DD">
      <w:pPr>
        <w:ind w:left="426"/>
      </w:pPr>
      <w:r w:rsidRPr="00C955DD">
        <w:rPr>
          <w:rFonts w:ascii="SimBraille" w:hAnsi="SimBraille"/>
          <w:sz w:val="32"/>
          <w:szCs w:val="24"/>
        </w:rPr>
        <w:t>#dstarhotel@awebnet4com</w:t>
      </w:r>
    </w:p>
    <w:p w14:paraId="2DF151BB" w14:textId="355B5649" w:rsidR="006245C7" w:rsidRPr="001B582F" w:rsidRDefault="006245C7" w:rsidP="006245C7">
      <w:r w:rsidRPr="001B582F">
        <w:lastRenderedPageBreak/>
        <w:t>When Grade 1 mode is set by a numeric indicator, it is terminated by a space, a hyphen, a dash or a Grade 1 terminator. More information on Grade 1 mode will be included in Lesson</w:t>
      </w:r>
      <w:r w:rsidR="005A597F">
        <w:t xml:space="preserve"> </w:t>
      </w:r>
      <w:r w:rsidR="00553424">
        <w:t>2</w:t>
      </w:r>
      <w:r w:rsidRPr="001B582F">
        <w:t>.</w:t>
      </w:r>
    </w:p>
    <w:p w14:paraId="601973D7" w14:textId="77777777" w:rsidR="00C955DD" w:rsidRPr="001B582F" w:rsidRDefault="00C955DD" w:rsidP="00C955DD">
      <w:pPr>
        <w:ind w:left="142"/>
        <w:rPr>
          <w:b/>
          <w:bCs/>
        </w:rPr>
      </w:pPr>
      <w:r w:rsidRPr="001B582F">
        <w:rPr>
          <w:b/>
          <w:bCs/>
        </w:rPr>
        <w:t>Examples:</w:t>
      </w:r>
    </w:p>
    <w:p w14:paraId="7D87A0D5" w14:textId="61FE56F4" w:rsidR="00AA2983" w:rsidRDefault="00AA2983" w:rsidP="001B582F">
      <w:pPr>
        <w:ind w:left="426"/>
        <w:rPr>
          <w:rStyle w:val="Simbraille"/>
          <w:sz w:val="32"/>
          <w:szCs w:val="32"/>
        </w:rPr>
      </w:pPr>
      <w:r w:rsidRPr="001B582F">
        <w:rPr>
          <w:szCs w:val="24"/>
        </w:rPr>
        <w:t>3-D</w:t>
      </w:r>
      <w:r w:rsidR="00C955DD" w:rsidRPr="001B582F">
        <w:tab/>
      </w:r>
      <w:r w:rsidRPr="001B582F">
        <w:rPr>
          <w:rStyle w:val="Simbraille"/>
          <w:sz w:val="32"/>
          <w:szCs w:val="32"/>
        </w:rPr>
        <w:t>#c</w:t>
      </w:r>
      <w:r w:rsidRPr="001B582F">
        <w:rPr>
          <w:rFonts w:ascii="SimBraille" w:hAnsi="SimBraille"/>
          <w:sz w:val="32"/>
          <w:szCs w:val="32"/>
        </w:rPr>
        <w:t>-</w:t>
      </w:r>
      <w:r w:rsidRPr="001B582F">
        <w:rPr>
          <w:rStyle w:val="Simbraille"/>
          <w:sz w:val="32"/>
          <w:szCs w:val="32"/>
        </w:rPr>
        <w:t>;,d</w:t>
      </w:r>
    </w:p>
    <w:p w14:paraId="3E4305E9" w14:textId="0CEA4987" w:rsidR="0027543A" w:rsidRPr="001B582F" w:rsidRDefault="006C6A92" w:rsidP="001B582F">
      <w:r w:rsidRPr="001B582F">
        <w:t>Remembe</w:t>
      </w:r>
      <w:r w:rsidR="00F75CC7" w:rsidRPr="001B582F">
        <w:t>r,</w:t>
      </w:r>
      <w:r w:rsidRPr="001B582F">
        <w:t xml:space="preserve"> </w:t>
      </w:r>
      <w:r w:rsidR="00F75CC7" w:rsidRPr="001B582F">
        <w:t xml:space="preserve">the Numeric mode is terminated by a space or </w:t>
      </w:r>
      <w:r w:rsidR="00EC3863" w:rsidRPr="001B582F">
        <w:t xml:space="preserve">any symbol </w:t>
      </w:r>
      <w:r w:rsidR="00EC3863" w:rsidRPr="001B582F">
        <w:rPr>
          <w:b/>
          <w:bCs/>
        </w:rPr>
        <w:t>not</w:t>
      </w:r>
      <w:r w:rsidR="00EC3863" w:rsidRPr="001B582F">
        <w:t xml:space="preserve"> listed </w:t>
      </w:r>
      <w:r w:rsidR="0027543A" w:rsidRPr="001B582F">
        <w:t>below:</w:t>
      </w:r>
    </w:p>
    <w:p w14:paraId="0415160D" w14:textId="77777777" w:rsidR="0027543A" w:rsidRPr="001B582F" w:rsidRDefault="0027543A" w:rsidP="001B582F">
      <w:pPr>
        <w:pStyle w:val="ListParagraph"/>
        <w:numPr>
          <w:ilvl w:val="0"/>
          <w:numId w:val="56"/>
        </w:numPr>
        <w:ind w:left="709" w:hanging="283"/>
      </w:pPr>
      <w:r w:rsidRPr="001B582F">
        <w:t>The ten digits</w:t>
      </w:r>
    </w:p>
    <w:p w14:paraId="31889F44" w14:textId="77777777" w:rsidR="0027543A" w:rsidRPr="001B582F" w:rsidRDefault="0027543A" w:rsidP="001B582F">
      <w:pPr>
        <w:pStyle w:val="ListParagraph"/>
        <w:numPr>
          <w:ilvl w:val="0"/>
          <w:numId w:val="56"/>
        </w:numPr>
        <w:ind w:left="709" w:hanging="283"/>
      </w:pPr>
      <w:r w:rsidRPr="001B582F">
        <w:t>Full stop (period)</w:t>
      </w:r>
    </w:p>
    <w:p w14:paraId="5E331AF5" w14:textId="4A6008BF" w:rsidR="0027543A" w:rsidRDefault="0027543A" w:rsidP="001B582F">
      <w:pPr>
        <w:pStyle w:val="ListParagraph"/>
        <w:numPr>
          <w:ilvl w:val="0"/>
          <w:numId w:val="56"/>
        </w:numPr>
        <w:ind w:left="709" w:hanging="283"/>
      </w:pPr>
      <w:r w:rsidRPr="001B582F">
        <w:t>Comma;</w:t>
      </w:r>
    </w:p>
    <w:p w14:paraId="613C6C9D" w14:textId="2CA77837" w:rsidR="005A597F" w:rsidRPr="001B582F" w:rsidRDefault="005A597F" w:rsidP="001B582F">
      <w:pPr>
        <w:pStyle w:val="ListParagraph"/>
        <w:numPr>
          <w:ilvl w:val="0"/>
          <w:numId w:val="56"/>
        </w:numPr>
        <w:ind w:left="709" w:hanging="283"/>
      </w:pPr>
      <w:r>
        <w:t>The numeric space</w:t>
      </w:r>
    </w:p>
    <w:p w14:paraId="3ABC5ACF" w14:textId="77777777" w:rsidR="0027543A" w:rsidRPr="001B582F" w:rsidRDefault="0027543A" w:rsidP="001B582F">
      <w:pPr>
        <w:pStyle w:val="ListParagraph"/>
        <w:numPr>
          <w:ilvl w:val="0"/>
          <w:numId w:val="56"/>
        </w:numPr>
        <w:ind w:left="709" w:hanging="283"/>
      </w:pPr>
      <w:r w:rsidRPr="001B582F">
        <w:t>Simple numeric fraction line; and</w:t>
      </w:r>
    </w:p>
    <w:p w14:paraId="7207AC1F" w14:textId="261D615A" w:rsidR="004D3F56" w:rsidRPr="001B582F" w:rsidRDefault="0027543A" w:rsidP="001B582F">
      <w:pPr>
        <w:pStyle w:val="ListParagraph"/>
        <w:numPr>
          <w:ilvl w:val="0"/>
          <w:numId w:val="56"/>
        </w:numPr>
        <w:ind w:left="709" w:hanging="283"/>
      </w:pPr>
      <w:r w:rsidRPr="001B582F">
        <w:t>The continuation indicator</w:t>
      </w:r>
      <w:r w:rsidR="004D3F56" w:rsidRPr="001B582F">
        <w:t xml:space="preserve"> </w:t>
      </w:r>
    </w:p>
    <w:p w14:paraId="6FA87B1F" w14:textId="0025FBBE" w:rsidR="00B17694" w:rsidRPr="001B582F" w:rsidRDefault="00B17694" w:rsidP="001B582F">
      <w:r w:rsidRPr="001B582F">
        <w:t>Therefore</w:t>
      </w:r>
      <w:r w:rsidR="00233D1C" w:rsidRPr="001B582F">
        <w:t xml:space="preserve">, </w:t>
      </w:r>
      <w:r w:rsidRPr="001B582F">
        <w:t>the numeric mode is terminated by symbols such as the hyphen, dash,</w:t>
      </w:r>
      <w:r w:rsidR="001B582F" w:rsidRPr="001B582F">
        <w:t xml:space="preserve"> </w:t>
      </w:r>
      <w:r w:rsidRPr="001B582F">
        <w:t xml:space="preserve">slash/oblique stroke and colon. </w:t>
      </w:r>
    </w:p>
    <w:p w14:paraId="171A70AB" w14:textId="77777777" w:rsidR="001B582F" w:rsidRPr="001B582F" w:rsidRDefault="001B582F" w:rsidP="001B582F">
      <w:pPr>
        <w:ind w:left="142"/>
        <w:rPr>
          <w:b/>
          <w:bCs/>
        </w:rPr>
      </w:pPr>
      <w:r w:rsidRPr="001B582F">
        <w:rPr>
          <w:b/>
          <w:bCs/>
        </w:rPr>
        <w:t>Examples:</w:t>
      </w:r>
    </w:p>
    <w:p w14:paraId="2A005DBB" w14:textId="77777777" w:rsidR="004D3F56" w:rsidRPr="004D3F56" w:rsidRDefault="004D3F56" w:rsidP="001B582F">
      <w:pPr>
        <w:spacing w:after="0"/>
        <w:ind w:left="426"/>
      </w:pPr>
      <w:r w:rsidRPr="004D3F56">
        <w:t>1939-45</w:t>
      </w:r>
    </w:p>
    <w:p w14:paraId="6B18894D" w14:textId="77777777" w:rsidR="004D3F56" w:rsidRPr="005657DC" w:rsidRDefault="004D3F56" w:rsidP="001B582F">
      <w:pPr>
        <w:ind w:left="426"/>
      </w:pPr>
      <w:r w:rsidRPr="00AC4A2F">
        <w:rPr>
          <w:rFonts w:ascii="SimBraille" w:hAnsi="SimBraille"/>
          <w:sz w:val="32"/>
          <w:szCs w:val="24"/>
        </w:rPr>
        <w:t>#aici-#de</w:t>
      </w:r>
    </w:p>
    <w:p w14:paraId="7EFF8467" w14:textId="47766E2A" w:rsidR="004D3F56" w:rsidRPr="004D3F56" w:rsidRDefault="004D3F56" w:rsidP="001B582F">
      <w:pPr>
        <w:spacing w:after="0"/>
        <w:ind w:left="426"/>
      </w:pPr>
      <w:r w:rsidRPr="004D3F56">
        <w:t>1939</w:t>
      </w:r>
      <m:oMath>
        <m:r>
          <w:rPr>
            <w:rFonts w:ascii="Cambria Math" w:hAnsi="Cambria Math" w:cs="Tahoma"/>
            <w:szCs w:val="28"/>
          </w:rPr>
          <m:t>-</m:t>
        </m:r>
      </m:oMath>
      <w:r w:rsidRPr="004D3F56">
        <w:t>1945</w:t>
      </w:r>
    </w:p>
    <w:p w14:paraId="2B87620C" w14:textId="3A3B9579" w:rsidR="004D3F56" w:rsidRDefault="004D3F56" w:rsidP="001B582F">
      <w:pPr>
        <w:ind w:left="426"/>
        <w:rPr>
          <w:rFonts w:ascii="SimBraille" w:hAnsi="SimBraille"/>
          <w:sz w:val="32"/>
          <w:szCs w:val="24"/>
        </w:rPr>
      </w:pPr>
      <w:r w:rsidRPr="00AC4A2F">
        <w:rPr>
          <w:rFonts w:ascii="SimBraille" w:hAnsi="SimBraille"/>
          <w:sz w:val="32"/>
          <w:szCs w:val="24"/>
        </w:rPr>
        <w:t>#aici,-#aide</w:t>
      </w:r>
    </w:p>
    <w:p w14:paraId="5A8E37C0" w14:textId="77777777" w:rsidR="004D3F56" w:rsidRPr="004D3F56" w:rsidRDefault="004D3F56" w:rsidP="001B582F">
      <w:pPr>
        <w:spacing w:after="0"/>
        <w:ind w:left="426"/>
      </w:pPr>
      <w:r w:rsidRPr="004D3F56">
        <w:t>24/7</w:t>
      </w:r>
    </w:p>
    <w:p w14:paraId="1CFDA53B" w14:textId="77777777" w:rsidR="004D3F56" w:rsidRPr="005657DC" w:rsidRDefault="004D3F56" w:rsidP="001B582F">
      <w:pPr>
        <w:ind w:left="426"/>
      </w:pPr>
      <w:r w:rsidRPr="00AC4A2F">
        <w:rPr>
          <w:rFonts w:ascii="SimBraille" w:hAnsi="SimBraille"/>
          <w:sz w:val="32"/>
          <w:szCs w:val="24"/>
        </w:rPr>
        <w:t>#bd_/#g</w:t>
      </w:r>
    </w:p>
    <w:p w14:paraId="48CC24E8" w14:textId="77777777" w:rsidR="004D3F56" w:rsidRPr="004D3F56" w:rsidRDefault="004D3F56" w:rsidP="001B582F">
      <w:pPr>
        <w:spacing w:after="0"/>
        <w:ind w:left="426"/>
      </w:pPr>
      <w:r w:rsidRPr="004D3F56">
        <w:t>8:30 am</w:t>
      </w:r>
    </w:p>
    <w:p w14:paraId="5AB0B557" w14:textId="77777777" w:rsidR="004D3F56" w:rsidRPr="005657DC" w:rsidRDefault="004D3F56" w:rsidP="001B582F">
      <w:pPr>
        <w:ind w:left="426"/>
      </w:pPr>
      <w:r w:rsidRPr="00AC4A2F">
        <w:rPr>
          <w:rFonts w:ascii="SimBraille" w:hAnsi="SimBraille"/>
          <w:sz w:val="32"/>
          <w:szCs w:val="24"/>
        </w:rPr>
        <w:t>#h3#cj am</w:t>
      </w:r>
    </w:p>
    <w:p w14:paraId="04061384" w14:textId="64084885" w:rsidR="004D3F56" w:rsidRPr="00201080" w:rsidRDefault="004D3F56" w:rsidP="00225B85">
      <w:pPr>
        <w:pStyle w:val="Heading4"/>
      </w:pPr>
      <w:bookmarkStart w:id="12" w:name="_Toc207976247"/>
      <w:r w:rsidRPr="00201080">
        <w:t>Standing Alone Rule</w:t>
      </w:r>
      <w:bookmarkEnd w:id="12"/>
    </w:p>
    <w:p w14:paraId="782766EC" w14:textId="07CAD7FC" w:rsidR="004D3F56" w:rsidRPr="004D3F56" w:rsidRDefault="004D3F56" w:rsidP="004D3F56">
      <w:r w:rsidRPr="004D3F56">
        <w:t xml:space="preserve">Refer to </w:t>
      </w:r>
      <w:r w:rsidRPr="00C73025">
        <w:rPr>
          <w:i/>
          <w:iCs/>
        </w:rPr>
        <w:t>The Rules of Unified English Braille</w:t>
      </w:r>
      <w:r w:rsidRPr="004D3F56">
        <w:t xml:space="preserve"> (Simpson, 2013) for a comprehensive definition and</w:t>
      </w:r>
      <w:r w:rsidR="003F728E">
        <w:t xml:space="preserve"> explanation of</w:t>
      </w:r>
      <w:r w:rsidRPr="004D3F56">
        <w:t xml:space="preserve"> usage of “standing alone”.</w:t>
      </w:r>
    </w:p>
    <w:p w14:paraId="2EFEDCD5" w14:textId="0C09F7CE" w:rsidR="004D3F56" w:rsidRPr="004D3F56" w:rsidRDefault="004D3F56" w:rsidP="004D3F56">
      <w:r w:rsidRPr="004D3F56">
        <w:t>A letter or letter</w:t>
      </w:r>
      <w:r w:rsidR="003F728E">
        <w:t xml:space="preserve"> </w:t>
      </w:r>
      <w:r w:rsidRPr="004D3F56">
        <w:t>sequence is considered “standing alone” when:</w:t>
      </w:r>
    </w:p>
    <w:p w14:paraId="50153A6C" w14:textId="77777777" w:rsidR="004D3F56" w:rsidRPr="004D3F56" w:rsidRDefault="004D3F56" w:rsidP="00543686">
      <w:pPr>
        <w:pStyle w:val="ListParagraph"/>
        <w:numPr>
          <w:ilvl w:val="0"/>
          <w:numId w:val="3"/>
        </w:numPr>
        <w:ind w:left="714" w:hanging="357"/>
        <w:contextualSpacing w:val="0"/>
      </w:pPr>
      <w:r w:rsidRPr="004D3F56">
        <w:t>it is preceded and followed by a space, a hyphen or a dash (of any length); or</w:t>
      </w:r>
    </w:p>
    <w:p w14:paraId="596F2BA2" w14:textId="77777777" w:rsidR="004D3F56" w:rsidRPr="004D3F56" w:rsidRDefault="004D3F56" w:rsidP="00543686">
      <w:pPr>
        <w:pStyle w:val="ListParagraph"/>
        <w:numPr>
          <w:ilvl w:val="0"/>
          <w:numId w:val="3"/>
        </w:numPr>
        <w:ind w:left="714" w:hanging="357"/>
        <w:contextualSpacing w:val="0"/>
      </w:pPr>
      <w:r w:rsidRPr="004D3F56">
        <w:t xml:space="preserve">common punctuation and indicator symbols intervene between the letter or letters-sequence and the </w:t>
      </w:r>
      <w:r w:rsidRPr="00327146">
        <w:rPr>
          <w:b/>
          <w:bCs/>
        </w:rPr>
        <w:t>preceding</w:t>
      </w:r>
      <w:r w:rsidRPr="004D3F56">
        <w:t xml:space="preserve"> or </w:t>
      </w:r>
      <w:r w:rsidRPr="002B783E">
        <w:rPr>
          <w:b/>
          <w:bCs/>
        </w:rPr>
        <w:t>following</w:t>
      </w:r>
      <w:r w:rsidRPr="004D3F56">
        <w:t xml:space="preserve"> space, hyphen or dash or </w:t>
      </w:r>
    </w:p>
    <w:p w14:paraId="18E9D400" w14:textId="77777777" w:rsidR="004D3F56" w:rsidRPr="004D3F56" w:rsidRDefault="004D3F56" w:rsidP="00543686">
      <w:pPr>
        <w:pStyle w:val="ListParagraph"/>
        <w:numPr>
          <w:ilvl w:val="0"/>
          <w:numId w:val="3"/>
        </w:numPr>
        <w:ind w:left="714" w:hanging="357"/>
        <w:contextualSpacing w:val="0"/>
      </w:pPr>
      <w:r w:rsidRPr="004D3F56">
        <w:t xml:space="preserve">a word with an interior apostrophe is considered to be “standing alone” under the specific provisions referring to contractions, alphabetic wordsigns, strong wordsigns and shortforms. </w:t>
      </w:r>
    </w:p>
    <w:p w14:paraId="4027CF20" w14:textId="77777777" w:rsidR="001B582F" w:rsidRDefault="001B582F" w:rsidP="000D3D3F">
      <w:pPr>
        <w:ind w:left="142"/>
        <w:rPr>
          <w:b/>
          <w:bCs/>
        </w:rPr>
      </w:pPr>
    </w:p>
    <w:p w14:paraId="2E7AD438" w14:textId="301F69BA" w:rsidR="004D3F56" w:rsidRPr="00F20717" w:rsidRDefault="004D3F56" w:rsidP="000D3D3F">
      <w:pPr>
        <w:ind w:left="142"/>
        <w:rPr>
          <w:b/>
          <w:bCs/>
        </w:rPr>
      </w:pPr>
      <w:r w:rsidRPr="00F20717">
        <w:rPr>
          <w:b/>
          <w:bCs/>
        </w:rPr>
        <w:t>Examples:</w:t>
      </w:r>
    </w:p>
    <w:p w14:paraId="6E2E0232" w14:textId="41ACDDA0" w:rsidR="004D3F56" w:rsidRPr="00F85D2D" w:rsidRDefault="004D3F56" w:rsidP="00AC4A2F">
      <w:pPr>
        <w:spacing w:after="0"/>
        <w:ind w:left="360"/>
      </w:pPr>
      <w:r w:rsidRPr="00F85D2D">
        <w:t>(c</w:t>
      </w:r>
    </w:p>
    <w:p w14:paraId="76173B83" w14:textId="77777777" w:rsidR="004D3F56" w:rsidRPr="005657DC" w:rsidRDefault="004D3F56" w:rsidP="00AC4A2F">
      <w:pPr>
        <w:ind w:left="360"/>
      </w:pPr>
      <w:r w:rsidRPr="00AC4A2F">
        <w:rPr>
          <w:rFonts w:ascii="SimBraille" w:hAnsi="SimBraille"/>
          <w:sz w:val="32"/>
          <w:szCs w:val="24"/>
        </w:rPr>
        <w:t>"&lt;;c</w:t>
      </w:r>
    </w:p>
    <w:p w14:paraId="2E5F7409" w14:textId="77777777" w:rsidR="004D3F56" w:rsidRPr="00F85D2D" w:rsidRDefault="004D3F56" w:rsidP="00AC4A2F">
      <w:pPr>
        <w:spacing w:after="0"/>
        <w:ind w:left="360"/>
      </w:pPr>
      <w:r w:rsidRPr="00F85D2D">
        <w:t>(C</w:t>
      </w:r>
    </w:p>
    <w:p w14:paraId="1EF337CA" w14:textId="77777777" w:rsidR="004D3F56" w:rsidRPr="005657DC" w:rsidRDefault="004D3F56" w:rsidP="00AC4A2F">
      <w:pPr>
        <w:ind w:left="360"/>
      </w:pPr>
      <w:r w:rsidRPr="00AC4A2F">
        <w:rPr>
          <w:rFonts w:ascii="SimBraille" w:hAnsi="SimBraille"/>
          <w:sz w:val="32"/>
          <w:szCs w:val="24"/>
        </w:rPr>
        <w:t>"&lt;;,c</w:t>
      </w:r>
      <w:r w:rsidRPr="000160A5">
        <w:t xml:space="preserve"> </w:t>
      </w:r>
    </w:p>
    <w:p w14:paraId="451EB790" w14:textId="77777777" w:rsidR="004D3F56" w:rsidRPr="004D3F56" w:rsidRDefault="004D3F56" w:rsidP="00AC4A2F">
      <w:pPr>
        <w:spacing w:after="0"/>
        <w:ind w:left="360"/>
      </w:pPr>
      <w:r w:rsidRPr="004D3F56">
        <w:t>“can</w:t>
      </w:r>
    </w:p>
    <w:p w14:paraId="4674DA77" w14:textId="77777777" w:rsidR="004D3F56" w:rsidRPr="005657DC" w:rsidRDefault="004D3F56" w:rsidP="00AC4A2F">
      <w:pPr>
        <w:ind w:left="360"/>
      </w:pPr>
      <w:r w:rsidRPr="00AC4A2F">
        <w:rPr>
          <w:rFonts w:ascii="SimBraille" w:hAnsi="SimBraille"/>
          <w:sz w:val="32"/>
          <w:szCs w:val="24"/>
        </w:rPr>
        <w:t>8c</w:t>
      </w:r>
    </w:p>
    <w:p w14:paraId="40F154ED" w14:textId="77777777" w:rsidR="004D3F56" w:rsidRPr="004D3F56" w:rsidRDefault="004D3F56" w:rsidP="00AC4A2F">
      <w:pPr>
        <w:spacing w:after="0"/>
        <w:ind w:left="360"/>
      </w:pPr>
      <w:r w:rsidRPr="004D3F56">
        <w:t>“p’s and q’s”</w:t>
      </w:r>
    </w:p>
    <w:p w14:paraId="0553D9A0" w14:textId="77777777" w:rsidR="004D3F56" w:rsidRPr="005657DC" w:rsidRDefault="004D3F56" w:rsidP="00AC4A2F">
      <w:pPr>
        <w:ind w:left="360"/>
      </w:pPr>
      <w:r w:rsidRPr="00AC4A2F">
        <w:rPr>
          <w:rFonts w:ascii="SimBraille" w:hAnsi="SimBraille"/>
          <w:sz w:val="32"/>
          <w:szCs w:val="24"/>
        </w:rPr>
        <w:t>8;p's &amp; ;q's0</w:t>
      </w:r>
    </w:p>
    <w:p w14:paraId="64073872" w14:textId="77777777" w:rsidR="004D3F56" w:rsidRPr="00201080" w:rsidRDefault="004D3F56" w:rsidP="004D3F56">
      <w:pPr>
        <w:rPr>
          <w:b/>
          <w:bCs/>
        </w:rPr>
      </w:pPr>
      <w:r w:rsidRPr="00201080">
        <w:rPr>
          <w:b/>
          <w:bCs/>
        </w:rPr>
        <w:t>General Note</w:t>
      </w:r>
    </w:p>
    <w:p w14:paraId="040D5EEF" w14:textId="77777777" w:rsidR="004D3F56" w:rsidRPr="004D3F56" w:rsidRDefault="004D3F56" w:rsidP="004D3F56">
      <w:r w:rsidRPr="004D3F56">
        <w:t>Decisions often need to be made in a mathematical context about whether to use:</w:t>
      </w:r>
    </w:p>
    <w:p w14:paraId="0FFFB16C" w14:textId="77777777" w:rsidR="004D3F56" w:rsidRPr="004D3F56" w:rsidRDefault="004D3F56" w:rsidP="00543686">
      <w:pPr>
        <w:pStyle w:val="ListParagraph"/>
        <w:numPr>
          <w:ilvl w:val="0"/>
          <w:numId w:val="4"/>
        </w:numPr>
        <w:ind w:left="714" w:hanging="357"/>
        <w:contextualSpacing w:val="0"/>
      </w:pPr>
      <w:r w:rsidRPr="004D3F56">
        <w:t>a Grade 1 symbol indicator or</w:t>
      </w:r>
    </w:p>
    <w:p w14:paraId="5F46315B" w14:textId="77777777" w:rsidR="004D3F56" w:rsidRPr="004D3F56" w:rsidRDefault="004D3F56" w:rsidP="00543686">
      <w:pPr>
        <w:pStyle w:val="ListParagraph"/>
        <w:numPr>
          <w:ilvl w:val="0"/>
          <w:numId w:val="4"/>
        </w:numPr>
        <w:ind w:left="714" w:hanging="357"/>
        <w:contextualSpacing w:val="0"/>
      </w:pPr>
      <w:r w:rsidRPr="004D3F56">
        <w:t>a Grade 1 word indicator or</w:t>
      </w:r>
    </w:p>
    <w:p w14:paraId="22E067F2" w14:textId="4E77191A" w:rsidR="004D3F56" w:rsidRPr="004D3F56" w:rsidRDefault="004D3F56" w:rsidP="00543686">
      <w:pPr>
        <w:pStyle w:val="ListParagraph"/>
        <w:numPr>
          <w:ilvl w:val="0"/>
          <w:numId w:val="4"/>
        </w:numPr>
        <w:ind w:left="714" w:hanging="357"/>
        <w:contextualSpacing w:val="0"/>
      </w:pPr>
      <w:r w:rsidRPr="004D3F56">
        <w:t>a Grade 1 passage indicator with</w:t>
      </w:r>
      <w:r w:rsidR="00DF38F8">
        <w:t xml:space="preserve"> a</w:t>
      </w:r>
      <w:r w:rsidRPr="004D3F56">
        <w:t xml:space="preserve"> Grade 1 terminator or</w:t>
      </w:r>
    </w:p>
    <w:p w14:paraId="16007A5F" w14:textId="77777777" w:rsidR="004D3F56" w:rsidRPr="004D3F56" w:rsidRDefault="004D3F56" w:rsidP="00543686">
      <w:pPr>
        <w:pStyle w:val="ListParagraph"/>
        <w:numPr>
          <w:ilvl w:val="0"/>
          <w:numId w:val="4"/>
        </w:numPr>
        <w:ind w:left="714" w:hanging="357"/>
        <w:contextualSpacing w:val="0"/>
      </w:pPr>
      <w:r w:rsidRPr="004D3F56">
        <w:t>a Grade 1 passage indicator on a line of its own with a Grade 1 passage terminator on a line of its own.</w:t>
      </w:r>
    </w:p>
    <w:p w14:paraId="4190509F" w14:textId="5871B249" w:rsidR="001B582F" w:rsidRPr="001B582F" w:rsidRDefault="004D3F56" w:rsidP="005657DC">
      <w:pPr>
        <w:rPr>
          <w:rFonts w:eastAsiaTheme="majorEastAsia" w:cstheme="majorBidi"/>
          <w:b/>
          <w:szCs w:val="24"/>
        </w:rPr>
      </w:pPr>
      <w:r w:rsidRPr="004D3F56">
        <w:t>Often there is a choice about Grade 1 indicators in mathematical contexts, with any of the options (above) being equally correct. Decisions about option selection are generally associated with user and transcriber preferences, including consideration for simplicity or functionality.</w:t>
      </w:r>
    </w:p>
    <w:p w14:paraId="65C8146A" w14:textId="34DDCE7D" w:rsidR="004D3F56" w:rsidRPr="004D3F56" w:rsidRDefault="004D3F56" w:rsidP="00225B85">
      <w:pPr>
        <w:pStyle w:val="Heading3"/>
      </w:pPr>
      <w:bookmarkStart w:id="13" w:name="_Toc20222750"/>
      <w:bookmarkStart w:id="14" w:name="_Toc207976248"/>
      <w:r w:rsidRPr="004D3F56">
        <w:t>Algebra</w:t>
      </w:r>
      <w:bookmarkEnd w:id="13"/>
      <w:bookmarkEnd w:id="14"/>
    </w:p>
    <w:p w14:paraId="47C41DB8" w14:textId="77777777" w:rsidR="004D3F56" w:rsidRPr="004D3F56" w:rsidRDefault="004D3F56" w:rsidP="00543686">
      <w:pPr>
        <w:pStyle w:val="ListParagraph"/>
        <w:numPr>
          <w:ilvl w:val="0"/>
          <w:numId w:val="5"/>
        </w:numPr>
        <w:ind w:left="714" w:hanging="357"/>
        <w:contextualSpacing w:val="0"/>
      </w:pPr>
      <w:r w:rsidRPr="004D3F56">
        <w:t>Algebra is the part of mathematics in which letters and other general symbols are used to represent numbers and quantities in formulae and equations.</w:t>
      </w:r>
    </w:p>
    <w:p w14:paraId="49B4F54F" w14:textId="77777777" w:rsidR="004D3F56" w:rsidRPr="004D3F56" w:rsidRDefault="004D3F56" w:rsidP="00543686">
      <w:pPr>
        <w:pStyle w:val="ListParagraph"/>
        <w:numPr>
          <w:ilvl w:val="0"/>
          <w:numId w:val="5"/>
        </w:numPr>
        <w:ind w:left="714" w:hanging="357"/>
        <w:contextualSpacing w:val="0"/>
      </w:pPr>
      <w:r w:rsidRPr="004D3F56">
        <w:t>Simple algebraic equations which include letters may need Grade 1 symbol indicators where the letters stand alone, or the letters a-j immediately follow the numbers and the letters themselves may be misread as numbers.</w:t>
      </w:r>
    </w:p>
    <w:p w14:paraId="3E33ACE5" w14:textId="77777777" w:rsidR="004D3F56" w:rsidRPr="004D3F56" w:rsidRDefault="004D3F56" w:rsidP="00543686">
      <w:pPr>
        <w:pStyle w:val="ListParagraph"/>
        <w:numPr>
          <w:ilvl w:val="0"/>
          <w:numId w:val="5"/>
        </w:numPr>
        <w:ind w:left="714" w:hanging="357"/>
        <w:contextualSpacing w:val="0"/>
      </w:pPr>
      <w:r w:rsidRPr="004D3F56">
        <w:t>The ratio sign (</w:t>
      </w:r>
      <w:r w:rsidRPr="000160A5">
        <w:rPr>
          <w:rFonts w:ascii="SimBraille" w:hAnsi="SimBraille"/>
          <w:sz w:val="32"/>
          <w:szCs w:val="24"/>
        </w:rPr>
        <w:t>3</w:t>
      </w:r>
      <w:r w:rsidRPr="004D3F56">
        <w:t>) has a Grade 2 (contracted) meaning, so unless you are already in Grade 1 mode, a Grade 1 symbol indicator will be required before the ratio sign.</w:t>
      </w:r>
    </w:p>
    <w:p w14:paraId="5F7C94D2" w14:textId="6D913AE0" w:rsidR="004D3F56" w:rsidRPr="004D3F56" w:rsidRDefault="004D3F56" w:rsidP="00543686">
      <w:pPr>
        <w:pStyle w:val="ListParagraph"/>
        <w:numPr>
          <w:ilvl w:val="0"/>
          <w:numId w:val="5"/>
        </w:numPr>
        <w:ind w:left="714" w:hanging="357"/>
        <w:contextualSpacing w:val="0"/>
      </w:pPr>
      <w:r w:rsidRPr="004D3F56">
        <w:t>Remember that the numeric indicator also sets Grade 1 mode for the next symbols-sequence</w:t>
      </w:r>
      <w:r w:rsidR="007A2B42">
        <w:t xml:space="preserve">. </w:t>
      </w:r>
      <w:r w:rsidR="007A2B42" w:rsidRPr="00E070A4">
        <w:t xml:space="preserve">When Grade 1 mode is set by a numeric indicator, it is terminated by a space, a hyphen, a dash or a Grade 1 terminator. </w:t>
      </w:r>
    </w:p>
    <w:p w14:paraId="2C7AA74D" w14:textId="77777777" w:rsidR="001B582F" w:rsidRDefault="001B582F" w:rsidP="004D3F56">
      <w:pPr>
        <w:rPr>
          <w:b/>
          <w:bCs/>
        </w:rPr>
      </w:pPr>
    </w:p>
    <w:p w14:paraId="1FDA06B5" w14:textId="77777777" w:rsidR="001B582F" w:rsidRDefault="001B582F" w:rsidP="004D3F56">
      <w:pPr>
        <w:rPr>
          <w:b/>
          <w:bCs/>
        </w:rPr>
      </w:pPr>
    </w:p>
    <w:p w14:paraId="00429D7D" w14:textId="7870F0FD" w:rsidR="004D3F56" w:rsidRPr="00201080" w:rsidRDefault="00201080" w:rsidP="004D3F56">
      <w:pPr>
        <w:rPr>
          <w:b/>
          <w:bCs/>
        </w:rPr>
      </w:pPr>
      <w:r w:rsidRPr="00201080">
        <w:rPr>
          <w:b/>
          <w:bCs/>
        </w:rPr>
        <w:t>Notes:</w:t>
      </w:r>
    </w:p>
    <w:p w14:paraId="24CDD505" w14:textId="6A0A884A" w:rsidR="004D3F56" w:rsidRPr="004D3F56" w:rsidRDefault="004D3F56" w:rsidP="00CE48FC">
      <w:pPr>
        <w:pStyle w:val="ListParagraph"/>
        <w:numPr>
          <w:ilvl w:val="0"/>
          <w:numId w:val="7"/>
        </w:numPr>
        <w:ind w:left="567" w:hanging="425"/>
        <w:contextualSpacing w:val="0"/>
      </w:pPr>
      <w:r w:rsidRPr="004D3F56">
        <w:t xml:space="preserve">The presentation of algebraic expressions in print </w:t>
      </w:r>
      <w:r w:rsidR="005C164A">
        <w:t>is</w:t>
      </w:r>
      <w:r w:rsidRPr="004D3F56">
        <w:t xml:space="preserve"> often shown in italics. This is generally ignored in braille.</w:t>
      </w:r>
    </w:p>
    <w:p w14:paraId="0771EAC1" w14:textId="07D18F38" w:rsidR="004D3F56" w:rsidRPr="004D3F56" w:rsidRDefault="004D3F56" w:rsidP="00CE48FC">
      <w:pPr>
        <w:pStyle w:val="ListParagraph"/>
        <w:numPr>
          <w:ilvl w:val="0"/>
          <w:numId w:val="7"/>
        </w:numPr>
        <w:ind w:left="567" w:hanging="425"/>
        <w:contextualSpacing w:val="0"/>
      </w:pPr>
      <w:r w:rsidRPr="004D3F56">
        <w:t>If the braille representation for a print sequence in the following exercises does not fit on the line, then the first preference would be to break</w:t>
      </w:r>
      <w:r w:rsidR="005C164A">
        <w:t>:</w:t>
      </w:r>
      <w:r w:rsidRPr="004D3F56">
        <w:t xml:space="preserve"> </w:t>
      </w:r>
    </w:p>
    <w:p w14:paraId="3847B42C" w14:textId="49F58FFF" w:rsidR="004D3F56" w:rsidRPr="004D3F56" w:rsidRDefault="004D3F56" w:rsidP="002B783E">
      <w:pPr>
        <w:pStyle w:val="ListParagraph"/>
        <w:numPr>
          <w:ilvl w:val="0"/>
          <w:numId w:val="6"/>
        </w:numPr>
        <w:contextualSpacing w:val="0"/>
      </w:pPr>
      <w:r w:rsidRPr="004D3F56">
        <w:t>before comparison signs</w:t>
      </w:r>
      <w:r w:rsidR="005C164A">
        <w:t>,</w:t>
      </w:r>
    </w:p>
    <w:p w14:paraId="31D7CF75" w14:textId="6185BFD9" w:rsidR="004D3F56" w:rsidRPr="004D3F56" w:rsidRDefault="004D3F56" w:rsidP="002B783E">
      <w:pPr>
        <w:pStyle w:val="ListParagraph"/>
        <w:numPr>
          <w:ilvl w:val="0"/>
          <w:numId w:val="6"/>
        </w:numPr>
        <w:contextualSpacing w:val="0"/>
      </w:pPr>
      <w:r w:rsidRPr="004D3F56">
        <w:t>before operation signs</w:t>
      </w:r>
      <w:r w:rsidR="005C164A">
        <w:t>, or</w:t>
      </w:r>
    </w:p>
    <w:p w14:paraId="3F3E7C51" w14:textId="503AE022" w:rsidR="004D3F56" w:rsidRPr="004D3F56" w:rsidRDefault="004D3F56" w:rsidP="002B783E">
      <w:pPr>
        <w:pStyle w:val="ListParagraph"/>
        <w:numPr>
          <w:ilvl w:val="0"/>
          <w:numId w:val="6"/>
        </w:numPr>
        <w:contextualSpacing w:val="0"/>
      </w:pPr>
      <w:r w:rsidRPr="004D3F56">
        <w:t>before a mathematical unit such as</w:t>
      </w:r>
    </w:p>
    <w:p w14:paraId="5B340DD6" w14:textId="77777777" w:rsidR="004D3F56" w:rsidRPr="004D3F56" w:rsidRDefault="004D3F56" w:rsidP="002B783E">
      <w:pPr>
        <w:pStyle w:val="ListParagraph"/>
        <w:numPr>
          <w:ilvl w:val="1"/>
          <w:numId w:val="6"/>
        </w:numPr>
        <w:contextualSpacing w:val="0"/>
      </w:pPr>
      <w:r w:rsidRPr="004D3F56">
        <w:t>fractions</w:t>
      </w:r>
    </w:p>
    <w:p w14:paraId="77039F7C" w14:textId="77777777" w:rsidR="004D3F56" w:rsidRPr="004D3F56" w:rsidRDefault="004D3F56" w:rsidP="002B783E">
      <w:pPr>
        <w:pStyle w:val="ListParagraph"/>
        <w:numPr>
          <w:ilvl w:val="1"/>
          <w:numId w:val="6"/>
        </w:numPr>
        <w:contextualSpacing w:val="0"/>
      </w:pPr>
      <w:r w:rsidRPr="004D3F56">
        <w:t>functions</w:t>
      </w:r>
    </w:p>
    <w:p w14:paraId="610A4298" w14:textId="77777777" w:rsidR="004D3F56" w:rsidRPr="004D3F56" w:rsidRDefault="004D3F56" w:rsidP="002B783E">
      <w:pPr>
        <w:pStyle w:val="ListParagraph"/>
        <w:numPr>
          <w:ilvl w:val="1"/>
          <w:numId w:val="6"/>
        </w:numPr>
        <w:contextualSpacing w:val="0"/>
      </w:pPr>
      <w:r w:rsidRPr="004D3F56">
        <w:t>radicals</w:t>
      </w:r>
    </w:p>
    <w:p w14:paraId="61A9A672" w14:textId="77777777" w:rsidR="004D3F56" w:rsidRPr="004D3F56" w:rsidRDefault="004D3F56" w:rsidP="002B783E">
      <w:pPr>
        <w:pStyle w:val="ListParagraph"/>
        <w:numPr>
          <w:ilvl w:val="1"/>
          <w:numId w:val="6"/>
        </w:numPr>
        <w:contextualSpacing w:val="0"/>
      </w:pPr>
      <w:r w:rsidRPr="004D3F56">
        <w:t>items with modifiers such as superscripts or bars</w:t>
      </w:r>
    </w:p>
    <w:p w14:paraId="44634C77" w14:textId="77777777" w:rsidR="004D3F56" w:rsidRPr="004D3F56" w:rsidRDefault="004D3F56" w:rsidP="002B783E">
      <w:pPr>
        <w:pStyle w:val="ListParagraph"/>
        <w:numPr>
          <w:ilvl w:val="1"/>
          <w:numId w:val="6"/>
        </w:numPr>
        <w:contextualSpacing w:val="0"/>
      </w:pPr>
      <w:r w:rsidRPr="004D3F56">
        <w:t>shapes or arrows</w:t>
      </w:r>
    </w:p>
    <w:p w14:paraId="30793E09" w14:textId="489F0CBA" w:rsidR="004D3F56" w:rsidRPr="004D3F56" w:rsidRDefault="004D3F56" w:rsidP="002B783E">
      <w:pPr>
        <w:pStyle w:val="ListParagraph"/>
        <w:numPr>
          <w:ilvl w:val="1"/>
          <w:numId w:val="6"/>
        </w:numPr>
        <w:contextualSpacing w:val="0"/>
      </w:pPr>
      <w:r w:rsidRPr="004D3F56">
        <w:t>anything enclosed in print or braille grouping symbols</w:t>
      </w:r>
      <w:r w:rsidR="005C164A">
        <w:t>.</w:t>
      </w:r>
    </w:p>
    <w:p w14:paraId="364D99B7" w14:textId="77777777" w:rsidR="004D3F56" w:rsidRPr="004D3F56" w:rsidRDefault="004D3F56" w:rsidP="004D3F56">
      <w:r w:rsidRPr="004D3F56">
        <w:t>Usually the best place to break is before a comparison sign or an operation sign.</w:t>
      </w:r>
    </w:p>
    <w:p w14:paraId="05293FAD" w14:textId="77777777" w:rsidR="004D3F56" w:rsidRPr="00201080" w:rsidRDefault="004D3F56" w:rsidP="000D3D3F">
      <w:pPr>
        <w:ind w:left="142"/>
        <w:rPr>
          <w:b/>
          <w:bCs/>
        </w:rPr>
      </w:pPr>
      <w:r w:rsidRPr="00201080">
        <w:rPr>
          <w:b/>
          <w:bCs/>
        </w:rPr>
        <w:t>Examples:</w:t>
      </w:r>
    </w:p>
    <w:p w14:paraId="338232F3" w14:textId="11015ECF" w:rsidR="004D3F56" w:rsidRPr="00470B3E" w:rsidRDefault="00470B3E" w:rsidP="002369E5">
      <w:pPr>
        <w:spacing w:after="0"/>
        <w:ind w:left="406"/>
      </w:pPr>
      <m:oMathPara>
        <m:oMathParaPr>
          <m:jc m:val="left"/>
        </m:oMathParaPr>
        <m:oMath>
          <m:r>
            <w:rPr>
              <w:rFonts w:ascii="Cambria Math" w:hAnsi="Cambria Math"/>
            </w:rPr>
            <m:t>x = y + 5c</m:t>
          </m:r>
        </m:oMath>
      </m:oMathPara>
    </w:p>
    <w:p w14:paraId="5DA4AB49" w14:textId="77777777" w:rsidR="002F1494" w:rsidRDefault="004D3F56" w:rsidP="00961272">
      <w:pPr>
        <w:ind w:left="360"/>
        <w:rPr>
          <w:rFonts w:ascii="SimBraille" w:hAnsi="SimBraille"/>
          <w:sz w:val="32"/>
          <w:szCs w:val="24"/>
        </w:rPr>
      </w:pPr>
      <w:r w:rsidRPr="002369E5">
        <w:rPr>
          <w:rFonts w:ascii="SimBraille" w:hAnsi="SimBraille"/>
          <w:sz w:val="32"/>
          <w:szCs w:val="24"/>
        </w:rPr>
        <w:t>;x "7 y"6#e;c</w:t>
      </w:r>
    </w:p>
    <w:p w14:paraId="79C7F9EB" w14:textId="30C086BE" w:rsidR="004D3F56" w:rsidRPr="00470B3E" w:rsidRDefault="00DA4518" w:rsidP="00C071A2">
      <w:pPr>
        <w:spacing w:after="0"/>
        <w:ind w:left="406"/>
      </w:pPr>
      <m:oMathPara>
        <m:oMathParaPr>
          <m:jc m:val="left"/>
        </m:oMathParaPr>
        <m:oMath>
          <m:r>
            <m:rPr>
              <m:sty m:val="p"/>
            </m:rPr>
            <w:rPr>
              <w:rFonts w:ascii="Cambria Math" w:hAnsi="Cambria Math"/>
            </w:rPr>
            <m:t xml:space="preserve">Seat </m:t>
          </m:r>
          <m:r>
            <w:rPr>
              <w:rFonts w:ascii="Cambria Math" w:hAnsi="Cambria Math"/>
            </w:rPr>
            <m:t>6</m:t>
          </m:r>
          <m:r>
            <m:rPr>
              <m:sty m:val="p"/>
            </m:rPr>
            <w:rPr>
              <w:rFonts w:ascii="Cambria Math" w:hAnsi="Cambria Math"/>
            </w:rPr>
            <m:t>a</m:t>
          </m:r>
        </m:oMath>
      </m:oMathPara>
    </w:p>
    <w:p w14:paraId="07CBB1BF" w14:textId="77777777" w:rsidR="004D3F56" w:rsidRPr="005657DC" w:rsidRDefault="004D3F56" w:rsidP="002369E5">
      <w:pPr>
        <w:ind w:left="360"/>
      </w:pPr>
      <w:r w:rsidRPr="002369E5">
        <w:rPr>
          <w:rFonts w:ascii="SimBraille" w:hAnsi="SimBraille"/>
          <w:sz w:val="32"/>
          <w:szCs w:val="24"/>
        </w:rPr>
        <w:t>,s1t #f;a</w:t>
      </w:r>
    </w:p>
    <w:p w14:paraId="2CCF1DC0" w14:textId="01E14854" w:rsidR="004D3F56" w:rsidRPr="00470B3E" w:rsidRDefault="00DA4518" w:rsidP="002369E5">
      <w:pPr>
        <w:spacing w:after="0"/>
        <w:ind w:left="406"/>
      </w:pPr>
      <m:oMathPara>
        <m:oMathParaPr>
          <m:jc m:val="left"/>
        </m:oMathParaPr>
        <m:oMath>
          <m:r>
            <m:rPr>
              <m:sty m:val="p"/>
            </m:rPr>
            <w:rPr>
              <w:rFonts w:ascii="Cambria Math" w:hAnsi="Cambria Math"/>
            </w:rPr>
            <m:t>The ratio of</m:t>
          </m:r>
          <m:r>
            <w:rPr>
              <w:rFonts w:ascii="Cambria Math" w:hAnsi="Cambria Math"/>
            </w:rPr>
            <m:t xml:space="preserve"> x:y</m:t>
          </m:r>
        </m:oMath>
      </m:oMathPara>
    </w:p>
    <w:p w14:paraId="20B51077" w14:textId="77777777" w:rsidR="004D3F56" w:rsidRPr="005657DC" w:rsidRDefault="004D3F56" w:rsidP="002369E5">
      <w:pPr>
        <w:ind w:left="360"/>
      </w:pPr>
      <w:r w:rsidRPr="002369E5">
        <w:rPr>
          <w:rFonts w:ascii="SimBraille" w:hAnsi="SimBraille"/>
          <w:sz w:val="32"/>
          <w:szCs w:val="24"/>
        </w:rPr>
        <w:t>,! Ratio ( X;3y</w:t>
      </w:r>
    </w:p>
    <w:p w14:paraId="4A20B5A3" w14:textId="062793BC" w:rsidR="004D3F56" w:rsidRPr="00470B3E" w:rsidRDefault="00DA4518" w:rsidP="002369E5">
      <w:pPr>
        <w:spacing w:after="0"/>
        <w:ind w:left="406"/>
      </w:pPr>
      <m:oMathPara>
        <m:oMathParaPr>
          <m:jc m:val="left"/>
        </m:oMathParaPr>
        <m:oMath>
          <m:r>
            <m:rPr>
              <m:sty m:val="p"/>
            </m:rPr>
            <w:rPr>
              <w:rFonts w:ascii="Cambria Math" w:hAnsi="Cambria Math"/>
            </w:rPr>
            <m:t>The ratio</m:t>
          </m:r>
          <m:r>
            <w:rPr>
              <w:rFonts w:ascii="Cambria Math" w:hAnsi="Cambria Math"/>
            </w:rPr>
            <m:t xml:space="preserve"> 5:10</m:t>
          </m:r>
        </m:oMath>
      </m:oMathPara>
    </w:p>
    <w:p w14:paraId="10587027" w14:textId="77777777" w:rsidR="002F1494" w:rsidRDefault="004D3F56" w:rsidP="002369E5">
      <w:pPr>
        <w:ind w:left="360"/>
        <w:rPr>
          <w:rFonts w:ascii="SimBraille" w:hAnsi="SimBraille"/>
          <w:sz w:val="32"/>
          <w:szCs w:val="24"/>
        </w:rPr>
      </w:pPr>
      <w:r w:rsidRPr="002369E5">
        <w:rPr>
          <w:rFonts w:ascii="SimBraille" w:hAnsi="SimBraille"/>
          <w:sz w:val="32"/>
          <w:szCs w:val="24"/>
        </w:rPr>
        <w:t>,! Ratio #e3#aj</w:t>
      </w:r>
    </w:p>
    <w:p w14:paraId="22358F71" w14:textId="16BA182A" w:rsidR="002B783E" w:rsidRDefault="002B783E" w:rsidP="002369E5">
      <w:pPr>
        <w:ind w:left="360"/>
      </w:pPr>
      <w:r>
        <w:br w:type="page"/>
      </w:r>
    </w:p>
    <w:p w14:paraId="0BE344ED" w14:textId="77777777" w:rsidR="004D3F56" w:rsidRPr="0063223B" w:rsidRDefault="004D3F56" w:rsidP="00927248">
      <w:pPr>
        <w:pStyle w:val="Heading4"/>
      </w:pPr>
      <w:bookmarkStart w:id="15" w:name="_Toc207976249"/>
      <w:r w:rsidRPr="0063223B">
        <w:lastRenderedPageBreak/>
        <w:t>Exercise 1</w:t>
      </w:r>
      <w:bookmarkEnd w:id="15"/>
    </w:p>
    <w:p w14:paraId="28D7FD42" w14:textId="420B1ADF" w:rsidR="004D3F56" w:rsidRPr="004D3F56" w:rsidRDefault="00470B3E" w:rsidP="002B783E">
      <w:pPr>
        <w:pStyle w:val="ListParagraph"/>
        <w:numPr>
          <w:ilvl w:val="0"/>
          <w:numId w:val="8"/>
        </w:numPr>
        <w:ind w:left="851" w:hanging="494"/>
        <w:contextualSpacing w:val="0"/>
      </w:pPr>
      <m:oMath>
        <m:r>
          <w:rPr>
            <w:rFonts w:ascii="Cambria Math" w:hAnsi="Cambria Math" w:cs="Arial"/>
            <w:szCs w:val="24"/>
          </w:rPr>
          <m:t>a + b = c</m:t>
        </m:r>
      </m:oMath>
    </w:p>
    <w:p w14:paraId="011B998F" w14:textId="50B5118E" w:rsidR="004D3F56" w:rsidRPr="004D3F56" w:rsidRDefault="00470B3E" w:rsidP="002B783E">
      <w:pPr>
        <w:pStyle w:val="ListParagraph"/>
        <w:numPr>
          <w:ilvl w:val="0"/>
          <w:numId w:val="8"/>
        </w:numPr>
        <w:ind w:left="851" w:hanging="494"/>
        <w:contextualSpacing w:val="0"/>
      </w:pPr>
      <m:oMath>
        <m:r>
          <w:rPr>
            <w:rFonts w:ascii="Cambria Math" w:hAnsi="Cambria Math"/>
          </w:rPr>
          <m:t>x + y = z</m:t>
        </m:r>
      </m:oMath>
    </w:p>
    <w:p w14:paraId="1ADEA87E" w14:textId="79426A5B" w:rsidR="004D3F56" w:rsidRPr="00470B3E" w:rsidRDefault="00470B3E" w:rsidP="002B783E">
      <w:pPr>
        <w:pStyle w:val="ListParagraph"/>
        <w:numPr>
          <w:ilvl w:val="0"/>
          <w:numId w:val="8"/>
        </w:numPr>
        <w:ind w:left="851" w:hanging="494"/>
        <w:contextualSpacing w:val="0"/>
        <w:rPr>
          <w:rFonts w:ascii="Cambria Math" w:hAnsi="Cambria Math"/>
          <w:oMath/>
        </w:rPr>
      </w:pPr>
      <m:oMath>
        <m:r>
          <w:rPr>
            <w:rFonts w:ascii="Cambria Math" w:hAnsi="Cambria Math"/>
          </w:rPr>
          <m:t>2x = y</m:t>
        </m:r>
      </m:oMath>
    </w:p>
    <w:p w14:paraId="6AF29D53" w14:textId="626030EE" w:rsidR="004D3F56" w:rsidRPr="00470B3E" w:rsidRDefault="00470B3E" w:rsidP="002B783E">
      <w:pPr>
        <w:pStyle w:val="ListParagraph"/>
        <w:numPr>
          <w:ilvl w:val="0"/>
          <w:numId w:val="8"/>
        </w:numPr>
        <w:ind w:left="851" w:hanging="494"/>
        <w:contextualSpacing w:val="0"/>
        <w:rPr>
          <w:rFonts w:ascii="Cambria Math" w:hAnsi="Cambria Math"/>
          <w:oMath/>
        </w:rPr>
      </w:pPr>
      <m:oMath>
        <m:r>
          <w:rPr>
            <w:rFonts w:ascii="Cambria Math" w:hAnsi="Cambria Math"/>
          </w:rPr>
          <m:t>am - an</m:t>
        </m:r>
      </m:oMath>
    </w:p>
    <w:p w14:paraId="12AD03C6" w14:textId="26EE0404" w:rsidR="003A4A33" w:rsidRPr="003A4A33" w:rsidRDefault="00470B3E" w:rsidP="002B783E">
      <w:pPr>
        <w:pStyle w:val="ListParagraph"/>
        <w:numPr>
          <w:ilvl w:val="0"/>
          <w:numId w:val="8"/>
        </w:numPr>
        <w:ind w:left="851" w:hanging="494"/>
        <w:contextualSpacing w:val="0"/>
        <w:rPr>
          <w:rFonts w:ascii="Cambria Math" w:hAnsi="Cambria Math"/>
          <w:oMath/>
        </w:rPr>
      </w:pPr>
      <m:oMath>
        <m:r>
          <w:rPr>
            <w:rFonts w:ascii="Cambria Math" w:hAnsi="Cambria Math"/>
          </w:rPr>
          <m:t>x</m:t>
        </m:r>
      </m:oMath>
      <w:r w:rsidR="003A4A33">
        <w:rPr>
          <w:rFonts w:eastAsiaTheme="minorEastAsia"/>
        </w:rPr>
        <w:t>-</w:t>
      </w:r>
      <w:r w:rsidR="003A4A33" w:rsidRPr="003A4A33">
        <w:rPr>
          <w:rFonts w:ascii="Cambria" w:eastAsiaTheme="minorEastAsia" w:hAnsi="Cambria"/>
        </w:rPr>
        <w:t>axis</w:t>
      </w:r>
    </w:p>
    <w:p w14:paraId="6F29EA46" w14:textId="4C283A4A" w:rsidR="004D3F56" w:rsidRPr="003A4A33" w:rsidRDefault="003A4A33" w:rsidP="002B783E">
      <w:pPr>
        <w:pStyle w:val="ListParagraph"/>
        <w:numPr>
          <w:ilvl w:val="0"/>
          <w:numId w:val="8"/>
        </w:numPr>
        <w:ind w:left="851" w:hanging="494"/>
        <w:contextualSpacing w:val="0"/>
        <w:rPr>
          <w:rFonts w:ascii="Cambria Math" w:hAnsi="Cambria Math"/>
          <w:oMath/>
        </w:rPr>
      </w:pPr>
      <m:oMath>
        <m:r>
          <w:rPr>
            <w:rFonts w:ascii="Cambria Math" w:hAnsi="Cambria Math"/>
          </w:rPr>
          <m:t>X</m:t>
        </m:r>
      </m:oMath>
      <w:r>
        <w:rPr>
          <w:rFonts w:eastAsiaTheme="minorEastAsia"/>
        </w:rPr>
        <w:t>-</w:t>
      </w:r>
      <w:r w:rsidRPr="003A4A33">
        <w:rPr>
          <w:rFonts w:ascii="Cambria" w:eastAsiaTheme="minorEastAsia" w:hAnsi="Cambria"/>
        </w:rPr>
        <w:t>axis</w:t>
      </w:r>
    </w:p>
    <w:p w14:paraId="360D6C27" w14:textId="125CC382" w:rsidR="004D3F56" w:rsidRPr="004D3F56" w:rsidRDefault="003A4A33" w:rsidP="002B783E">
      <w:pPr>
        <w:pStyle w:val="ListParagraph"/>
        <w:numPr>
          <w:ilvl w:val="0"/>
          <w:numId w:val="8"/>
        </w:numPr>
        <w:ind w:left="851" w:hanging="494"/>
        <w:contextualSpacing w:val="0"/>
      </w:pPr>
      <m:oMath>
        <m:r>
          <m:rPr>
            <m:sty m:val="p"/>
          </m:rPr>
          <w:rPr>
            <w:rFonts w:ascii="Cambria Math" w:hAnsi="Cambria Math"/>
          </w:rPr>
          <m:t>The product of</m:t>
        </m:r>
        <m:r>
          <w:rPr>
            <w:rFonts w:ascii="Cambria Math" w:hAnsi="Cambria Math"/>
          </w:rPr>
          <m:t xml:space="preserve"> a </m:t>
        </m:r>
        <m:r>
          <m:rPr>
            <m:sty m:val="p"/>
          </m:rPr>
          <w:rPr>
            <w:rFonts w:ascii="Cambria Math" w:hAnsi="Cambria Math"/>
          </w:rPr>
          <m:t>and</m:t>
        </m:r>
        <m:r>
          <w:rPr>
            <w:rFonts w:ascii="Cambria Math" w:hAnsi="Cambria Math"/>
          </w:rPr>
          <m:t xml:space="preserve"> b, (ab), </m:t>
        </m:r>
        <m:r>
          <m:rPr>
            <m:sty m:val="p"/>
          </m:rPr>
          <w:rPr>
            <w:rFonts w:ascii="Cambria Math" w:hAnsi="Cambria Math"/>
          </w:rPr>
          <m:t>gives the area.</m:t>
        </m:r>
      </m:oMath>
    </w:p>
    <w:p w14:paraId="3BFADD39" w14:textId="0EFD8116" w:rsidR="004D3F56" w:rsidRPr="00470B3E" w:rsidRDefault="003A4A33" w:rsidP="002B783E">
      <w:pPr>
        <w:pStyle w:val="ListParagraph"/>
        <w:numPr>
          <w:ilvl w:val="0"/>
          <w:numId w:val="8"/>
        </w:numPr>
        <w:ind w:left="851" w:hanging="494"/>
        <w:contextualSpacing w:val="0"/>
        <w:rPr>
          <w:rFonts w:ascii="Cambria Math" w:hAnsi="Cambria Math"/>
          <w:oMath/>
        </w:rPr>
      </w:pPr>
      <m:oMath>
        <m:r>
          <m:rPr>
            <m:sty m:val="p"/>
          </m:rPr>
          <w:rPr>
            <w:rFonts w:ascii="Cambria Math" w:hAnsi="Cambria Math"/>
          </w:rPr>
          <m:t>The ratio</m:t>
        </m:r>
        <m:r>
          <w:rPr>
            <w:rFonts w:ascii="Cambria Math" w:hAnsi="Cambria Math"/>
          </w:rPr>
          <m:t xml:space="preserve"> p:q</m:t>
        </m:r>
      </m:oMath>
    </w:p>
    <w:p w14:paraId="2205B15F" w14:textId="3531098F" w:rsidR="004D3F56" w:rsidRPr="00470B3E" w:rsidRDefault="00470B3E" w:rsidP="002B783E">
      <w:pPr>
        <w:pStyle w:val="ListParagraph"/>
        <w:numPr>
          <w:ilvl w:val="0"/>
          <w:numId w:val="8"/>
        </w:numPr>
        <w:ind w:left="851" w:hanging="494"/>
        <w:contextualSpacing w:val="0"/>
        <w:rPr>
          <w:rFonts w:ascii="Cambria Math" w:hAnsi="Cambria Math"/>
          <w:oMath/>
        </w:rPr>
      </w:pPr>
      <m:oMath>
        <m:r>
          <w:rPr>
            <w:rFonts w:ascii="Cambria Math" w:hAnsi="Cambria Math"/>
          </w:rPr>
          <m:t>Ab = Xb + Yb</m:t>
        </m:r>
      </m:oMath>
    </w:p>
    <w:p w14:paraId="4F723EEF" w14:textId="00113262" w:rsidR="004D3F56" w:rsidRPr="00470B3E" w:rsidRDefault="00470B3E" w:rsidP="002B783E">
      <w:pPr>
        <w:pStyle w:val="ListParagraph"/>
        <w:numPr>
          <w:ilvl w:val="0"/>
          <w:numId w:val="8"/>
        </w:numPr>
        <w:ind w:left="851" w:hanging="494"/>
        <w:contextualSpacing w:val="0"/>
        <w:rPr>
          <w:rFonts w:ascii="Cambria Math" w:hAnsi="Cambria Math"/>
          <w:oMath/>
        </w:rPr>
      </w:pPr>
      <m:oMath>
        <m:r>
          <w:rPr>
            <w:rFonts w:ascii="Cambria Math" w:hAnsi="Cambria Math"/>
          </w:rPr>
          <m:t>4r ÷ 2r =</m:t>
        </m:r>
      </m:oMath>
    </w:p>
    <w:p w14:paraId="6CE54438" w14:textId="77777777" w:rsidR="004D3F56" w:rsidRPr="0063223B" w:rsidRDefault="004D3F56" w:rsidP="00C32F52">
      <w:pPr>
        <w:pStyle w:val="Heading4"/>
        <w:spacing w:before="240"/>
      </w:pPr>
      <w:bookmarkStart w:id="16" w:name="_Toc207976250"/>
      <w:r w:rsidRPr="0063223B">
        <w:t>Extra Exercise 1</w:t>
      </w:r>
      <w:bookmarkEnd w:id="16"/>
    </w:p>
    <w:p w14:paraId="3276F9AD" w14:textId="7D20CCFA" w:rsidR="004D3F56" w:rsidRPr="004D3F56" w:rsidRDefault="003A4A33" w:rsidP="002B783E">
      <w:pPr>
        <w:pStyle w:val="ListParagraph"/>
        <w:numPr>
          <w:ilvl w:val="0"/>
          <w:numId w:val="9"/>
        </w:numPr>
        <w:ind w:left="851" w:hanging="494"/>
        <w:contextualSpacing w:val="0"/>
      </w:pPr>
      <m:oMath>
        <m:r>
          <m:rPr>
            <m:sty m:val="p"/>
          </m:rPr>
          <w:rPr>
            <w:rFonts w:ascii="Cambria Math" w:hAnsi="Cambria Math"/>
          </w:rPr>
          <m:t>Expand</m:t>
        </m:r>
        <m:r>
          <w:rPr>
            <w:rFonts w:ascii="Cambria Math" w:hAnsi="Cambria Math"/>
          </w:rPr>
          <m:t xml:space="preserve"> (a + 2) (a + 4)</m:t>
        </m:r>
      </m:oMath>
    </w:p>
    <w:p w14:paraId="759AA3B6" w14:textId="6552FC84" w:rsidR="004D3F56" w:rsidRPr="004D3F56" w:rsidRDefault="003A4A33" w:rsidP="002B783E">
      <w:pPr>
        <w:pStyle w:val="ListParagraph"/>
        <w:numPr>
          <w:ilvl w:val="0"/>
          <w:numId w:val="9"/>
        </w:numPr>
        <w:ind w:left="851" w:hanging="494"/>
        <w:contextualSpacing w:val="0"/>
      </w:pPr>
      <m:oMath>
        <m:r>
          <m:rPr>
            <m:sty m:val="p"/>
          </m:rPr>
          <w:rPr>
            <w:rFonts w:ascii="Cambria Math" w:hAnsi="Cambria Math"/>
          </w:rPr>
          <m:t>Expand and simplify</m:t>
        </m:r>
        <m:r>
          <w:rPr>
            <w:rFonts w:ascii="Cambria Math" w:hAnsi="Cambria Math"/>
          </w:rPr>
          <m:t xml:space="preserve"> (3a + 5) (a + 1)</m:t>
        </m:r>
      </m:oMath>
    </w:p>
    <w:p w14:paraId="48876CAF" w14:textId="0456E7A2" w:rsidR="004D3F56" w:rsidRPr="004D3F56" w:rsidRDefault="00470B3E" w:rsidP="002B783E">
      <w:pPr>
        <w:pStyle w:val="ListParagraph"/>
        <w:numPr>
          <w:ilvl w:val="0"/>
          <w:numId w:val="9"/>
        </w:numPr>
        <w:ind w:left="851" w:hanging="494"/>
        <w:contextualSpacing w:val="0"/>
      </w:pPr>
      <m:oMath>
        <m:r>
          <w:rPr>
            <w:rFonts w:ascii="Cambria Math" w:hAnsi="Cambria Math"/>
          </w:rPr>
          <m:t>(q + 4) (q - 2)</m:t>
        </m:r>
      </m:oMath>
    </w:p>
    <w:p w14:paraId="0E616140" w14:textId="40A677D0" w:rsidR="004D3F56" w:rsidRPr="004D3F56" w:rsidRDefault="00470B3E" w:rsidP="00543686">
      <w:pPr>
        <w:pStyle w:val="ListParagraph"/>
        <w:numPr>
          <w:ilvl w:val="0"/>
          <w:numId w:val="9"/>
        </w:numPr>
        <w:ind w:left="850" w:hanging="493"/>
        <w:contextualSpacing w:val="0"/>
      </w:pPr>
      <m:oMath>
        <m:r>
          <w:rPr>
            <w:rFonts w:ascii="Cambria Math" w:hAnsi="Cambria Math"/>
          </w:rPr>
          <m:t>2x(3x - 1) + 3(3x - 1)</m:t>
        </m:r>
      </m:oMath>
    </w:p>
    <w:p w14:paraId="48DC8866" w14:textId="3B90DAAF" w:rsidR="004D3F56" w:rsidRPr="004D3F56" w:rsidRDefault="00470B3E" w:rsidP="002B783E">
      <w:pPr>
        <w:pStyle w:val="ListParagraph"/>
        <w:numPr>
          <w:ilvl w:val="0"/>
          <w:numId w:val="9"/>
        </w:numPr>
        <w:ind w:left="851" w:hanging="494"/>
        <w:contextualSpacing w:val="0"/>
      </w:pPr>
      <m:oMath>
        <m:r>
          <w:rPr>
            <w:rFonts w:ascii="Cambria Math" w:hAnsi="Cambria Math"/>
          </w:rPr>
          <m:t>ab + cd = gd</m:t>
        </m:r>
      </m:oMath>
    </w:p>
    <w:p w14:paraId="4F699B14" w14:textId="59EE8A24" w:rsidR="004D3F56" w:rsidRPr="004D3F56" w:rsidRDefault="00470B3E" w:rsidP="002B783E">
      <w:pPr>
        <w:pStyle w:val="ListParagraph"/>
        <w:numPr>
          <w:ilvl w:val="0"/>
          <w:numId w:val="9"/>
        </w:numPr>
        <w:ind w:left="851" w:hanging="494"/>
        <w:contextualSpacing w:val="0"/>
      </w:pPr>
      <m:oMath>
        <m:r>
          <w:rPr>
            <w:rFonts w:ascii="Cambria Math" w:hAnsi="Cambria Math"/>
          </w:rPr>
          <m:t>(m + 3) (m + 3) = m(m + 3) + 3(m + 3)</m:t>
        </m:r>
      </m:oMath>
    </w:p>
    <w:p w14:paraId="216F28EE" w14:textId="23170516" w:rsidR="004D3F56" w:rsidRPr="004D3F56" w:rsidRDefault="00470B3E" w:rsidP="002B783E">
      <w:pPr>
        <w:pStyle w:val="ListParagraph"/>
        <w:numPr>
          <w:ilvl w:val="0"/>
          <w:numId w:val="9"/>
        </w:numPr>
        <w:ind w:left="851" w:hanging="494"/>
        <w:contextualSpacing w:val="0"/>
      </w:pPr>
      <m:oMath>
        <m:r>
          <w:rPr>
            <w:rFonts w:ascii="Cambria Math" w:hAnsi="Cambria Math"/>
          </w:rPr>
          <m:t>21a ÷ 7a = 3</m:t>
        </m:r>
      </m:oMath>
    </w:p>
    <w:p w14:paraId="4082040F" w14:textId="44562D6A" w:rsidR="004D3F56" w:rsidRPr="004D3F56" w:rsidRDefault="00470B3E" w:rsidP="002B783E">
      <w:pPr>
        <w:pStyle w:val="ListParagraph"/>
        <w:numPr>
          <w:ilvl w:val="0"/>
          <w:numId w:val="9"/>
        </w:numPr>
        <w:ind w:left="851" w:hanging="494"/>
        <w:contextualSpacing w:val="0"/>
      </w:pPr>
      <m:oMath>
        <m:r>
          <w:rPr>
            <w:rFonts w:ascii="Cambria Math" w:hAnsi="Cambria Math"/>
          </w:rPr>
          <m:t>mn + yz =</m:t>
        </m:r>
      </m:oMath>
    </w:p>
    <w:p w14:paraId="56E285DF" w14:textId="124389C8" w:rsidR="004D3F56" w:rsidRPr="004D3F56" w:rsidRDefault="00470B3E" w:rsidP="002B783E">
      <w:pPr>
        <w:pStyle w:val="ListParagraph"/>
        <w:numPr>
          <w:ilvl w:val="0"/>
          <w:numId w:val="9"/>
        </w:numPr>
        <w:ind w:left="851" w:hanging="494"/>
        <w:contextualSpacing w:val="0"/>
      </w:pPr>
      <m:oMath>
        <m:r>
          <w:rPr>
            <w:rFonts w:ascii="Cambria Math" w:hAnsi="Cambria Math"/>
          </w:rPr>
          <m:t>7b + 5b =</m:t>
        </m:r>
      </m:oMath>
    </w:p>
    <w:p w14:paraId="4B368E5C" w14:textId="4650E562" w:rsidR="0063223B" w:rsidRDefault="00470B3E" w:rsidP="00967DD5">
      <w:pPr>
        <w:pStyle w:val="ListParagraph"/>
        <w:numPr>
          <w:ilvl w:val="0"/>
          <w:numId w:val="9"/>
        </w:numPr>
        <w:ind w:left="851" w:hanging="494"/>
        <w:contextualSpacing w:val="0"/>
      </w:pPr>
      <m:oMath>
        <m:r>
          <w:rPr>
            <w:rFonts w:ascii="Cambria Math" w:hAnsi="Cambria Math"/>
          </w:rPr>
          <m:t>(t - 4) (t - 7)</m:t>
        </m:r>
      </m:oMath>
    </w:p>
    <w:p w14:paraId="39DBFB10" w14:textId="77777777" w:rsidR="0063223B" w:rsidRDefault="0063223B">
      <w:pPr>
        <w:spacing w:after="160" w:line="259" w:lineRule="auto"/>
      </w:pPr>
      <w:r>
        <w:br w:type="page"/>
      </w:r>
    </w:p>
    <w:p w14:paraId="642F2494" w14:textId="0B2CD957" w:rsidR="004D3F56" w:rsidRPr="0063223B" w:rsidRDefault="0063223B" w:rsidP="00225B85">
      <w:pPr>
        <w:pStyle w:val="Heading2"/>
      </w:pPr>
      <w:bookmarkStart w:id="17" w:name="_Toc20222751"/>
      <w:bookmarkStart w:id="18" w:name="_Toc207976251"/>
      <w:r w:rsidRPr="004D3F56">
        <w:lastRenderedPageBreak/>
        <w:t>Lesson 2</w:t>
      </w:r>
      <w:r w:rsidR="00225B85">
        <w:t xml:space="preserve">: </w:t>
      </w:r>
      <w:r w:rsidR="004D3F56" w:rsidRPr="0063223B">
        <w:t>Grade 1 Mode (Word and Passage) and Fractions (continued)</w:t>
      </w:r>
      <w:bookmarkEnd w:id="17"/>
      <w:bookmarkEnd w:id="18"/>
    </w:p>
    <w:p w14:paraId="7F9B3AC5" w14:textId="77777777" w:rsidR="004D3F56" w:rsidRPr="0063223B" w:rsidRDefault="004D3F56" w:rsidP="00501E64">
      <w:pPr>
        <w:pStyle w:val="Heading3"/>
      </w:pPr>
      <w:bookmarkStart w:id="19" w:name="_Toc20222752"/>
      <w:bookmarkStart w:id="20" w:name="_Toc207976252"/>
      <w:r w:rsidRPr="0063223B">
        <w:t>Grade 1 Mode</w:t>
      </w:r>
      <w:bookmarkEnd w:id="19"/>
      <w:bookmarkEnd w:id="20"/>
    </w:p>
    <w:p w14:paraId="012AA52F" w14:textId="71BEB565" w:rsidR="004D3F56" w:rsidRPr="004D3F56" w:rsidRDefault="004D3F56" w:rsidP="004D3F56">
      <w:r w:rsidRPr="004D3F56">
        <w:t xml:space="preserve">The rules for the use of Grade 1 mode in a literary context will also apply in a mathematical context. Please revise the information presented in Lesson 3 of the </w:t>
      </w:r>
      <w:r w:rsidRPr="003A4A33">
        <w:rPr>
          <w:i/>
          <w:iCs/>
        </w:rPr>
        <w:t>Unified English Braille Training Manual: Introductory Mathematics</w:t>
      </w:r>
      <w:r w:rsidRPr="004D3F56">
        <w:t xml:space="preserve"> and Lesson 1 of this Training Manual.</w:t>
      </w:r>
    </w:p>
    <w:p w14:paraId="628EF1B8" w14:textId="77777777" w:rsidR="004D3F56" w:rsidRPr="004D3F56" w:rsidRDefault="004D3F56" w:rsidP="004D3F56">
      <w:r w:rsidRPr="004D3F56">
        <w:t>A braille symbol may have both an uncontracted (Grade 1) meaning and a contracted (Grade 2) meaning. A Grade 1 indicator is used to set Grade 1 mode when the Grade 1 meaning of a symbol could be misread as a contraction meaning or a numeric meaning. The extent of Grade 1 mode is determined by the Grade 1 indicator in use.</w:t>
      </w:r>
    </w:p>
    <w:p w14:paraId="7AFCE2A5" w14:textId="0AC503B6" w:rsidR="004D3F56" w:rsidRPr="004D3F56" w:rsidRDefault="004D3F56" w:rsidP="00B07748">
      <w:pPr>
        <w:tabs>
          <w:tab w:val="left" w:pos="1985"/>
        </w:tabs>
        <w:ind w:hanging="11"/>
      </w:pPr>
      <w:r w:rsidRPr="00CA288F">
        <w:rPr>
          <w:rFonts w:ascii="SimBraille" w:hAnsi="SimBraille"/>
          <w:sz w:val="32"/>
          <w:szCs w:val="24"/>
        </w:rPr>
        <w:t>;</w:t>
      </w:r>
      <w:r w:rsidRPr="004D3F56">
        <w:tab/>
        <w:t xml:space="preserve">Grade 1 Symbol </w:t>
      </w:r>
      <w:r w:rsidR="00C91F5E" w:rsidRPr="00B95FF2">
        <w:t>I</w:t>
      </w:r>
      <w:r w:rsidRPr="004D3F56">
        <w:t>ndicator (dots 56)</w:t>
      </w:r>
    </w:p>
    <w:p w14:paraId="528FBAF8" w14:textId="77777777" w:rsidR="004D3F56" w:rsidRPr="004D3F56" w:rsidRDefault="004D3F56" w:rsidP="00B07748">
      <w:pPr>
        <w:tabs>
          <w:tab w:val="left" w:pos="1985"/>
        </w:tabs>
        <w:ind w:hanging="11"/>
      </w:pPr>
      <w:r w:rsidRPr="00CA288F">
        <w:rPr>
          <w:rFonts w:ascii="SimBraille" w:hAnsi="SimBraille"/>
          <w:sz w:val="32"/>
          <w:szCs w:val="24"/>
        </w:rPr>
        <w:t>;;</w:t>
      </w:r>
      <w:r w:rsidRPr="004D3F56">
        <w:tab/>
        <w:t xml:space="preserve">Grade 1 Word Indicator </w:t>
      </w:r>
    </w:p>
    <w:p w14:paraId="6F048CA4" w14:textId="77777777" w:rsidR="004D3F56" w:rsidRPr="004D3F56" w:rsidRDefault="004D3F56" w:rsidP="00B07748">
      <w:pPr>
        <w:tabs>
          <w:tab w:val="left" w:pos="1985"/>
        </w:tabs>
        <w:ind w:hanging="11"/>
      </w:pPr>
      <w:r w:rsidRPr="00CA288F">
        <w:rPr>
          <w:rFonts w:ascii="SimBraille" w:hAnsi="SimBraille"/>
          <w:sz w:val="32"/>
          <w:szCs w:val="24"/>
        </w:rPr>
        <w:t>;;;</w:t>
      </w:r>
      <w:r w:rsidRPr="004D3F56">
        <w:tab/>
        <w:t>Grade 1 Passage Indicator</w:t>
      </w:r>
    </w:p>
    <w:p w14:paraId="1C945389" w14:textId="77777777" w:rsidR="004D3F56" w:rsidRPr="004D3F56" w:rsidRDefault="004D3F56" w:rsidP="00B07748">
      <w:pPr>
        <w:tabs>
          <w:tab w:val="left" w:pos="1985"/>
        </w:tabs>
        <w:ind w:hanging="11"/>
      </w:pPr>
      <w:r w:rsidRPr="00CA288F">
        <w:rPr>
          <w:rFonts w:ascii="SimBraille" w:hAnsi="SimBraille"/>
          <w:sz w:val="32"/>
          <w:szCs w:val="24"/>
        </w:rPr>
        <w:t>;'</w:t>
      </w:r>
      <w:r w:rsidRPr="00CA288F">
        <w:rPr>
          <w:rFonts w:ascii="SimBraille" w:hAnsi="SimBraille"/>
          <w:sz w:val="32"/>
          <w:szCs w:val="24"/>
        </w:rPr>
        <w:tab/>
      </w:r>
      <w:r w:rsidRPr="004D3F56">
        <w:t>Grade 1 Passage Terminator</w:t>
      </w:r>
    </w:p>
    <w:p w14:paraId="4572C7DE" w14:textId="77777777" w:rsidR="004D3F56" w:rsidRPr="004D3F56" w:rsidRDefault="004D3F56" w:rsidP="00B07748">
      <w:pPr>
        <w:tabs>
          <w:tab w:val="left" w:pos="1985"/>
        </w:tabs>
        <w:ind w:hanging="11"/>
      </w:pPr>
      <w:r w:rsidRPr="00CA288F">
        <w:rPr>
          <w:rFonts w:ascii="SimBraille" w:hAnsi="SimBraille"/>
          <w:sz w:val="32"/>
          <w:szCs w:val="24"/>
        </w:rPr>
        <w:t>""=;;;</w:t>
      </w:r>
      <w:r w:rsidRPr="004D3F56">
        <w:tab/>
        <w:t>Grade 1 Passage Indicator on a line of its own</w:t>
      </w:r>
    </w:p>
    <w:p w14:paraId="5F6A61D8" w14:textId="77777777" w:rsidR="004D3F56" w:rsidRPr="004D3F56" w:rsidRDefault="004D3F56" w:rsidP="00B07748">
      <w:pPr>
        <w:tabs>
          <w:tab w:val="left" w:pos="1985"/>
        </w:tabs>
        <w:ind w:hanging="11"/>
      </w:pPr>
      <w:r w:rsidRPr="00CA288F">
        <w:rPr>
          <w:rFonts w:ascii="SimBraille" w:hAnsi="SimBraille"/>
          <w:sz w:val="32"/>
          <w:szCs w:val="24"/>
        </w:rPr>
        <w:t>""=;'</w:t>
      </w:r>
      <w:r w:rsidRPr="004D3F56">
        <w:tab/>
        <w:t>Grade 1 Passage Terminator on a line of its own</w:t>
      </w:r>
    </w:p>
    <w:p w14:paraId="072F4463" w14:textId="001B4263" w:rsidR="004D3F56" w:rsidRPr="0063223B" w:rsidRDefault="0063223B" w:rsidP="004D3F56">
      <w:pPr>
        <w:rPr>
          <w:b/>
          <w:bCs/>
        </w:rPr>
      </w:pPr>
      <w:r w:rsidRPr="0063223B">
        <w:rPr>
          <w:b/>
          <w:bCs/>
        </w:rPr>
        <w:t xml:space="preserve">Note: </w:t>
      </w:r>
    </w:p>
    <w:p w14:paraId="514BD822" w14:textId="77777777" w:rsidR="004D3F56" w:rsidRPr="004D3F56" w:rsidRDefault="004D3F56" w:rsidP="004D3F56">
      <w:r w:rsidRPr="004D3F56">
        <w:t>Grade 1 indicators will not be needed for simple arithmetic problems involving number, operation signs, numerical fractions and mixed numbers.</w:t>
      </w:r>
    </w:p>
    <w:p w14:paraId="6EE05922" w14:textId="77777777" w:rsidR="004D3F56" w:rsidRPr="0063223B" w:rsidRDefault="004D3F56" w:rsidP="00501E64">
      <w:pPr>
        <w:pStyle w:val="Heading4"/>
      </w:pPr>
      <w:bookmarkStart w:id="21" w:name="_Toc207976253"/>
      <w:r w:rsidRPr="0063223B">
        <w:t xml:space="preserve">Grade 1 </w:t>
      </w:r>
      <w:r w:rsidRPr="00501E64">
        <w:t>Word</w:t>
      </w:r>
      <w:r w:rsidRPr="0063223B">
        <w:t xml:space="preserve"> Indicator</w:t>
      </w:r>
      <w:bookmarkEnd w:id="21"/>
    </w:p>
    <w:p w14:paraId="2FC85DE5" w14:textId="77777777" w:rsidR="004D3F56" w:rsidRPr="004D3F56" w:rsidRDefault="004D3F56" w:rsidP="00543686">
      <w:pPr>
        <w:pStyle w:val="ListParagraph"/>
        <w:numPr>
          <w:ilvl w:val="0"/>
          <w:numId w:val="10"/>
        </w:numPr>
        <w:ind w:left="357" w:hanging="215"/>
        <w:contextualSpacing w:val="0"/>
      </w:pPr>
      <w:r w:rsidRPr="004D3F56">
        <w:t>The Grade 1 word indicator (</w:t>
      </w:r>
      <w:r w:rsidRPr="005657DC">
        <w:rPr>
          <w:rFonts w:ascii="SimBraille" w:hAnsi="SimBraille"/>
          <w:sz w:val="32"/>
          <w:szCs w:val="24"/>
        </w:rPr>
        <w:t>;;</w:t>
      </w:r>
      <w:r w:rsidRPr="004D3F56">
        <w:t>) sets Grade 1 mode for the following sequence of symbols or the remainder of the current symbol sequence.</w:t>
      </w:r>
    </w:p>
    <w:p w14:paraId="34C6ED70" w14:textId="77777777" w:rsidR="004D3F56" w:rsidRPr="004D3F56" w:rsidRDefault="004D3F56" w:rsidP="00543686">
      <w:pPr>
        <w:pStyle w:val="ListParagraph"/>
        <w:numPr>
          <w:ilvl w:val="0"/>
          <w:numId w:val="10"/>
        </w:numPr>
        <w:ind w:left="357" w:hanging="215"/>
        <w:contextualSpacing w:val="0"/>
      </w:pPr>
      <w:r w:rsidRPr="004D3F56">
        <w:t>The effect of a Grade 1 word indicator is terminated by a space or a Grade 1 terminator.</w:t>
      </w:r>
    </w:p>
    <w:p w14:paraId="4E8FB3F5" w14:textId="14CA42CC" w:rsidR="004D3F56" w:rsidRPr="004D3F56" w:rsidRDefault="004D3F56" w:rsidP="00543686">
      <w:pPr>
        <w:pStyle w:val="ListParagraph"/>
        <w:numPr>
          <w:ilvl w:val="0"/>
          <w:numId w:val="10"/>
        </w:numPr>
        <w:ind w:left="357" w:hanging="215"/>
        <w:contextualSpacing w:val="0"/>
      </w:pPr>
      <w:r w:rsidRPr="004D3F56">
        <w:t xml:space="preserve">Remember that the numeric </w:t>
      </w:r>
      <w:r w:rsidRPr="0059133F">
        <w:t xml:space="preserve">indicator </w:t>
      </w:r>
      <w:r w:rsidR="008F2B08" w:rsidRPr="0059133F">
        <w:t>(</w:t>
      </w:r>
      <w:r w:rsidR="008F2B08" w:rsidRPr="0059133F">
        <w:rPr>
          <w:rFonts w:ascii="SimBraille" w:hAnsi="SimBraille"/>
          <w:sz w:val="32"/>
          <w:szCs w:val="24"/>
        </w:rPr>
        <w:t>#</w:t>
      </w:r>
      <w:r w:rsidR="008F2B08" w:rsidRPr="0059133F">
        <w:t xml:space="preserve">) </w:t>
      </w:r>
      <w:r w:rsidRPr="004D3F56">
        <w:t>also sets Grade 1 mode for the next symbols-sequence.</w:t>
      </w:r>
    </w:p>
    <w:p w14:paraId="79F7A8C6" w14:textId="31DF5F4D" w:rsidR="004D3F56" w:rsidRPr="004D3F56" w:rsidRDefault="004D3F56" w:rsidP="00543686">
      <w:pPr>
        <w:pStyle w:val="ListParagraph"/>
        <w:numPr>
          <w:ilvl w:val="0"/>
          <w:numId w:val="10"/>
        </w:numPr>
        <w:ind w:left="357" w:hanging="215"/>
        <w:contextualSpacing w:val="0"/>
      </w:pPr>
      <w:r w:rsidRPr="004D3F56">
        <w:t xml:space="preserve">Complex algebraic expressions that do </w:t>
      </w:r>
      <w:r w:rsidR="006812C2" w:rsidRPr="006812C2">
        <w:rPr>
          <w:b/>
          <w:bCs/>
        </w:rPr>
        <w:t>not</w:t>
      </w:r>
      <w:r w:rsidR="006812C2" w:rsidRPr="004D3F56">
        <w:t xml:space="preserve"> </w:t>
      </w:r>
      <w:r w:rsidRPr="004D3F56">
        <w:t xml:space="preserve">include a comparison sign are best shown using Grade 1 word mode. </w:t>
      </w:r>
    </w:p>
    <w:p w14:paraId="7C32DCD7" w14:textId="6B5C79C8" w:rsidR="000D3D3F" w:rsidRPr="00543686" w:rsidRDefault="004D3F56" w:rsidP="00543686">
      <w:pPr>
        <w:pStyle w:val="ListParagraph"/>
        <w:numPr>
          <w:ilvl w:val="0"/>
          <w:numId w:val="10"/>
        </w:numPr>
        <w:spacing w:after="160" w:line="259" w:lineRule="auto"/>
        <w:ind w:left="357" w:hanging="215"/>
        <w:contextualSpacing w:val="0"/>
        <w:rPr>
          <w:b/>
          <w:bCs/>
        </w:rPr>
      </w:pPr>
      <w:r w:rsidRPr="004D3F56">
        <w:t>More examples of the use of Grade 1 word mode in a mathematical context will be presented later in this manual.</w:t>
      </w:r>
      <w:r w:rsidR="000D3D3F" w:rsidRPr="00543686">
        <w:rPr>
          <w:b/>
          <w:bCs/>
        </w:rPr>
        <w:br w:type="page"/>
      </w:r>
    </w:p>
    <w:p w14:paraId="582B0496" w14:textId="055BE675" w:rsidR="00553424" w:rsidRDefault="00553424" w:rsidP="00553424">
      <w:pPr>
        <w:rPr>
          <w:b/>
          <w:bCs/>
        </w:rPr>
      </w:pPr>
      <w:r w:rsidRPr="0063223B">
        <w:rPr>
          <w:b/>
          <w:bCs/>
        </w:rPr>
        <w:lastRenderedPageBreak/>
        <w:t xml:space="preserve">Note: </w:t>
      </w:r>
    </w:p>
    <w:p w14:paraId="31A4C290" w14:textId="501D88CD" w:rsidR="00553424" w:rsidRPr="00553424" w:rsidRDefault="00553424" w:rsidP="00553424">
      <w:r w:rsidRPr="00553424">
        <w:t>The example below is a General Fraction and will be dealt with in more detail in Lesson 2.</w:t>
      </w:r>
    </w:p>
    <w:p w14:paraId="570AC0A5" w14:textId="13BE0783" w:rsidR="004D3F56" w:rsidRPr="0063223B" w:rsidRDefault="004D3F56" w:rsidP="000D3D3F">
      <w:pPr>
        <w:ind w:left="142"/>
        <w:rPr>
          <w:b/>
          <w:bCs/>
        </w:rPr>
      </w:pPr>
      <w:r w:rsidRPr="0063223B">
        <w:rPr>
          <w:b/>
          <w:bCs/>
        </w:rPr>
        <w:t>Example:</w:t>
      </w:r>
    </w:p>
    <w:p w14:paraId="528D4F6F" w14:textId="7829D2AA" w:rsidR="004D3F56" w:rsidRPr="00470B3E" w:rsidRDefault="00E60AC9" w:rsidP="00470B3E">
      <w:pPr>
        <w:spacing w:after="0"/>
        <w:ind w:left="720"/>
      </w:pPr>
      <m:oMathPara>
        <m:oMathParaPr>
          <m:jc m:val="left"/>
        </m:oMathParaPr>
        <m:oMath>
          <m:r>
            <m:rPr>
              <m:sty m:val="p"/>
            </m:rPr>
            <w:rPr>
              <w:rFonts w:ascii="Cambria Math" w:hAnsi="Cambria Math"/>
            </w:rPr>
            <m:t xml:space="preserve">Replace </m:t>
          </m:r>
          <m:r>
            <w:rPr>
              <w:rFonts w:ascii="Cambria Math" w:hAnsi="Cambria Math"/>
            </w:rPr>
            <m:t>I</m:t>
          </m:r>
          <m:r>
            <m:rPr>
              <m:sty m:val="p"/>
            </m:rPr>
            <w:rPr>
              <w:rFonts w:ascii="Cambria Math" w:hAnsi="Cambria Math"/>
            </w:rPr>
            <m:t xml:space="preserve"> with</m:t>
          </m:r>
          <m:r>
            <w:rPr>
              <w:rFonts w:ascii="Cambria Math" w:hAnsi="Cambria Math"/>
            </w:rPr>
            <m:t xml:space="preserve"> </m:t>
          </m:r>
          <m:f>
            <m:fPr>
              <m:ctrlPr>
                <w:rPr>
                  <w:rFonts w:ascii="Cambria Math" w:eastAsiaTheme="minorEastAsia" w:hAnsi="Cambria Math"/>
                  <w:i/>
                </w:rPr>
              </m:ctrlPr>
            </m:fPr>
            <m:num>
              <m:r>
                <w:rPr>
                  <w:rFonts w:ascii="Cambria Math" w:eastAsiaTheme="minorEastAsia" w:hAnsi="Cambria Math"/>
                </w:rPr>
                <m:t>E</m:t>
              </m:r>
            </m:num>
            <m:den>
              <m:r>
                <w:rPr>
                  <w:rFonts w:ascii="Cambria Math" w:eastAsiaTheme="minorEastAsia" w:hAnsi="Cambria Math"/>
                </w:rPr>
                <m:t>R</m:t>
              </m:r>
            </m:den>
          </m:f>
        </m:oMath>
      </m:oMathPara>
    </w:p>
    <w:p w14:paraId="122D38D5" w14:textId="77777777" w:rsidR="004D3F56" w:rsidRPr="005657DC" w:rsidRDefault="004D3F56" w:rsidP="00EA2CFD">
      <w:pPr>
        <w:tabs>
          <w:tab w:val="left" w:pos="4395"/>
          <w:tab w:val="left" w:pos="5812"/>
        </w:tabs>
        <w:spacing w:after="240"/>
        <w:ind w:left="720"/>
      </w:pPr>
      <w:r w:rsidRPr="00CA288F">
        <w:rPr>
          <w:rFonts w:ascii="SimBraille" w:hAnsi="SimBraille"/>
          <w:sz w:val="32"/>
          <w:szCs w:val="24"/>
        </w:rPr>
        <w:t>,replace ,I ) ;;(,e./,r)</w:t>
      </w:r>
    </w:p>
    <w:p w14:paraId="0AF1F2C0" w14:textId="77777777" w:rsidR="004D3F56" w:rsidRPr="004D3F56" w:rsidRDefault="004D3F56" w:rsidP="00501E64">
      <w:pPr>
        <w:pStyle w:val="Heading4"/>
      </w:pPr>
      <w:bookmarkStart w:id="22" w:name="_Toc207976254"/>
      <w:r w:rsidRPr="004D3F56">
        <w:t xml:space="preserve">Grade 1 Passage </w:t>
      </w:r>
      <w:r w:rsidRPr="00B40CDA">
        <w:t>Indicator</w:t>
      </w:r>
      <w:r w:rsidRPr="004D3F56">
        <w:t xml:space="preserve"> and Grade 1 Passage Terminator</w:t>
      </w:r>
      <w:bookmarkEnd w:id="22"/>
    </w:p>
    <w:p w14:paraId="7EFA61B9" w14:textId="77777777" w:rsidR="004D3F56" w:rsidRPr="004D3F56" w:rsidRDefault="004D3F56" w:rsidP="00B07748">
      <w:pPr>
        <w:pStyle w:val="ListParagraph"/>
        <w:numPr>
          <w:ilvl w:val="0"/>
          <w:numId w:val="52"/>
        </w:numPr>
        <w:ind w:left="357" w:hanging="215"/>
      </w:pPr>
      <w:r w:rsidRPr="004D3F56">
        <w:t>A Grade 1 passage indicator (</w:t>
      </w:r>
      <w:r w:rsidRPr="00B07748">
        <w:rPr>
          <w:rFonts w:ascii="SimBraille" w:hAnsi="SimBraille"/>
          <w:sz w:val="32"/>
          <w:szCs w:val="24"/>
        </w:rPr>
        <w:t>;;;</w:t>
      </w:r>
      <w:r w:rsidRPr="004D3F56">
        <w:t>) sets Grade 1 mode for the next passage.</w:t>
      </w:r>
    </w:p>
    <w:p w14:paraId="6683FC54" w14:textId="77777777" w:rsidR="004D3F56" w:rsidRPr="004D3F56" w:rsidRDefault="004D3F56" w:rsidP="00B07748">
      <w:pPr>
        <w:pStyle w:val="ListParagraph"/>
        <w:numPr>
          <w:ilvl w:val="0"/>
          <w:numId w:val="52"/>
        </w:numPr>
        <w:ind w:left="357" w:hanging="215"/>
      </w:pPr>
      <w:r w:rsidRPr="004D3F56">
        <w:t>A Grade 1 passage is terminated by the Grade 1 terminator (</w:t>
      </w:r>
      <w:r w:rsidRPr="00B07748">
        <w:rPr>
          <w:rFonts w:ascii="SimBraille" w:hAnsi="SimBraille"/>
          <w:sz w:val="32"/>
          <w:szCs w:val="24"/>
        </w:rPr>
        <w:t>;'</w:t>
      </w:r>
      <w:r w:rsidRPr="004D3F56">
        <w:t>).</w:t>
      </w:r>
    </w:p>
    <w:p w14:paraId="707401BF" w14:textId="1FBF2163" w:rsidR="004D3F56" w:rsidRPr="004D3F56" w:rsidRDefault="004D3F56" w:rsidP="00B07748">
      <w:pPr>
        <w:pStyle w:val="ListParagraph"/>
        <w:numPr>
          <w:ilvl w:val="0"/>
          <w:numId w:val="52"/>
        </w:numPr>
        <w:ind w:left="357" w:hanging="215"/>
      </w:pPr>
      <w:r w:rsidRPr="004D3F56">
        <w:t>Complex algebraic equations that include a comparison sign are best enclosed in Grade 1 passage indicators. This will ensure that isolated letters and indicators such as superscripts, subscripts, fractions, radicals, arrows and shapes are well defined without the need for grade symbol indicators.</w:t>
      </w:r>
    </w:p>
    <w:p w14:paraId="2D73F76C" w14:textId="77777777" w:rsidR="004D3F56" w:rsidRPr="004D3F56" w:rsidRDefault="004D3F56" w:rsidP="00B07748">
      <w:pPr>
        <w:pStyle w:val="ListParagraph"/>
        <w:numPr>
          <w:ilvl w:val="0"/>
          <w:numId w:val="52"/>
        </w:numPr>
        <w:ind w:left="357" w:hanging="215"/>
      </w:pPr>
      <w:r w:rsidRPr="004D3F56">
        <w:t>More examples of the use of Grade 1 passage mode in a mathematical context will be presented later in this manual.</w:t>
      </w:r>
    </w:p>
    <w:p w14:paraId="14375858" w14:textId="77777777" w:rsidR="004D3F56" w:rsidRPr="004D3F56" w:rsidRDefault="004D3F56" w:rsidP="00501E64">
      <w:pPr>
        <w:pStyle w:val="Heading4"/>
      </w:pPr>
      <w:bookmarkStart w:id="23" w:name="_Toc207976255"/>
      <w:r w:rsidRPr="004D3F56">
        <w:t>Grade 1 Passage Terminator</w:t>
      </w:r>
      <w:bookmarkEnd w:id="23"/>
    </w:p>
    <w:p w14:paraId="2A44DAEC" w14:textId="77777777" w:rsidR="004D3F56" w:rsidRPr="004D3F56" w:rsidRDefault="004D3F56" w:rsidP="004D3F56">
      <w:r w:rsidRPr="004D3F56">
        <w:t>The Grade 1 passage terminator (</w:t>
      </w:r>
      <w:r w:rsidRPr="000160A5">
        <w:rPr>
          <w:rFonts w:ascii="SimBraille" w:hAnsi="SimBraille"/>
          <w:sz w:val="32"/>
          <w:szCs w:val="24"/>
        </w:rPr>
        <w:t>;'</w:t>
      </w:r>
      <w:r w:rsidRPr="004D3F56">
        <w:t>) follows immediately after the last affected symbols-sequence of a Grade 1 passage.</w:t>
      </w:r>
    </w:p>
    <w:p w14:paraId="2E8F56FE" w14:textId="77777777" w:rsidR="004D3F56" w:rsidRPr="00F20717" w:rsidRDefault="004D3F56" w:rsidP="000D3D3F">
      <w:pPr>
        <w:ind w:left="142"/>
        <w:rPr>
          <w:b/>
          <w:bCs/>
        </w:rPr>
      </w:pPr>
      <w:r w:rsidRPr="00F20717">
        <w:rPr>
          <w:b/>
          <w:bCs/>
        </w:rPr>
        <w:t>Example:</w:t>
      </w:r>
    </w:p>
    <w:p w14:paraId="4C091E26" w14:textId="45A74978" w:rsidR="004D3F56" w:rsidRPr="0041362C" w:rsidRDefault="0041362C" w:rsidP="00F20717">
      <w:pPr>
        <w:ind w:left="720"/>
      </w:pPr>
      <m:oMathPara>
        <m:oMathParaPr>
          <m:jc m:val="left"/>
        </m:oMathParaPr>
        <m:oMath>
          <m:r>
            <w:rPr>
              <w:rFonts w:ascii="Cambria Math" w:hAnsi="Cambria Math"/>
            </w:rPr>
            <m:t xml:space="preserve">x = y - z,  y = x + z,  z= y - x </m:t>
          </m:r>
        </m:oMath>
      </m:oMathPara>
    </w:p>
    <w:p w14:paraId="14D66369" w14:textId="6513B6B0" w:rsidR="004D3F56" w:rsidRPr="004D3F56" w:rsidRDefault="004D3F56" w:rsidP="00E60AC9">
      <w:pPr>
        <w:tabs>
          <w:tab w:val="left" w:pos="4395"/>
          <w:tab w:val="left" w:pos="5812"/>
        </w:tabs>
        <w:spacing w:after="240"/>
        <w:ind w:left="720" w:right="-51"/>
      </w:pPr>
      <w:r w:rsidRPr="00CA288F">
        <w:rPr>
          <w:rFonts w:ascii="SimBraille" w:hAnsi="SimBraille"/>
          <w:sz w:val="32"/>
          <w:szCs w:val="24"/>
        </w:rPr>
        <w:t>;;;x "7 y</w:t>
      </w:r>
      <w:r w:rsidR="00CF6303" w:rsidRPr="00E60AC9">
        <w:rPr>
          <w:rFonts w:ascii="SimBraille" w:hAnsi="SimBraille"/>
          <w:sz w:val="32"/>
          <w:szCs w:val="24"/>
        </w:rPr>
        <w:t>"</w:t>
      </w:r>
      <w:r w:rsidRPr="00E60AC9">
        <w:rPr>
          <w:rFonts w:ascii="SimBraille" w:hAnsi="SimBraille"/>
          <w:sz w:val="32"/>
          <w:szCs w:val="24"/>
        </w:rPr>
        <w:t>-z1 y "7 x</w:t>
      </w:r>
      <w:r w:rsidR="00CF6303" w:rsidRPr="00E60AC9">
        <w:rPr>
          <w:rFonts w:ascii="SimBraille" w:hAnsi="SimBraille"/>
          <w:sz w:val="32"/>
          <w:szCs w:val="24"/>
        </w:rPr>
        <w:t>"</w:t>
      </w:r>
      <w:r w:rsidRPr="00E60AC9">
        <w:rPr>
          <w:rFonts w:ascii="SimBraille" w:hAnsi="SimBraille"/>
          <w:sz w:val="32"/>
          <w:szCs w:val="24"/>
        </w:rPr>
        <w:t>6z1 z "7</w:t>
      </w:r>
      <w:r w:rsidR="00CF6303" w:rsidRPr="00E60AC9">
        <w:rPr>
          <w:rFonts w:ascii="SimBraille" w:hAnsi="SimBraille"/>
          <w:sz w:val="32"/>
          <w:szCs w:val="24"/>
        </w:rPr>
        <w:t xml:space="preserve"> </w:t>
      </w:r>
      <w:r w:rsidRPr="00E60AC9">
        <w:rPr>
          <w:rFonts w:ascii="SimBraille" w:hAnsi="SimBraille"/>
          <w:sz w:val="32"/>
          <w:szCs w:val="24"/>
        </w:rPr>
        <w:t>y</w:t>
      </w:r>
      <w:r w:rsidR="00CF6303" w:rsidRPr="00E60AC9">
        <w:rPr>
          <w:rFonts w:ascii="SimBraille" w:hAnsi="SimBraille"/>
          <w:sz w:val="32"/>
          <w:szCs w:val="24"/>
        </w:rPr>
        <w:t>"</w:t>
      </w:r>
      <w:r w:rsidRPr="00E60AC9">
        <w:rPr>
          <w:rFonts w:ascii="SimBraille" w:hAnsi="SimBraille"/>
          <w:sz w:val="32"/>
          <w:szCs w:val="24"/>
        </w:rPr>
        <w:t>-</w:t>
      </w:r>
      <w:r w:rsidRPr="00CA288F">
        <w:rPr>
          <w:rFonts w:ascii="SimBraille" w:hAnsi="SimBraille"/>
          <w:sz w:val="32"/>
          <w:szCs w:val="24"/>
        </w:rPr>
        <w:t>x;'</w:t>
      </w:r>
      <w:r w:rsidR="00CA288F" w:rsidRPr="000160A5">
        <w:t xml:space="preserve"> </w:t>
      </w:r>
    </w:p>
    <w:p w14:paraId="2EF30133" w14:textId="77777777" w:rsidR="004D3F56" w:rsidRPr="004D3F56" w:rsidRDefault="004D3F56" w:rsidP="00501E64">
      <w:pPr>
        <w:pStyle w:val="Heading4"/>
      </w:pPr>
      <w:bookmarkStart w:id="24" w:name="_Toc207976256"/>
      <w:r w:rsidRPr="004D3F56">
        <w:t>Grade 1 Passage Indicator and Terminator on a line of their own</w:t>
      </w:r>
      <w:bookmarkEnd w:id="24"/>
      <w:r w:rsidRPr="004D3F56">
        <w:t xml:space="preserve"> </w:t>
      </w:r>
    </w:p>
    <w:p w14:paraId="3B81D55F" w14:textId="2DA65B93" w:rsidR="004D3F56" w:rsidRPr="004D3F56" w:rsidRDefault="004D3F56" w:rsidP="004D3F56">
      <w:r w:rsidRPr="004D3F56">
        <w:t xml:space="preserve">Where it is better to preserve the natural alignment of a text, </w:t>
      </w:r>
      <w:r w:rsidR="00E7099B">
        <w:t>for example,</w:t>
      </w:r>
      <w:r w:rsidRPr="004D3F56">
        <w:t xml:space="preserve"> in a computer program or a set of equations in mathematics, place the Grade 1 passage indicator (</w:t>
      </w:r>
      <w:r w:rsidRPr="00323D30">
        <w:rPr>
          <w:rFonts w:ascii="SimBraille" w:hAnsi="SimBraille"/>
          <w:sz w:val="32"/>
          <w:szCs w:val="24"/>
        </w:rPr>
        <w:t>;;;</w:t>
      </w:r>
      <w:r w:rsidRPr="004D3F56">
        <w:t>) on a separate line above the equations (consider the margin as a suitable location), and the Grade 1 terminator (</w:t>
      </w:r>
      <w:r w:rsidRPr="00323D30">
        <w:rPr>
          <w:rFonts w:ascii="SimBraille" w:hAnsi="SimBraille"/>
          <w:sz w:val="32"/>
          <w:szCs w:val="24"/>
        </w:rPr>
        <w:t>;'</w:t>
      </w:r>
      <w:r w:rsidRPr="004D3F56">
        <w:t>) on a separate line below the equations. (Refer to the example below which shows this use with a set of quadratic equations using superscripts. Superscripts will be explained further in Lesson 4 of this Training Manual)</w:t>
      </w:r>
      <w:r w:rsidR="00E7099B">
        <w:t>.</w:t>
      </w:r>
    </w:p>
    <w:p w14:paraId="7EE3812A" w14:textId="3AAAE8C9" w:rsidR="004D3F56" w:rsidRPr="00556511" w:rsidRDefault="004D3F56" w:rsidP="004D3F56">
      <w:pPr>
        <w:rPr>
          <w:rFonts w:cs="Arial"/>
          <w:szCs w:val="24"/>
        </w:rPr>
      </w:pPr>
      <w:r w:rsidRPr="00556511">
        <w:t xml:space="preserve">When </w:t>
      </w:r>
      <w:r w:rsidR="002A3719" w:rsidRPr="00556511">
        <w:t xml:space="preserve">the Grade 1 passage indicator and terminator </w:t>
      </w:r>
      <w:r w:rsidR="00850B99" w:rsidRPr="00556511">
        <w:t>is</w:t>
      </w:r>
      <w:r w:rsidR="002A3719" w:rsidRPr="00556511">
        <w:t xml:space="preserve"> placed on a line of its own</w:t>
      </w:r>
      <w:r w:rsidRPr="00556511">
        <w:t xml:space="preserve">, each indicator should be preceded by the dot locator for “use” </w:t>
      </w:r>
      <w:r w:rsidR="004F2CA9" w:rsidRPr="00556511">
        <w:t>(</w:t>
      </w:r>
      <w:r w:rsidRPr="00556511">
        <w:rPr>
          <w:rFonts w:ascii="SimBraille" w:hAnsi="SimBraille"/>
          <w:sz w:val="32"/>
          <w:szCs w:val="24"/>
        </w:rPr>
        <w:t>""=</w:t>
      </w:r>
      <w:r w:rsidR="004F2CA9" w:rsidRPr="00556511">
        <w:rPr>
          <w:rFonts w:cs="Arial"/>
          <w:szCs w:val="24"/>
        </w:rPr>
        <w:t>)</w:t>
      </w:r>
      <w:r w:rsidR="00D350A2" w:rsidRPr="00556511">
        <w:rPr>
          <w:rFonts w:cs="Arial"/>
          <w:szCs w:val="24"/>
        </w:rPr>
        <w:t xml:space="preserve">. A braille symbol which has </w:t>
      </w:r>
      <w:r w:rsidR="002A3719" w:rsidRPr="00556511">
        <w:rPr>
          <w:rFonts w:cs="Arial"/>
          <w:szCs w:val="24"/>
        </w:rPr>
        <w:t xml:space="preserve">only lower dots in the cell and </w:t>
      </w:r>
      <w:r w:rsidR="00D350A2" w:rsidRPr="00556511">
        <w:rPr>
          <w:rFonts w:cs="Arial"/>
          <w:szCs w:val="24"/>
        </w:rPr>
        <w:t xml:space="preserve">which is </w:t>
      </w:r>
      <w:r w:rsidR="002A3719" w:rsidRPr="00556511">
        <w:rPr>
          <w:rFonts w:cs="Arial"/>
          <w:szCs w:val="24"/>
        </w:rPr>
        <w:t xml:space="preserve">isolated from other text </w:t>
      </w:r>
      <w:r w:rsidR="00D350A2" w:rsidRPr="00556511">
        <w:rPr>
          <w:rFonts w:cs="Arial"/>
          <w:szCs w:val="24"/>
        </w:rPr>
        <w:t xml:space="preserve">may be </w:t>
      </w:r>
      <w:r w:rsidR="002A3719" w:rsidRPr="00556511">
        <w:rPr>
          <w:rFonts w:cs="Arial"/>
          <w:szCs w:val="24"/>
        </w:rPr>
        <w:t>misread.</w:t>
      </w:r>
    </w:p>
    <w:p w14:paraId="21B8E44B" w14:textId="55B7FA5E" w:rsidR="004D3F56" w:rsidRPr="00B40CDA" w:rsidRDefault="004D3F56" w:rsidP="000D3D3F">
      <w:pPr>
        <w:ind w:left="142"/>
        <w:rPr>
          <w:b/>
          <w:bCs/>
        </w:rPr>
      </w:pPr>
      <w:r w:rsidRPr="00B40CDA">
        <w:rPr>
          <w:b/>
          <w:bCs/>
        </w:rPr>
        <w:lastRenderedPageBreak/>
        <w:t>Examples:</w:t>
      </w:r>
    </w:p>
    <w:p w14:paraId="4D1ACADE" w14:textId="77777777" w:rsidR="004D3F56" w:rsidRPr="004D3F56" w:rsidRDefault="004D3F56" w:rsidP="0056762C">
      <w:pPr>
        <w:ind w:left="142"/>
      </w:pPr>
      <w:r w:rsidRPr="004D3F56">
        <w:t>Solve the following quadratic equations:</w:t>
      </w:r>
    </w:p>
    <w:p w14:paraId="17E57447" w14:textId="3A431ECF" w:rsidR="004D3F56" w:rsidRPr="004D3F56" w:rsidRDefault="0041362C" w:rsidP="003A70B7">
      <w:pPr>
        <w:pStyle w:val="ListParagraph"/>
        <w:numPr>
          <w:ilvl w:val="0"/>
          <w:numId w:val="11"/>
        </w:numPr>
        <w:ind w:left="714" w:hanging="357"/>
        <w:contextualSpacing w:val="0"/>
      </w:pPr>
      <m:oMath>
        <m:r>
          <w:rPr>
            <w:rFonts w:ascii="Cambria Math" w:hAnsi="Cambria Math"/>
          </w:rPr>
          <m:t>x</m:t>
        </m:r>
      </m:oMath>
      <w:r w:rsidRPr="0041362C">
        <w:rPr>
          <w:rFonts w:eastAsiaTheme="minorEastAsia"/>
          <w:vertAlign w:val="superscript"/>
        </w:rPr>
        <w:t>2</w:t>
      </w:r>
      <m:oMath>
        <m:r>
          <w:rPr>
            <w:rFonts w:ascii="Cambria Math" w:hAnsi="Cambria Math"/>
            <w:vertAlign w:val="subscript"/>
          </w:rPr>
          <m:t xml:space="preserve"> </m:t>
        </m:r>
        <m:r>
          <w:rPr>
            <w:rFonts w:ascii="Cambria Math" w:hAnsi="Cambria Math"/>
          </w:rPr>
          <m:t>- x - 2 = 0</m:t>
        </m:r>
      </m:oMath>
    </w:p>
    <w:p w14:paraId="58AA8229" w14:textId="071FEA77" w:rsidR="004D3F56" w:rsidRPr="004D3F56" w:rsidRDefault="0041362C" w:rsidP="003A70B7">
      <w:pPr>
        <w:pStyle w:val="ListParagraph"/>
        <w:numPr>
          <w:ilvl w:val="0"/>
          <w:numId w:val="11"/>
        </w:numPr>
        <w:ind w:left="714" w:hanging="357"/>
        <w:contextualSpacing w:val="0"/>
      </w:pPr>
      <m:oMath>
        <m:r>
          <w:rPr>
            <w:rFonts w:ascii="Cambria Math" w:hAnsi="Cambria Math"/>
          </w:rPr>
          <m:t>x</m:t>
        </m:r>
      </m:oMath>
      <w:r w:rsidRPr="0041362C">
        <w:rPr>
          <w:rFonts w:eastAsiaTheme="minorEastAsia"/>
          <w:vertAlign w:val="superscript"/>
        </w:rPr>
        <w:t>2</w:t>
      </w:r>
      <m:oMath>
        <m:r>
          <w:rPr>
            <w:rFonts w:ascii="Cambria Math" w:hAnsi="Cambria Math"/>
            <w:vertAlign w:val="superscript"/>
          </w:rPr>
          <m:t xml:space="preserve"> </m:t>
        </m:r>
        <m:r>
          <w:rPr>
            <w:rFonts w:ascii="Cambria Math" w:hAnsi="Cambria Math"/>
          </w:rPr>
          <m:t>- 4x - 3 = 0</m:t>
        </m:r>
      </m:oMath>
    </w:p>
    <w:p w14:paraId="20504BD8" w14:textId="442F89D8" w:rsidR="004D3F56" w:rsidRPr="004D3F56" w:rsidRDefault="0041362C" w:rsidP="003A70B7">
      <w:pPr>
        <w:pStyle w:val="ListParagraph"/>
        <w:numPr>
          <w:ilvl w:val="0"/>
          <w:numId w:val="11"/>
        </w:numPr>
        <w:ind w:left="714" w:hanging="357"/>
        <w:contextualSpacing w:val="0"/>
      </w:pPr>
      <m:oMath>
        <m:r>
          <w:rPr>
            <w:rFonts w:ascii="Cambria Math" w:hAnsi="Cambria Math"/>
          </w:rPr>
          <m:t>2x</m:t>
        </m:r>
      </m:oMath>
      <w:r w:rsidRPr="0041362C">
        <w:rPr>
          <w:rFonts w:eastAsiaTheme="minorEastAsia"/>
          <w:vertAlign w:val="superscript"/>
        </w:rPr>
        <w:t>2</w:t>
      </w:r>
      <m:oMath>
        <m:r>
          <w:rPr>
            <w:rFonts w:ascii="Cambria Math" w:hAnsi="Cambria Math"/>
          </w:rPr>
          <m:t xml:space="preserve"> - x = 1</m:t>
        </m:r>
      </m:oMath>
    </w:p>
    <w:p w14:paraId="471B5E9A" w14:textId="77777777" w:rsidR="004D3F56" w:rsidRPr="002F7049" w:rsidRDefault="004D3F56" w:rsidP="00B07748">
      <w:pPr>
        <w:tabs>
          <w:tab w:val="left" w:pos="4395"/>
          <w:tab w:val="left" w:pos="5812"/>
        </w:tabs>
        <w:ind w:left="720"/>
      </w:pPr>
      <w:r w:rsidRPr="002F7049">
        <w:rPr>
          <w:rFonts w:ascii="SimBraille" w:hAnsi="SimBraille"/>
          <w:sz w:val="32"/>
          <w:szCs w:val="24"/>
        </w:rPr>
        <w:t>,solve ! foll[+ quadratic Equa;ns3</w:t>
      </w:r>
    </w:p>
    <w:p w14:paraId="00091AFB" w14:textId="77777777" w:rsidR="004D3F56" w:rsidRPr="005657DC" w:rsidRDefault="004D3F56" w:rsidP="00B07748">
      <w:pPr>
        <w:tabs>
          <w:tab w:val="left" w:pos="4395"/>
          <w:tab w:val="left" w:pos="5812"/>
        </w:tabs>
        <w:ind w:left="720"/>
      </w:pPr>
      <w:r w:rsidRPr="00A34478">
        <w:rPr>
          <w:rFonts w:ascii="SimBraille" w:hAnsi="SimBraille"/>
          <w:sz w:val="32"/>
          <w:szCs w:val="24"/>
        </w:rPr>
        <w:t>""=;;;</w:t>
      </w:r>
    </w:p>
    <w:p w14:paraId="785CCB46" w14:textId="77777777" w:rsidR="004D3F56" w:rsidRPr="005657DC" w:rsidRDefault="004D3F56" w:rsidP="00B07748">
      <w:pPr>
        <w:tabs>
          <w:tab w:val="left" w:pos="4395"/>
          <w:tab w:val="left" w:pos="5812"/>
        </w:tabs>
        <w:ind w:left="720"/>
      </w:pPr>
      <w:r w:rsidRPr="00A34478">
        <w:rPr>
          <w:rFonts w:ascii="SimBraille" w:hAnsi="SimBraille"/>
          <w:sz w:val="32"/>
          <w:szCs w:val="24"/>
        </w:rPr>
        <w:t>#a4 x9#b"-x"-#b "7 #j</w:t>
      </w:r>
    </w:p>
    <w:p w14:paraId="1AEF3033" w14:textId="77777777" w:rsidR="004D3F56" w:rsidRPr="005657DC" w:rsidRDefault="004D3F56" w:rsidP="00B07748">
      <w:pPr>
        <w:tabs>
          <w:tab w:val="left" w:pos="4395"/>
          <w:tab w:val="left" w:pos="5812"/>
        </w:tabs>
        <w:ind w:left="720"/>
      </w:pPr>
      <w:r w:rsidRPr="00A34478">
        <w:rPr>
          <w:rFonts w:ascii="SimBraille" w:hAnsi="SimBraille"/>
          <w:sz w:val="32"/>
          <w:szCs w:val="24"/>
        </w:rPr>
        <w:t>#b4 x9#b"-#dx"-#c "7 #j</w:t>
      </w:r>
    </w:p>
    <w:p w14:paraId="6518C7B4" w14:textId="77777777" w:rsidR="004D3F56" w:rsidRPr="005657DC" w:rsidRDefault="004D3F56" w:rsidP="00B07748">
      <w:pPr>
        <w:tabs>
          <w:tab w:val="left" w:pos="4395"/>
          <w:tab w:val="left" w:pos="5812"/>
        </w:tabs>
        <w:ind w:left="720"/>
      </w:pPr>
      <w:r w:rsidRPr="00A34478">
        <w:rPr>
          <w:rFonts w:ascii="SimBraille" w:hAnsi="SimBraille"/>
          <w:sz w:val="32"/>
          <w:szCs w:val="24"/>
        </w:rPr>
        <w:t>#c4 #bx9#b"-x "7 #a</w:t>
      </w:r>
    </w:p>
    <w:p w14:paraId="02B2208E" w14:textId="77777777" w:rsidR="004D3F56" w:rsidRPr="005657DC" w:rsidRDefault="004D3F56" w:rsidP="00B07748">
      <w:pPr>
        <w:tabs>
          <w:tab w:val="left" w:pos="4395"/>
          <w:tab w:val="left" w:pos="5812"/>
        </w:tabs>
        <w:ind w:left="720"/>
      </w:pPr>
      <w:r w:rsidRPr="00A34478">
        <w:rPr>
          <w:rFonts w:ascii="SimBraille" w:hAnsi="SimBraille"/>
          <w:sz w:val="32"/>
          <w:szCs w:val="24"/>
        </w:rPr>
        <w:t>""=;'</w:t>
      </w:r>
    </w:p>
    <w:p w14:paraId="038BAAD1" w14:textId="77777777" w:rsidR="004D3F56" w:rsidRPr="00B40CDA" w:rsidRDefault="004D3F56" w:rsidP="004D3F56">
      <w:pPr>
        <w:rPr>
          <w:b/>
          <w:bCs/>
        </w:rPr>
      </w:pPr>
      <w:r w:rsidRPr="00B40CDA">
        <w:rPr>
          <w:b/>
          <w:bCs/>
        </w:rPr>
        <w:t>General Note</w:t>
      </w:r>
    </w:p>
    <w:p w14:paraId="2024B809" w14:textId="77777777" w:rsidR="004D3F56" w:rsidRPr="004D3F56" w:rsidRDefault="004D3F56" w:rsidP="004D3F56">
      <w:r w:rsidRPr="004D3F56">
        <w:t>Decisions often need to be made in a mathematical context about whether to use:</w:t>
      </w:r>
    </w:p>
    <w:p w14:paraId="26998EEF" w14:textId="77777777" w:rsidR="004D3F56" w:rsidRPr="004D3F56" w:rsidRDefault="004D3F56" w:rsidP="00543686">
      <w:pPr>
        <w:pStyle w:val="ListParagraph"/>
        <w:numPr>
          <w:ilvl w:val="0"/>
          <w:numId w:val="12"/>
        </w:numPr>
        <w:ind w:left="714" w:hanging="357"/>
        <w:contextualSpacing w:val="0"/>
      </w:pPr>
      <w:r w:rsidRPr="004D3F56">
        <w:t>a Grade 1 symbol indicator or</w:t>
      </w:r>
    </w:p>
    <w:p w14:paraId="6C0D3100" w14:textId="77777777" w:rsidR="004D3F56" w:rsidRPr="004D3F56" w:rsidRDefault="004D3F56" w:rsidP="00543686">
      <w:pPr>
        <w:pStyle w:val="ListParagraph"/>
        <w:numPr>
          <w:ilvl w:val="0"/>
          <w:numId w:val="12"/>
        </w:numPr>
        <w:ind w:left="714" w:hanging="357"/>
        <w:contextualSpacing w:val="0"/>
      </w:pPr>
      <w:r w:rsidRPr="004D3F56">
        <w:t>a Grade 1 word indicator or</w:t>
      </w:r>
    </w:p>
    <w:p w14:paraId="511DC675" w14:textId="77777777" w:rsidR="004D3F56" w:rsidRPr="004D3F56" w:rsidRDefault="004D3F56" w:rsidP="00543686">
      <w:pPr>
        <w:pStyle w:val="ListParagraph"/>
        <w:numPr>
          <w:ilvl w:val="0"/>
          <w:numId w:val="12"/>
        </w:numPr>
        <w:ind w:left="714" w:hanging="357"/>
        <w:contextualSpacing w:val="0"/>
      </w:pPr>
      <w:r w:rsidRPr="004D3F56">
        <w:t>a Grade 1 passage indicator with Grade 1 terminator or</w:t>
      </w:r>
    </w:p>
    <w:p w14:paraId="7E536146" w14:textId="77777777" w:rsidR="004D3F56" w:rsidRPr="004D3F56" w:rsidRDefault="004D3F56" w:rsidP="00543686">
      <w:pPr>
        <w:pStyle w:val="ListParagraph"/>
        <w:numPr>
          <w:ilvl w:val="0"/>
          <w:numId w:val="12"/>
        </w:numPr>
        <w:ind w:left="714" w:hanging="357"/>
        <w:contextualSpacing w:val="0"/>
      </w:pPr>
      <w:r w:rsidRPr="004D3F56">
        <w:t>a Grade 1 passage indicator on a line of its own with a Grade 1 passage terminator on a line of its own.</w:t>
      </w:r>
    </w:p>
    <w:p w14:paraId="0B611543" w14:textId="31A18214" w:rsidR="004D3F56" w:rsidRPr="004D3F56" w:rsidRDefault="004D3F56" w:rsidP="004D3F56">
      <w:r w:rsidRPr="004D3F56">
        <w:t xml:space="preserve">Often there is a choice about Grade 1 indicators in mathematical contexts, with any of the </w:t>
      </w:r>
      <w:r w:rsidR="006E5C19">
        <w:t xml:space="preserve">decision </w:t>
      </w:r>
      <w:r w:rsidRPr="004D3F56">
        <w:t>options (above) being equally correct. Decisions about option selection are generally associated with user and transcriber preferences, including consideration for simplicity or functionality.</w:t>
      </w:r>
    </w:p>
    <w:p w14:paraId="18AA6FF0" w14:textId="77777777" w:rsidR="004D3F56" w:rsidRPr="004D3F56" w:rsidRDefault="004D3F56" w:rsidP="00501E64">
      <w:pPr>
        <w:pStyle w:val="Heading3"/>
      </w:pPr>
      <w:bookmarkStart w:id="25" w:name="_Toc20222753"/>
      <w:bookmarkStart w:id="26" w:name="_Toc207976257"/>
      <w:r w:rsidRPr="004D3F56">
        <w:t>Fractions</w:t>
      </w:r>
      <w:bookmarkEnd w:id="25"/>
      <w:bookmarkEnd w:id="26"/>
    </w:p>
    <w:p w14:paraId="5D950754" w14:textId="3D70F327" w:rsidR="004D3F56" w:rsidRPr="004D3F56" w:rsidRDefault="004D3F56" w:rsidP="004D3F56">
      <w:r w:rsidRPr="004D3F56">
        <w:t xml:space="preserve">Lesson 8 of the </w:t>
      </w:r>
      <w:r w:rsidRPr="003A4A33">
        <w:rPr>
          <w:i/>
          <w:iCs/>
        </w:rPr>
        <w:t>Unified English Braille Training Manual: Introductory Mathematics</w:t>
      </w:r>
      <w:r w:rsidRPr="004D3F56">
        <w:t xml:space="preserve"> introduced how to braille simple fractions, linear fractions and mixed number</w:t>
      </w:r>
      <w:r w:rsidR="001F5136">
        <w:t>s</w:t>
      </w:r>
      <w:r w:rsidRPr="004D3F56">
        <w:t xml:space="preserve"> (that is, a whole number followed immediately by a simple fraction). </w:t>
      </w:r>
    </w:p>
    <w:p w14:paraId="7467953E" w14:textId="49378854" w:rsidR="004D3F56" w:rsidRPr="004D3F56" w:rsidRDefault="004D3F56" w:rsidP="004D3F56">
      <w:r w:rsidRPr="004D3F56">
        <w:t xml:space="preserve">It is important to understand the definition of a </w:t>
      </w:r>
      <w:r w:rsidRPr="00DC2345">
        <w:rPr>
          <w:b/>
          <w:bCs/>
        </w:rPr>
        <w:t>simple fraction</w:t>
      </w:r>
      <w:r w:rsidRPr="004D3F56">
        <w:t>, that is, what elements and only those elements that can be considered to be a simple fraction</w:t>
      </w:r>
      <w:r w:rsidR="006E5C19">
        <w:t>,</w:t>
      </w:r>
      <w:r w:rsidRPr="004D3F56">
        <w:t xml:space="preserve"> and </w:t>
      </w:r>
      <w:r w:rsidR="006E5C19">
        <w:t xml:space="preserve">therefore require </w:t>
      </w:r>
      <w:r w:rsidRPr="004D3F56">
        <w:t xml:space="preserve">use </w:t>
      </w:r>
      <w:r w:rsidR="006E5C19">
        <w:t xml:space="preserve">of </w:t>
      </w:r>
      <w:r w:rsidRPr="004D3F56">
        <w:t>the simple fraction line, (</w:t>
      </w:r>
      <w:r w:rsidRPr="008874B2">
        <w:rPr>
          <w:rFonts w:ascii="SimBraille" w:hAnsi="SimBraille"/>
          <w:sz w:val="32"/>
          <w:szCs w:val="24"/>
        </w:rPr>
        <w:t>/</w:t>
      </w:r>
      <w:r w:rsidRPr="004D3F56">
        <w:t xml:space="preserve"> dots 34) between the numerator and the denominator.</w:t>
      </w:r>
    </w:p>
    <w:p w14:paraId="4A535329" w14:textId="7275E8D6" w:rsidR="004D3F56" w:rsidRPr="004D3F56" w:rsidRDefault="004D3F56" w:rsidP="004D3F56">
      <w:r w:rsidRPr="004D3F56">
        <w:lastRenderedPageBreak/>
        <w:t xml:space="preserve">If a fraction does </w:t>
      </w:r>
      <w:r w:rsidRPr="00DC2345">
        <w:rPr>
          <w:b/>
          <w:bCs/>
        </w:rPr>
        <w:t>not</w:t>
      </w:r>
      <w:r w:rsidRPr="004D3F56">
        <w:t xml:space="preserve"> comply with the </w:t>
      </w:r>
      <w:r w:rsidRPr="00DC2345">
        <w:rPr>
          <w:b/>
          <w:bCs/>
        </w:rPr>
        <w:t xml:space="preserve">simple </w:t>
      </w:r>
      <w:r w:rsidR="006E5C19">
        <w:rPr>
          <w:b/>
          <w:bCs/>
        </w:rPr>
        <w:t xml:space="preserve">numeric </w:t>
      </w:r>
      <w:r w:rsidRPr="00DC2345">
        <w:rPr>
          <w:b/>
          <w:bCs/>
        </w:rPr>
        <w:t>fraction</w:t>
      </w:r>
      <w:r w:rsidRPr="004D3F56">
        <w:t xml:space="preserve"> definition (below) for whatever reason, then it will be a </w:t>
      </w:r>
      <w:r w:rsidRPr="00DC2345">
        <w:rPr>
          <w:b/>
          <w:bCs/>
        </w:rPr>
        <w:t>general fraction</w:t>
      </w:r>
      <w:r w:rsidRPr="004D3F56">
        <w:t xml:space="preserve"> and will require a different approach, using different signs.</w:t>
      </w:r>
    </w:p>
    <w:p w14:paraId="79AA3A30" w14:textId="7C6FA595" w:rsidR="004D3F56" w:rsidRPr="004D3F56" w:rsidRDefault="004D3F56" w:rsidP="00501E64">
      <w:pPr>
        <w:pStyle w:val="Heading3"/>
      </w:pPr>
      <w:bookmarkStart w:id="27" w:name="_Toc20222754"/>
      <w:bookmarkStart w:id="28" w:name="_Toc207976258"/>
      <w:r w:rsidRPr="004D3F56">
        <w:t xml:space="preserve">Simple numeric fraction </w:t>
      </w:r>
      <w:r w:rsidR="006E5C19">
        <w:t xml:space="preserve">definition </w:t>
      </w:r>
      <w:r w:rsidRPr="004D3F56">
        <w:t>(Revision)</w:t>
      </w:r>
      <w:bookmarkEnd w:id="27"/>
      <w:bookmarkEnd w:id="28"/>
    </w:p>
    <w:p w14:paraId="12872BAA" w14:textId="4B2EC56A" w:rsidR="004D3F56" w:rsidRPr="004D3F56" w:rsidRDefault="004D3F56" w:rsidP="004D3F56">
      <w:r w:rsidRPr="004D3F56">
        <w:t xml:space="preserve">Simple numeric fractions were introduced in Lesson 8 of the </w:t>
      </w:r>
      <w:r w:rsidRPr="003A4A33">
        <w:rPr>
          <w:i/>
          <w:iCs/>
        </w:rPr>
        <w:t>Unified English Braille Training Manual: Introductory Mathematics</w:t>
      </w:r>
      <w:r w:rsidRPr="004D3F56">
        <w:t>.</w:t>
      </w:r>
    </w:p>
    <w:p w14:paraId="12533F80" w14:textId="32C080F3" w:rsidR="004D3F56" w:rsidRPr="004D3F56" w:rsidRDefault="00500D82" w:rsidP="004D3F56">
      <w:r>
        <w:t xml:space="preserve">Definition: </w:t>
      </w:r>
      <w:r w:rsidR="004D3F56" w:rsidRPr="004D3F56">
        <w:t>A simple numeric fraction is one whose numerator (top of the fraction line) and denominator (bottom of the fraction line) contain only:</w:t>
      </w:r>
    </w:p>
    <w:p w14:paraId="0DB89DB7" w14:textId="77777777" w:rsidR="004D3F56" w:rsidRPr="004D3F56" w:rsidRDefault="004D3F56" w:rsidP="00543686">
      <w:pPr>
        <w:pStyle w:val="ListParagraph"/>
        <w:numPr>
          <w:ilvl w:val="0"/>
          <w:numId w:val="13"/>
        </w:numPr>
        <w:ind w:left="714" w:hanging="357"/>
        <w:contextualSpacing w:val="0"/>
      </w:pPr>
      <w:r w:rsidRPr="004D3F56">
        <w:t>digits,</w:t>
      </w:r>
    </w:p>
    <w:p w14:paraId="7E873923" w14:textId="77777777" w:rsidR="004D3F56" w:rsidRPr="004D3F56" w:rsidRDefault="004D3F56" w:rsidP="00543686">
      <w:pPr>
        <w:pStyle w:val="ListParagraph"/>
        <w:numPr>
          <w:ilvl w:val="0"/>
          <w:numId w:val="13"/>
        </w:numPr>
        <w:ind w:left="714" w:hanging="357"/>
        <w:contextualSpacing w:val="0"/>
      </w:pPr>
      <w:r w:rsidRPr="004D3F56">
        <w:t>decimal points,</w:t>
      </w:r>
    </w:p>
    <w:p w14:paraId="24A7F4BE" w14:textId="37C6669D" w:rsidR="004D3F56" w:rsidRPr="004D3F56" w:rsidRDefault="004D3F56" w:rsidP="00543686">
      <w:pPr>
        <w:pStyle w:val="ListParagraph"/>
        <w:numPr>
          <w:ilvl w:val="0"/>
          <w:numId w:val="13"/>
        </w:numPr>
        <w:ind w:left="714" w:hanging="357"/>
        <w:contextualSpacing w:val="0"/>
      </w:pPr>
      <w:r w:rsidRPr="004D3F56">
        <w:t>commas</w:t>
      </w:r>
      <w:r w:rsidR="00500D82">
        <w:t>,</w:t>
      </w:r>
      <w:r w:rsidRPr="004D3F56">
        <w:t xml:space="preserve"> or</w:t>
      </w:r>
    </w:p>
    <w:p w14:paraId="5A64EEC5" w14:textId="77777777" w:rsidR="004D3F56" w:rsidRPr="004D3F56" w:rsidRDefault="004D3F56" w:rsidP="00543686">
      <w:pPr>
        <w:pStyle w:val="ListParagraph"/>
        <w:numPr>
          <w:ilvl w:val="0"/>
          <w:numId w:val="13"/>
        </w:numPr>
        <w:ind w:left="714" w:hanging="357"/>
        <w:contextualSpacing w:val="0"/>
      </w:pPr>
      <w:r w:rsidRPr="004D3F56">
        <w:t>separator spaces,</w:t>
      </w:r>
    </w:p>
    <w:p w14:paraId="6D28DBEC" w14:textId="77777777" w:rsidR="004D3F56" w:rsidRPr="004D3F56" w:rsidRDefault="004D3F56" w:rsidP="00D07813">
      <w:pPr>
        <w:pStyle w:val="ListParagraph"/>
        <w:numPr>
          <w:ilvl w:val="0"/>
          <w:numId w:val="13"/>
        </w:numPr>
      </w:pPr>
      <w:r w:rsidRPr="00D07813">
        <w:rPr>
          <w:b/>
        </w:rPr>
        <w:t>and</w:t>
      </w:r>
      <w:r w:rsidRPr="004D3F56">
        <w:t xml:space="preserve">, if the fraction line in print (often referred to as the vinculum) is drawn between the two vertically (or near vertically) arranged numbers as shown in the print. </w:t>
      </w:r>
    </w:p>
    <w:p w14:paraId="6AF7E017" w14:textId="7D324CBD" w:rsidR="004D3F56" w:rsidRPr="004D3F56" w:rsidRDefault="004D3F56" w:rsidP="00A34478">
      <w:r w:rsidRPr="004D3F56">
        <w:t xml:space="preserve">If the fraction complies fully with the definition above for a simple fraction, then a numeric fraction line symbol </w:t>
      </w:r>
      <w:r w:rsidR="00A34478">
        <w:t>(</w:t>
      </w:r>
      <w:r w:rsidR="00A34478" w:rsidRPr="00A34478">
        <w:rPr>
          <w:rFonts w:ascii="SimBraille" w:hAnsi="SimBraille"/>
          <w:sz w:val="32"/>
          <w:szCs w:val="32"/>
        </w:rPr>
        <w:t>/</w:t>
      </w:r>
      <w:r w:rsidR="00A34478">
        <w:t>)</w:t>
      </w:r>
      <w:r w:rsidRPr="004D3F56">
        <w:t xml:space="preserve"> should be used between the numerator and the denominator </w:t>
      </w:r>
      <w:r w:rsidR="00500D82">
        <w:t>and the numeric fraction line symbol</w:t>
      </w:r>
      <w:r w:rsidRPr="004D3F56">
        <w:t xml:space="preserve"> continues the numeric mode and the numeric indicator will not need to be repeated after the fraction line.</w:t>
      </w:r>
    </w:p>
    <w:p w14:paraId="7C76FB98" w14:textId="77777777" w:rsidR="004D3F56" w:rsidRPr="00DC2345" w:rsidRDefault="004D3F56" w:rsidP="000D3D3F">
      <w:pPr>
        <w:ind w:left="142"/>
        <w:rPr>
          <w:b/>
          <w:bCs/>
        </w:rPr>
      </w:pPr>
      <w:r w:rsidRPr="00DC2345">
        <w:rPr>
          <w:b/>
          <w:bCs/>
        </w:rPr>
        <w:t>Examples:</w:t>
      </w:r>
    </w:p>
    <w:p w14:paraId="1BEA845C" w14:textId="5E446642" w:rsidR="004D3F56" w:rsidRPr="004D3F56" w:rsidRDefault="004D3F56" w:rsidP="00A34478">
      <w:pPr>
        <w:tabs>
          <w:tab w:val="left" w:pos="4395"/>
          <w:tab w:val="left" w:pos="5812"/>
        </w:tabs>
        <w:spacing w:after="240"/>
        <w:ind w:left="720"/>
      </w:pPr>
      <w:r w:rsidRPr="00A34478">
        <w:rPr>
          <w:rFonts w:ascii="SimBraille" w:hAnsi="SimBraille"/>
          <w:sz w:val="32"/>
          <w:szCs w:val="24"/>
        </w:rPr>
        <w:t>#a/b</w:t>
      </w:r>
      <w:r w:rsidRPr="004D3F56">
        <w:tab/>
      </w:r>
      <m:oMath>
        <m:f>
          <m:fPr>
            <m:ctrlPr>
              <w:rPr>
                <w:rFonts w:ascii="Cambria Math" w:hAnsi="Cambria Math"/>
                <w:i/>
              </w:rPr>
            </m:ctrlPr>
          </m:fPr>
          <m:num>
            <m:r>
              <w:rPr>
                <w:rFonts w:ascii="Cambria Math" w:hAnsi="Cambria Math"/>
              </w:rPr>
              <m:t>1</m:t>
            </m:r>
          </m:num>
          <m:den>
            <m:r>
              <w:rPr>
                <w:rFonts w:ascii="Cambria Math" w:hAnsi="Cambria Math"/>
              </w:rPr>
              <m:t>2</m:t>
            </m:r>
          </m:den>
        </m:f>
      </m:oMath>
      <w:r w:rsidR="003A70B7">
        <w:t xml:space="preserve"> </w:t>
      </w:r>
      <w:r w:rsidRPr="004D3F56">
        <w:tab/>
        <w:t xml:space="preserve">(vertically) or </w:t>
      </w:r>
    </w:p>
    <w:p w14:paraId="7127470C" w14:textId="6F3E1E5A" w:rsidR="004D3F56" w:rsidRPr="004D3F56" w:rsidRDefault="004D3F56" w:rsidP="00A34478">
      <w:pPr>
        <w:tabs>
          <w:tab w:val="left" w:pos="4395"/>
          <w:tab w:val="left" w:pos="5812"/>
        </w:tabs>
        <w:spacing w:after="240"/>
        <w:ind w:left="720"/>
      </w:pPr>
      <w:r w:rsidRPr="00A34478">
        <w:rPr>
          <w:rFonts w:ascii="SimBraille" w:hAnsi="SimBraille"/>
          <w:sz w:val="32"/>
          <w:szCs w:val="24"/>
        </w:rPr>
        <w:t>#a/b</w:t>
      </w:r>
      <w:r w:rsidRPr="004D3F56">
        <w:tab/>
      </w:r>
      <m:oMath>
        <m:f>
          <m:fPr>
            <m:type m:val="skw"/>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oMath>
      <w:r w:rsidRPr="004D3F56">
        <w:tab/>
        <w:t>(near vertically)</w:t>
      </w:r>
    </w:p>
    <w:p w14:paraId="5DCA4F83" w14:textId="11E55F73" w:rsidR="004D3F56" w:rsidRPr="004D3F56" w:rsidRDefault="004D3F56" w:rsidP="00A34478">
      <w:pPr>
        <w:tabs>
          <w:tab w:val="left" w:pos="4395"/>
          <w:tab w:val="left" w:pos="5812"/>
        </w:tabs>
        <w:spacing w:after="240"/>
        <w:ind w:left="720"/>
      </w:pPr>
      <w:r w:rsidRPr="00A34478">
        <w:rPr>
          <w:rFonts w:ascii="SimBraille" w:hAnsi="SimBraille"/>
          <w:sz w:val="32"/>
          <w:szCs w:val="24"/>
        </w:rPr>
        <w:t>#aIF/bh</w:t>
      </w:r>
      <w:r w:rsidR="00623E13">
        <w:tab/>
      </w:r>
      <m:oMath>
        <m:f>
          <m:fPr>
            <m:ctrlPr>
              <w:rPr>
                <w:rFonts w:ascii="Cambria Math" w:hAnsi="Cambria Math"/>
                <w:i/>
              </w:rPr>
            </m:ctrlPr>
          </m:fPr>
          <m:num>
            <m:r>
              <w:rPr>
                <w:rFonts w:ascii="Cambria Math" w:hAnsi="Cambria Math"/>
              </w:rPr>
              <m:t>196</m:t>
            </m:r>
          </m:num>
          <m:den>
            <m:r>
              <w:rPr>
                <w:rFonts w:ascii="Cambria Math" w:hAnsi="Cambria Math"/>
              </w:rPr>
              <m:t>28</m:t>
            </m:r>
          </m:den>
        </m:f>
      </m:oMath>
      <w:r w:rsidRPr="004D3F56">
        <w:tab/>
        <w:t xml:space="preserve">(vertically) or </w:t>
      </w:r>
    </w:p>
    <w:p w14:paraId="3A1A7AD7" w14:textId="524B0CED" w:rsidR="004D3F56" w:rsidRPr="004D3F56" w:rsidRDefault="004D3F56" w:rsidP="00A34478">
      <w:pPr>
        <w:tabs>
          <w:tab w:val="left" w:pos="4395"/>
          <w:tab w:val="left" w:pos="5812"/>
        </w:tabs>
        <w:spacing w:after="240"/>
        <w:ind w:left="720"/>
      </w:pPr>
      <w:r w:rsidRPr="00A34478">
        <w:rPr>
          <w:rFonts w:ascii="SimBraille" w:hAnsi="SimBraille"/>
          <w:sz w:val="32"/>
          <w:szCs w:val="24"/>
        </w:rPr>
        <w:t>#aIF/bh</w:t>
      </w:r>
      <w:r w:rsidRPr="004D3F56">
        <w:tab/>
      </w:r>
      <m:oMath>
        <m:f>
          <m:fPr>
            <m:type m:val="skw"/>
            <m:ctrlPr>
              <w:rPr>
                <w:rFonts w:ascii="Cambria Math" w:hAnsi="Cambria Math"/>
                <w:i/>
                <w:sz w:val="18"/>
                <w:szCs w:val="18"/>
              </w:rPr>
            </m:ctrlPr>
          </m:fPr>
          <m:num>
            <m:r>
              <w:rPr>
                <w:rFonts w:ascii="Cambria Math" w:hAnsi="Cambria Math"/>
                <w:sz w:val="18"/>
                <w:szCs w:val="18"/>
              </w:rPr>
              <m:t>196</m:t>
            </m:r>
          </m:num>
          <m:den>
            <m:r>
              <w:rPr>
                <w:rFonts w:ascii="Cambria Math" w:hAnsi="Cambria Math"/>
                <w:sz w:val="18"/>
                <w:szCs w:val="18"/>
              </w:rPr>
              <m:t>28</m:t>
            </m:r>
          </m:den>
        </m:f>
      </m:oMath>
      <w:r w:rsidRPr="004D3F56">
        <w:tab/>
        <w:t>(near vertically)</w:t>
      </w:r>
    </w:p>
    <w:p w14:paraId="274AAD99" w14:textId="702F79BC" w:rsidR="004D3F56" w:rsidRPr="004D3F56" w:rsidRDefault="004D3F56" w:rsidP="00A34478">
      <w:pPr>
        <w:tabs>
          <w:tab w:val="left" w:pos="4395"/>
          <w:tab w:val="left" w:pos="5812"/>
        </w:tabs>
        <w:spacing w:after="240"/>
        <w:ind w:left="720"/>
      </w:pPr>
      <w:r w:rsidRPr="00A34478">
        <w:rPr>
          <w:rFonts w:ascii="SimBraille" w:hAnsi="SimBraille"/>
          <w:sz w:val="32"/>
          <w:szCs w:val="24"/>
        </w:rPr>
        <w:t>#b4ejj/aj4jjj</w:t>
      </w:r>
      <w:r w:rsidRPr="004D3F56">
        <w:tab/>
      </w:r>
      <m:oMath>
        <m:f>
          <m:fPr>
            <m:ctrlPr>
              <w:rPr>
                <w:rFonts w:ascii="Cambria Math" w:hAnsi="Cambria Math"/>
                <w:i/>
              </w:rPr>
            </m:ctrlPr>
          </m:fPr>
          <m:num>
            <m:r>
              <w:rPr>
                <w:rFonts w:ascii="Cambria Math" w:hAnsi="Cambria Math"/>
              </w:rPr>
              <m:t>2.500</m:t>
            </m:r>
          </m:num>
          <m:den>
            <m:r>
              <w:rPr>
                <w:rFonts w:ascii="Cambria Math" w:hAnsi="Cambria Math"/>
              </w:rPr>
              <m:t>10.000</m:t>
            </m:r>
          </m:den>
        </m:f>
      </m:oMath>
      <w:r w:rsidRPr="004D3F56">
        <w:tab/>
        <w:t>(decimals)</w:t>
      </w:r>
    </w:p>
    <w:p w14:paraId="4FEAFB7D" w14:textId="227F9538" w:rsidR="004D3F56" w:rsidRPr="004D3F56" w:rsidRDefault="004D3F56" w:rsidP="00A34478">
      <w:pPr>
        <w:tabs>
          <w:tab w:val="left" w:pos="4395"/>
          <w:tab w:val="left" w:pos="5812"/>
        </w:tabs>
        <w:spacing w:after="240"/>
        <w:ind w:left="720"/>
      </w:pPr>
      <w:r w:rsidRPr="00A34478">
        <w:rPr>
          <w:rFonts w:ascii="SimBraille" w:hAnsi="SimBraille"/>
          <w:sz w:val="32"/>
          <w:szCs w:val="24"/>
        </w:rPr>
        <w:t>#aj1jjj/ej1jjj</w:t>
      </w:r>
      <w:r w:rsidRPr="004D3F56">
        <w:tab/>
      </w:r>
      <m:oMath>
        <m:f>
          <m:fPr>
            <m:ctrlPr>
              <w:rPr>
                <w:rFonts w:ascii="Cambria Math" w:hAnsi="Cambria Math"/>
                <w:i/>
              </w:rPr>
            </m:ctrlPr>
          </m:fPr>
          <m:num>
            <m:r>
              <w:rPr>
                <w:rFonts w:ascii="Cambria Math" w:hAnsi="Cambria Math"/>
              </w:rPr>
              <m:t>10,000</m:t>
            </m:r>
          </m:num>
          <m:den>
            <m:r>
              <w:rPr>
                <w:rFonts w:ascii="Cambria Math" w:hAnsi="Cambria Math"/>
              </w:rPr>
              <m:t>50,000</m:t>
            </m:r>
          </m:den>
        </m:f>
      </m:oMath>
      <w:r w:rsidRPr="004D3F56">
        <w:t xml:space="preserve"> </w:t>
      </w:r>
      <w:r w:rsidRPr="004D3F56">
        <w:tab/>
        <w:t>(commas)</w:t>
      </w:r>
    </w:p>
    <w:p w14:paraId="293BB1BB" w14:textId="6A3661A8" w:rsidR="004D3F56" w:rsidRPr="004D3F56" w:rsidRDefault="004D3F56" w:rsidP="00A34478">
      <w:pPr>
        <w:tabs>
          <w:tab w:val="left" w:pos="4395"/>
          <w:tab w:val="left" w:pos="5812"/>
        </w:tabs>
        <w:spacing w:after="240"/>
        <w:ind w:left="720"/>
      </w:pPr>
      <w:r w:rsidRPr="00A34478">
        <w:rPr>
          <w:rFonts w:ascii="SimBraille" w:hAnsi="SimBraille"/>
          <w:sz w:val="32"/>
          <w:szCs w:val="24"/>
        </w:rPr>
        <w:t>#aj"jjj/ej"jjj</w:t>
      </w:r>
      <w:r w:rsidRPr="004D3F56">
        <w:tab/>
      </w:r>
      <m:oMath>
        <m:f>
          <m:fPr>
            <m:ctrlPr>
              <w:rPr>
                <w:rFonts w:ascii="Cambria Math" w:hAnsi="Cambria Math"/>
                <w:i/>
              </w:rPr>
            </m:ctrlPr>
          </m:fPr>
          <m:num>
            <m:r>
              <w:rPr>
                <w:rFonts w:ascii="Cambria Math" w:hAnsi="Cambria Math"/>
              </w:rPr>
              <m:t>10 000</m:t>
            </m:r>
          </m:num>
          <m:den>
            <m:r>
              <w:rPr>
                <w:rFonts w:ascii="Cambria Math" w:hAnsi="Cambria Math"/>
              </w:rPr>
              <m:t>50 000</m:t>
            </m:r>
          </m:den>
        </m:f>
      </m:oMath>
      <w:r w:rsidRPr="004D3F56">
        <w:tab/>
        <w:t>(separator spaces)</w:t>
      </w:r>
    </w:p>
    <w:p w14:paraId="23C87EC7" w14:textId="77777777" w:rsidR="0056762C" w:rsidRDefault="0056762C">
      <w:pPr>
        <w:spacing w:after="160" w:line="259" w:lineRule="auto"/>
        <w:rPr>
          <w:rFonts w:eastAsiaTheme="majorEastAsia" w:cstheme="majorBidi"/>
          <w:b/>
          <w:szCs w:val="24"/>
        </w:rPr>
      </w:pPr>
      <w:bookmarkStart w:id="29" w:name="_Toc20222755"/>
      <w:r>
        <w:br w:type="page"/>
      </w:r>
    </w:p>
    <w:p w14:paraId="63FC5879" w14:textId="77777777" w:rsidR="006D422C" w:rsidRPr="006D422C" w:rsidRDefault="006D422C" w:rsidP="006D422C">
      <w:pPr>
        <w:pStyle w:val="Heading3"/>
      </w:pPr>
      <w:bookmarkStart w:id="30" w:name="_Toc207976259"/>
      <w:r w:rsidRPr="006D422C">
        <w:lastRenderedPageBreak/>
        <w:t>Linear Fractions (Revision)</w:t>
      </w:r>
      <w:bookmarkEnd w:id="30"/>
    </w:p>
    <w:p w14:paraId="62DB0D92" w14:textId="77777777" w:rsidR="006D422C" w:rsidRPr="006D422C" w:rsidRDefault="006D422C" w:rsidP="006D422C">
      <w:r w:rsidRPr="006D422C">
        <w:t>The simple numeric fraction line is not used when the print is expressed linearly, that is, where all the numbers in the print (numerator and denominator) are positioned sitting horizontally on the line, using an ordinary forward slash symbol (</w:t>
      </w:r>
      <w:r w:rsidRPr="006D422C">
        <w:rPr>
          <w:rFonts w:ascii="SimBraille" w:hAnsi="SimBraille"/>
          <w:sz w:val="32"/>
          <w:szCs w:val="32"/>
        </w:rPr>
        <w:t>_/</w:t>
      </w:r>
      <w:r w:rsidRPr="006D422C">
        <w:rPr>
          <w:rFonts w:cs="Arial"/>
          <w:sz w:val="28"/>
          <w:szCs w:val="28"/>
        </w:rPr>
        <w:t>)</w:t>
      </w:r>
      <w:r w:rsidRPr="006D422C">
        <w:t xml:space="preserve">. In such instances, the same forward slash is used as a print slash and the numeric indicator will need to be repeated as the slash sign terminates numeric mode. </w:t>
      </w:r>
    </w:p>
    <w:p w14:paraId="08A47E4C" w14:textId="77777777" w:rsidR="006D422C" w:rsidRPr="006D422C" w:rsidRDefault="006D422C" w:rsidP="006D422C">
      <w:pPr>
        <w:rPr>
          <w:b/>
          <w:bCs/>
        </w:rPr>
      </w:pPr>
      <w:r w:rsidRPr="006D422C">
        <w:rPr>
          <w:b/>
          <w:bCs/>
        </w:rPr>
        <w:t>Example:</w:t>
      </w:r>
    </w:p>
    <w:p w14:paraId="7A595D91" w14:textId="43F230AD" w:rsidR="006D422C" w:rsidRPr="006D422C" w:rsidRDefault="006D422C" w:rsidP="006D422C">
      <w:pPr>
        <w:rPr>
          <w:rFonts w:ascii="SimBraille" w:hAnsi="SimBraille"/>
          <w:sz w:val="32"/>
          <w:szCs w:val="32"/>
        </w:rPr>
      </w:pPr>
      <w:r w:rsidRPr="006D422C">
        <w:t xml:space="preserve">5/8   </w:t>
      </w:r>
      <w:r w:rsidRPr="006D422C">
        <w:rPr>
          <w:rFonts w:ascii="SimBraille" w:hAnsi="SimBraille"/>
          <w:sz w:val="32"/>
          <w:szCs w:val="32"/>
        </w:rPr>
        <w:t>#e_/#h</w:t>
      </w:r>
    </w:p>
    <w:p w14:paraId="311EC544" w14:textId="77777777" w:rsidR="006D422C" w:rsidRDefault="006D422C" w:rsidP="00501E64">
      <w:pPr>
        <w:pStyle w:val="Heading3"/>
      </w:pPr>
    </w:p>
    <w:p w14:paraId="0589B494" w14:textId="3D423CAE" w:rsidR="004D3F56" w:rsidRPr="004D3F56" w:rsidRDefault="004D3F56" w:rsidP="00501E64">
      <w:pPr>
        <w:pStyle w:val="Heading3"/>
      </w:pPr>
      <w:bookmarkStart w:id="31" w:name="_Toc207976260"/>
      <w:r w:rsidRPr="004D3F56">
        <w:t>General Fractions</w:t>
      </w:r>
      <w:bookmarkEnd w:id="29"/>
      <w:bookmarkEnd w:id="31"/>
    </w:p>
    <w:p w14:paraId="0EE14458" w14:textId="77777777" w:rsidR="004D3F56" w:rsidRPr="00DC2345" w:rsidRDefault="004D3F56" w:rsidP="004D3F56">
      <w:pPr>
        <w:rPr>
          <w:b/>
          <w:bCs/>
        </w:rPr>
      </w:pPr>
      <w:r w:rsidRPr="00DC2345">
        <w:rPr>
          <w:b/>
          <w:bCs/>
        </w:rPr>
        <w:t>General Fraction Indicators</w:t>
      </w:r>
    </w:p>
    <w:p w14:paraId="08C7B9DF" w14:textId="77777777" w:rsidR="004D3F56" w:rsidRPr="004D3F56" w:rsidRDefault="004D3F56" w:rsidP="004D3F56">
      <w:r w:rsidRPr="004D3F56">
        <w:t xml:space="preserve">The braille symbols shown below for the opening and closing general fraction indicators have a contracted (Grade 2) meaning and so have been shown with a Grade 1 indicator in front of them. </w:t>
      </w:r>
    </w:p>
    <w:p w14:paraId="30528FC2" w14:textId="77777777" w:rsidR="004D3F56" w:rsidRPr="004D3F56" w:rsidRDefault="004D3F56" w:rsidP="004D3F56">
      <w:r w:rsidRPr="004D3F56">
        <w:t>A Grade 1 indicator is used to set Grade 1 mode when the Grade 1 meaning of the symbol could be misread as a contraction meaning. The extent of Grade 1 mode is determined by the Grade 1 indicator in use.</w:t>
      </w:r>
    </w:p>
    <w:p w14:paraId="479E79A6" w14:textId="77777777" w:rsidR="004D3F56" w:rsidRPr="004D3F56" w:rsidRDefault="004D3F56" w:rsidP="00DC2345">
      <w:pPr>
        <w:ind w:left="720"/>
      </w:pPr>
      <w:r w:rsidRPr="00A34478">
        <w:rPr>
          <w:rFonts w:ascii="SimBraille" w:hAnsi="SimBraille"/>
          <w:sz w:val="32"/>
          <w:szCs w:val="24"/>
        </w:rPr>
        <w:t>;(</w:t>
      </w:r>
      <w:r w:rsidRPr="004D3F56">
        <w:tab/>
        <w:t>Opening general fraction indicator</w:t>
      </w:r>
    </w:p>
    <w:p w14:paraId="25ADB9C9" w14:textId="77777777" w:rsidR="004D3F56" w:rsidRPr="004D3F56" w:rsidRDefault="004D3F56" w:rsidP="00DC2345">
      <w:pPr>
        <w:ind w:left="720"/>
      </w:pPr>
      <w:r w:rsidRPr="00A34478">
        <w:rPr>
          <w:rFonts w:ascii="SimBraille" w:hAnsi="SimBraille"/>
          <w:sz w:val="32"/>
          <w:szCs w:val="24"/>
        </w:rPr>
        <w:t>;)</w:t>
      </w:r>
      <w:r w:rsidRPr="00A34478">
        <w:rPr>
          <w:rFonts w:ascii="SimBraille" w:hAnsi="SimBraille"/>
          <w:sz w:val="32"/>
          <w:szCs w:val="24"/>
        </w:rPr>
        <w:tab/>
      </w:r>
      <w:r w:rsidRPr="004D3F56">
        <w:t>Closing general fraction indicator</w:t>
      </w:r>
    </w:p>
    <w:p w14:paraId="14BD1DC0" w14:textId="77777777" w:rsidR="004D3F56" w:rsidRPr="004D3F56" w:rsidRDefault="004D3F56" w:rsidP="00DC2345">
      <w:pPr>
        <w:ind w:left="720"/>
      </w:pPr>
      <w:r w:rsidRPr="00A34478">
        <w:rPr>
          <w:rFonts w:ascii="SimBraille" w:hAnsi="SimBraille"/>
          <w:sz w:val="32"/>
          <w:szCs w:val="24"/>
        </w:rPr>
        <w:t>./</w:t>
      </w:r>
      <w:r w:rsidRPr="004D3F56">
        <w:tab/>
        <w:t>General fraction line</w:t>
      </w:r>
    </w:p>
    <w:p w14:paraId="2F3A0C1E" w14:textId="4BFD586B" w:rsidR="004D3F56" w:rsidRPr="004D3F56" w:rsidRDefault="004D3F56" w:rsidP="00543686">
      <w:pPr>
        <w:pStyle w:val="ListParagraph"/>
        <w:numPr>
          <w:ilvl w:val="0"/>
          <w:numId w:val="14"/>
        </w:numPr>
        <w:ind w:left="357" w:hanging="215"/>
        <w:contextualSpacing w:val="0"/>
      </w:pPr>
      <w:r w:rsidRPr="004D3F56">
        <w:t>If the numerator or denominator of a fraction is not entirely numeric, as defined above for a simple fraction, then the general fraction indicators should be used. Write the opening general fraction indicator (</w:t>
      </w:r>
      <w:r w:rsidRPr="00A34478">
        <w:rPr>
          <w:rFonts w:ascii="SimBraille" w:hAnsi="SimBraille"/>
          <w:sz w:val="32"/>
          <w:szCs w:val="24"/>
        </w:rPr>
        <w:t>(</w:t>
      </w:r>
      <w:r w:rsidRPr="004D3F56">
        <w:t>), then the numerator (top) expression, then the general fraction line symbol (</w:t>
      </w:r>
      <w:r w:rsidRPr="00A34478">
        <w:rPr>
          <w:rFonts w:ascii="SimBraille" w:hAnsi="SimBraille"/>
          <w:sz w:val="32"/>
          <w:szCs w:val="24"/>
        </w:rPr>
        <w:t>./</w:t>
      </w:r>
      <w:r w:rsidRPr="004D3F56">
        <w:t>), then the denominator (bottom) expression and finally</w:t>
      </w:r>
      <w:r w:rsidR="00404BA7">
        <w:t>,</w:t>
      </w:r>
      <w:r w:rsidRPr="004D3F56">
        <w:t xml:space="preserve"> the closing general fraction indicator (</w:t>
      </w:r>
      <w:r w:rsidRPr="00A34478">
        <w:rPr>
          <w:rFonts w:ascii="SimBraille" w:hAnsi="SimBraille"/>
          <w:sz w:val="32"/>
          <w:szCs w:val="24"/>
        </w:rPr>
        <w:t>)</w:t>
      </w:r>
      <w:r w:rsidRPr="004D3F56">
        <w:t>) (see examples below).</w:t>
      </w:r>
    </w:p>
    <w:p w14:paraId="60EFA54D" w14:textId="77777777" w:rsidR="004D3F56" w:rsidRPr="004D3F56" w:rsidRDefault="004D3F56" w:rsidP="00543686">
      <w:pPr>
        <w:pStyle w:val="ListParagraph"/>
        <w:numPr>
          <w:ilvl w:val="0"/>
          <w:numId w:val="14"/>
        </w:numPr>
        <w:ind w:left="357" w:hanging="215"/>
        <w:contextualSpacing w:val="0"/>
      </w:pPr>
      <w:r w:rsidRPr="004D3F56">
        <w:t>The numerator and denominator may be any kind of expression, including fractions of either simple numeric or general type.</w:t>
      </w:r>
    </w:p>
    <w:p w14:paraId="3D564B41" w14:textId="3787FE4E" w:rsidR="00E14DE1" w:rsidRPr="0025283A" w:rsidRDefault="004D3F56" w:rsidP="00C047A2">
      <w:pPr>
        <w:pStyle w:val="ListParagraph"/>
        <w:numPr>
          <w:ilvl w:val="0"/>
          <w:numId w:val="14"/>
        </w:numPr>
        <w:ind w:left="357" w:hanging="215"/>
        <w:contextualSpacing w:val="0"/>
      </w:pPr>
      <w:r w:rsidRPr="0025283A">
        <w:t xml:space="preserve">Remember </w:t>
      </w:r>
      <w:r w:rsidR="00E14DE1" w:rsidRPr="0025283A">
        <w:t xml:space="preserve">Grade 1 mode has been set by </w:t>
      </w:r>
      <w:r w:rsidRPr="0025283A">
        <w:t>the numeric indicator (</w:t>
      </w:r>
      <w:r w:rsidRPr="0025283A">
        <w:rPr>
          <w:rFonts w:ascii="SimBraille" w:hAnsi="SimBraille"/>
          <w:sz w:val="32"/>
        </w:rPr>
        <w:t>#</w:t>
      </w:r>
      <w:r w:rsidRPr="0025283A">
        <w:t xml:space="preserve">) </w:t>
      </w:r>
      <w:r w:rsidR="00E14DE1" w:rsidRPr="0025283A">
        <w:t>and is terminated by the space, hyphen, dash or Grade 1 terminator.</w:t>
      </w:r>
    </w:p>
    <w:p w14:paraId="37D2C8CB" w14:textId="77777777" w:rsidR="004D3F56" w:rsidRDefault="004D3F56" w:rsidP="00543686">
      <w:pPr>
        <w:pStyle w:val="ListParagraph"/>
        <w:numPr>
          <w:ilvl w:val="0"/>
          <w:numId w:val="14"/>
        </w:numPr>
        <w:ind w:left="357" w:hanging="215"/>
        <w:contextualSpacing w:val="0"/>
      </w:pPr>
      <w:r w:rsidRPr="004D3F56">
        <w:t>The following examples of General Fractions show the choice that can be made when using the Grade 1 indicator. There is usually a preferred option.</w:t>
      </w:r>
    </w:p>
    <w:p w14:paraId="09413740" w14:textId="77777777" w:rsidR="006D422C" w:rsidRPr="004D3F56" w:rsidRDefault="006D422C" w:rsidP="006D422C">
      <w:pPr>
        <w:pStyle w:val="ListParagraph"/>
        <w:ind w:left="357"/>
        <w:contextualSpacing w:val="0"/>
      </w:pPr>
    </w:p>
    <w:p w14:paraId="0E7199FD" w14:textId="77777777" w:rsidR="004D3F56" w:rsidRPr="00DC2345" w:rsidRDefault="004D3F56" w:rsidP="000D3D3F">
      <w:pPr>
        <w:ind w:left="142"/>
        <w:rPr>
          <w:b/>
          <w:bCs/>
        </w:rPr>
      </w:pPr>
      <w:r w:rsidRPr="00DC2345">
        <w:rPr>
          <w:b/>
          <w:bCs/>
        </w:rPr>
        <w:lastRenderedPageBreak/>
        <w:t>Examples:</w:t>
      </w:r>
    </w:p>
    <w:p w14:paraId="5D939EE2" w14:textId="7650D362" w:rsidR="004D3F56" w:rsidRPr="009E2CD6" w:rsidRDefault="00000000" w:rsidP="0041362C">
      <w:pPr>
        <w:spacing w:after="0"/>
        <w:ind w:left="720"/>
        <w:rPr>
          <w:rFonts w:cs="Arial"/>
        </w:rPr>
      </w:pPr>
      <m:oMathPara>
        <m:oMathParaPr>
          <m:jc m:val="left"/>
        </m:oMathParaPr>
        <m:oMath>
          <m:f>
            <m:fPr>
              <m:ctrlPr>
                <w:rPr>
                  <w:rFonts w:ascii="Cambria Math" w:hAnsi="Cambria Math" w:cs="Arial"/>
                  <w:i/>
                </w:rPr>
              </m:ctrlPr>
            </m:fPr>
            <m:num>
              <m:r>
                <w:rPr>
                  <w:rFonts w:ascii="Cambria Math" w:hAnsi="Cambria Math" w:cs="Arial"/>
                </w:rPr>
                <m:t>2+3</m:t>
              </m:r>
            </m:num>
            <m:den>
              <m:r>
                <w:rPr>
                  <w:rFonts w:ascii="Cambria Math" w:hAnsi="Cambria Math" w:cs="Arial"/>
                </w:rPr>
                <m:t>4-1</m:t>
              </m:r>
            </m:den>
          </m:f>
        </m:oMath>
      </m:oMathPara>
    </w:p>
    <w:p w14:paraId="03432DC1" w14:textId="77777777" w:rsidR="004D3F56" w:rsidRPr="00A34478" w:rsidRDefault="004D3F56" w:rsidP="00EE63CD">
      <w:pPr>
        <w:spacing w:after="240"/>
        <w:ind w:left="720"/>
      </w:pPr>
      <w:r w:rsidRPr="00A34478">
        <w:rPr>
          <w:rFonts w:ascii="SimBraille" w:hAnsi="SimBraille"/>
          <w:sz w:val="32"/>
          <w:szCs w:val="24"/>
        </w:rPr>
        <w:t>;(#b"6#c./#d"-#a)</w:t>
      </w:r>
    </w:p>
    <w:p w14:paraId="627A4307" w14:textId="0C6E65A9" w:rsidR="004D3F56" w:rsidRPr="00EE63CD" w:rsidRDefault="00000000" w:rsidP="0041362C">
      <w:pPr>
        <w:spacing w:after="0"/>
        <w:ind w:left="720"/>
      </w:pPr>
      <m:oMathPara>
        <m:oMathParaPr>
          <m:jc m:val="left"/>
        </m:oMathParaPr>
        <m:oMath>
          <m:f>
            <m:fPr>
              <m:ctrlPr>
                <w:rPr>
                  <w:rFonts w:ascii="Cambria Math" w:hAnsi="Cambria Math"/>
                  <w:i/>
                </w:rPr>
              </m:ctrlPr>
            </m:fPr>
            <m:num>
              <m:r>
                <w:rPr>
                  <w:rFonts w:ascii="Cambria Math" w:hAnsi="Cambria Math"/>
                </w:rPr>
                <m:t>x+y</m:t>
              </m:r>
            </m:num>
            <m:den>
              <m:r>
                <w:rPr>
                  <w:rFonts w:ascii="Cambria Math" w:hAnsi="Cambria Math"/>
                </w:rPr>
                <m:t>x-y</m:t>
              </m:r>
            </m:den>
          </m:f>
        </m:oMath>
      </m:oMathPara>
    </w:p>
    <w:p w14:paraId="199E5ACE" w14:textId="77777777" w:rsidR="0059133F" w:rsidRDefault="004D3F56" w:rsidP="00EE63CD">
      <w:pPr>
        <w:spacing w:after="240"/>
        <w:ind w:left="720"/>
        <w:rPr>
          <w:rFonts w:ascii="SimBraille" w:hAnsi="SimBraille"/>
          <w:sz w:val="32"/>
          <w:szCs w:val="24"/>
        </w:rPr>
      </w:pPr>
      <w:r w:rsidRPr="00A34478">
        <w:rPr>
          <w:rFonts w:ascii="SimBraille" w:hAnsi="SimBraille"/>
          <w:sz w:val="32"/>
          <w:szCs w:val="24"/>
        </w:rPr>
        <w:t>;(x"6y./x"-y;)</w:t>
      </w:r>
    </w:p>
    <w:p w14:paraId="6B0E6248" w14:textId="77777777" w:rsidR="0059133F" w:rsidRPr="00E96D24" w:rsidRDefault="0059133F" w:rsidP="0059133F">
      <w:pPr>
        <w:ind w:left="720"/>
        <w:rPr>
          <w:b/>
          <w:bCs/>
        </w:rPr>
      </w:pPr>
      <w:r w:rsidRPr="00E96D24">
        <w:rPr>
          <w:b/>
          <w:bCs/>
        </w:rPr>
        <w:t>OR</w:t>
      </w:r>
    </w:p>
    <w:p w14:paraId="2203CAD0" w14:textId="422ED496" w:rsidR="004D3F56" w:rsidRPr="00A34478" w:rsidRDefault="004D3F56" w:rsidP="00EE63CD">
      <w:pPr>
        <w:spacing w:after="240"/>
        <w:ind w:left="720"/>
      </w:pPr>
      <w:r w:rsidRPr="00A34478">
        <w:rPr>
          <w:rFonts w:ascii="SimBraille" w:hAnsi="SimBraille"/>
          <w:sz w:val="32"/>
          <w:szCs w:val="24"/>
        </w:rPr>
        <w:t>;;(x"6y./x"-y)</w:t>
      </w:r>
    </w:p>
    <w:p w14:paraId="36FCCE3C" w14:textId="62F5EBCB" w:rsidR="004D3F56" w:rsidRPr="00046515" w:rsidRDefault="00000000" w:rsidP="0041362C">
      <w:pPr>
        <w:spacing w:after="0"/>
        <w:ind w:left="720"/>
        <w:rPr>
          <w:rFonts w:ascii="Cambria Math" w:hAnsi="Cambria Math"/>
          <w:i/>
          <w:vertAlign w:val="subscript"/>
        </w:rPr>
      </w:pPr>
      <m:oMath>
        <m:f>
          <m:fPr>
            <m:ctrlPr>
              <w:rPr>
                <w:rFonts w:ascii="Cambria Math" w:hAnsi="Cambria Math"/>
                <w:i/>
                <w:sz w:val="32"/>
                <w:szCs w:val="32"/>
              </w:rPr>
            </m:ctrlPr>
          </m:fPr>
          <m:num>
            <m:r>
              <w:rPr>
                <w:rFonts w:ascii="Cambria Math" w:hAnsi="Cambria Math"/>
                <w:sz w:val="32"/>
                <w:szCs w:val="32"/>
              </w:rPr>
              <m:t>a</m:t>
            </m:r>
          </m:num>
          <m:den>
            <m:r>
              <w:rPr>
                <w:rFonts w:ascii="Cambria Math" w:hAnsi="Cambria Math"/>
                <w:sz w:val="32"/>
                <w:szCs w:val="32"/>
              </w:rPr>
              <m:t>b</m:t>
            </m:r>
          </m:den>
        </m:f>
      </m:oMath>
      <w:r w:rsidR="00046515" w:rsidRPr="00576C7F">
        <w:rPr>
          <w:rFonts w:ascii="Cambria" w:eastAsiaTheme="minorEastAsia" w:hAnsi="Cambria"/>
          <w:i/>
          <w:iCs/>
          <w:sz w:val="26"/>
          <w:szCs w:val="26"/>
        </w:rPr>
        <w:t>c</w:t>
      </w:r>
      <w:r w:rsidR="004D3F56" w:rsidRPr="004D3F56">
        <w:t xml:space="preserve"> </w:t>
      </w:r>
      <m:oMath>
        <m:r>
          <w:rPr>
            <w:rStyle w:val="CommentReference"/>
            <w:rFonts w:ascii="Cambria Math" w:hAnsi="Cambria Math"/>
          </w:rPr>
          <m:t xml:space="preserve"> </m:t>
        </m:r>
      </m:oMath>
    </w:p>
    <w:p w14:paraId="39DC36E9" w14:textId="77777777" w:rsidR="0096620A" w:rsidRDefault="004D3F56" w:rsidP="00EE63CD">
      <w:pPr>
        <w:spacing w:after="240"/>
        <w:ind w:left="720"/>
        <w:rPr>
          <w:rFonts w:ascii="SimBraille" w:hAnsi="SimBraille"/>
          <w:sz w:val="32"/>
          <w:szCs w:val="24"/>
        </w:rPr>
      </w:pPr>
      <w:r w:rsidRPr="00A34478">
        <w:rPr>
          <w:rFonts w:ascii="SimBraille" w:hAnsi="SimBraille"/>
          <w:sz w:val="32"/>
          <w:szCs w:val="24"/>
        </w:rPr>
        <w:t>;(a./b;)c</w:t>
      </w:r>
      <w:r w:rsidR="00EE63CD" w:rsidRPr="00A34478">
        <w:rPr>
          <w:rFonts w:ascii="SimBraille" w:hAnsi="SimBraille"/>
          <w:sz w:val="32"/>
          <w:szCs w:val="24"/>
        </w:rPr>
        <w:t xml:space="preserve"> </w:t>
      </w:r>
    </w:p>
    <w:p w14:paraId="425279D9" w14:textId="77777777" w:rsidR="0096620A" w:rsidRPr="00E96D24" w:rsidRDefault="0096620A" w:rsidP="0096620A">
      <w:pPr>
        <w:ind w:left="720"/>
        <w:rPr>
          <w:b/>
          <w:bCs/>
        </w:rPr>
      </w:pPr>
      <w:r w:rsidRPr="00E96D24">
        <w:rPr>
          <w:b/>
          <w:bCs/>
        </w:rPr>
        <w:t>OR</w:t>
      </w:r>
    </w:p>
    <w:p w14:paraId="49CD115F" w14:textId="50336927" w:rsidR="004D3F56" w:rsidRPr="00A34478" w:rsidRDefault="004D3F56" w:rsidP="00EE63CD">
      <w:pPr>
        <w:spacing w:after="240"/>
        <w:ind w:left="720"/>
      </w:pPr>
      <w:r w:rsidRPr="00A34478">
        <w:rPr>
          <w:rFonts w:ascii="SimBraille" w:hAnsi="SimBraille"/>
          <w:sz w:val="32"/>
          <w:szCs w:val="24"/>
        </w:rPr>
        <w:t>;;(a./b)c</w:t>
      </w:r>
    </w:p>
    <w:p w14:paraId="0245A888" w14:textId="25A27909" w:rsidR="004D3F56" w:rsidRPr="004D3F56" w:rsidRDefault="0096620A" w:rsidP="0041362C">
      <w:pPr>
        <w:spacing w:after="0"/>
        <w:ind w:left="720"/>
      </w:pPr>
      <m:oMath>
        <m:r>
          <w:rPr>
            <w:rFonts w:ascii="Cambria Math" w:hAnsi="Cambria Math"/>
          </w:rPr>
          <m:t>Speed=</m:t>
        </m:r>
        <m:f>
          <m:fPr>
            <m:ctrlPr>
              <w:rPr>
                <w:rFonts w:ascii="Cambria Math" w:hAnsi="Cambria Math"/>
                <w:i/>
                <w:sz w:val="32"/>
                <w:szCs w:val="24"/>
              </w:rPr>
            </m:ctrlPr>
          </m:fPr>
          <m:num>
            <m:r>
              <w:rPr>
                <w:rFonts w:ascii="Cambria Math" w:hAnsi="Cambria Math"/>
                <w:sz w:val="32"/>
                <w:szCs w:val="24"/>
              </w:rPr>
              <m:t>distance</m:t>
            </m:r>
          </m:num>
          <m:den>
            <m:r>
              <w:rPr>
                <w:rFonts w:ascii="Cambria Math" w:hAnsi="Cambria Math"/>
                <w:sz w:val="32"/>
                <w:szCs w:val="24"/>
              </w:rPr>
              <m:t>time</m:t>
            </m:r>
          </m:den>
        </m:f>
      </m:oMath>
      <w:r>
        <w:rPr>
          <w:rFonts w:eastAsiaTheme="minorEastAsia"/>
          <w:sz w:val="32"/>
          <w:szCs w:val="24"/>
        </w:rPr>
        <w:t xml:space="preserve"> </w:t>
      </w:r>
    </w:p>
    <w:p w14:paraId="6D14B993" w14:textId="77777777" w:rsidR="004D3F56" w:rsidRPr="004D3F56" w:rsidRDefault="004D3F56" w:rsidP="00E96D24">
      <w:pPr>
        <w:ind w:left="720"/>
      </w:pPr>
      <w:r w:rsidRPr="004D3F56">
        <w:t>(the first example shown in braille below is the preferred option so as to retain more contracted words in the literary equation)</w:t>
      </w:r>
    </w:p>
    <w:p w14:paraId="216327D6" w14:textId="77777777" w:rsidR="004D3F56" w:rsidRPr="00A34478" w:rsidRDefault="004D3F56" w:rsidP="00F20717">
      <w:pPr>
        <w:ind w:left="720"/>
      </w:pPr>
      <w:r w:rsidRPr="00A34478">
        <w:rPr>
          <w:rFonts w:ascii="SimBraille" w:hAnsi="SimBraille"/>
          <w:sz w:val="32"/>
          <w:szCs w:val="24"/>
        </w:rPr>
        <w:t>,spe$ "7 ;(4t.e./"t;)</w:t>
      </w:r>
      <w:r w:rsidRPr="00A34478">
        <w:t xml:space="preserve"> </w:t>
      </w:r>
    </w:p>
    <w:p w14:paraId="24D0B3C8" w14:textId="77777777" w:rsidR="004D3F56" w:rsidRPr="00E96D24" w:rsidRDefault="004D3F56" w:rsidP="00F20717">
      <w:pPr>
        <w:ind w:left="720"/>
        <w:rPr>
          <w:b/>
          <w:bCs/>
        </w:rPr>
      </w:pPr>
      <w:r w:rsidRPr="00E96D24">
        <w:rPr>
          <w:b/>
          <w:bCs/>
        </w:rPr>
        <w:t>OR</w:t>
      </w:r>
    </w:p>
    <w:p w14:paraId="758DD380" w14:textId="77777777" w:rsidR="004D3F56" w:rsidRPr="00A34478" w:rsidRDefault="004D3F56" w:rsidP="00F20717">
      <w:pPr>
        <w:ind w:left="720"/>
      </w:pPr>
      <w:r w:rsidRPr="00A34478">
        <w:rPr>
          <w:rFonts w:ascii="SimBraille" w:hAnsi="SimBraille"/>
          <w:sz w:val="32"/>
          <w:szCs w:val="24"/>
        </w:rPr>
        <w:t>,spe$ "7 ;;(distance./time)</w:t>
      </w:r>
      <w:r w:rsidRPr="00A34478">
        <w:t xml:space="preserve"> </w:t>
      </w:r>
    </w:p>
    <w:p w14:paraId="2686FD7D" w14:textId="77777777" w:rsidR="004D3F56" w:rsidRPr="00E96D24" w:rsidRDefault="004D3F56" w:rsidP="00F20717">
      <w:pPr>
        <w:ind w:left="720"/>
        <w:rPr>
          <w:b/>
          <w:bCs/>
        </w:rPr>
      </w:pPr>
      <w:r w:rsidRPr="00E96D24">
        <w:rPr>
          <w:b/>
          <w:bCs/>
        </w:rPr>
        <w:t>OR</w:t>
      </w:r>
    </w:p>
    <w:p w14:paraId="23B7629A" w14:textId="77777777" w:rsidR="004D3F56" w:rsidRPr="00A34478" w:rsidRDefault="004D3F56" w:rsidP="00F20717">
      <w:pPr>
        <w:ind w:left="720"/>
      </w:pPr>
      <w:r w:rsidRPr="00A34478">
        <w:rPr>
          <w:rFonts w:ascii="SimBraille" w:hAnsi="SimBraille"/>
          <w:sz w:val="32"/>
          <w:szCs w:val="24"/>
        </w:rPr>
        <w:t>;;;,speed "7 distance./time);'</w:t>
      </w:r>
      <w:r w:rsidRPr="00A34478">
        <w:t xml:space="preserve"> </w:t>
      </w:r>
    </w:p>
    <w:p w14:paraId="575D4B78" w14:textId="1AA8CC9C" w:rsidR="004D3F56" w:rsidRPr="00E96D24" w:rsidRDefault="00000000" w:rsidP="0041362C">
      <w:pPr>
        <w:spacing w:after="0"/>
        <w:ind w:left="720"/>
        <w:rPr>
          <w:sz w:val="28"/>
          <w:szCs w:val="22"/>
        </w:rPr>
      </w:pPr>
      <m:oMath>
        <m:f>
          <m:fPr>
            <m:ctrlPr>
              <w:rPr>
                <w:rFonts w:ascii="Cambria Math" w:hAnsi="Cambria Math"/>
                <w:i/>
                <w:sz w:val="32"/>
                <w:szCs w:val="24"/>
              </w:rPr>
            </m:ctrlPr>
          </m:fPr>
          <m:num>
            <m:r>
              <w:rPr>
                <w:rFonts w:ascii="Cambria Math" w:hAnsi="Cambria Math"/>
                <w:sz w:val="32"/>
                <w:szCs w:val="24"/>
              </w:rPr>
              <m:t>x × y</m:t>
            </m:r>
          </m:num>
          <m:den>
            <m:r>
              <w:rPr>
                <w:rFonts w:ascii="Cambria Math" w:hAnsi="Cambria Math"/>
                <w:sz w:val="32"/>
                <w:szCs w:val="24"/>
              </w:rPr>
              <m:t>p × q</m:t>
            </m:r>
          </m:den>
        </m:f>
      </m:oMath>
      <w:r w:rsidR="00E96D24">
        <w:rPr>
          <w:rFonts w:eastAsiaTheme="minorEastAsia"/>
          <w:sz w:val="28"/>
          <w:szCs w:val="22"/>
        </w:rPr>
        <w:t xml:space="preserve"> = </w:t>
      </w:r>
      <m:oMath>
        <m:f>
          <m:fPr>
            <m:ctrlPr>
              <w:rPr>
                <w:rFonts w:ascii="Cambria Math" w:eastAsiaTheme="minorEastAsia" w:hAnsi="Cambria Math"/>
                <w:i/>
                <w:sz w:val="32"/>
                <w:szCs w:val="24"/>
              </w:rPr>
            </m:ctrlPr>
          </m:fPr>
          <m:num>
            <m:r>
              <w:rPr>
                <w:rFonts w:ascii="Cambria Math" w:eastAsiaTheme="minorEastAsia" w:hAnsi="Cambria Math"/>
                <w:sz w:val="32"/>
                <w:szCs w:val="24"/>
              </w:rPr>
              <m:t>xy</m:t>
            </m:r>
          </m:num>
          <m:den>
            <m:r>
              <w:rPr>
                <w:rFonts w:ascii="Cambria Math" w:eastAsiaTheme="minorEastAsia" w:hAnsi="Cambria Math"/>
                <w:sz w:val="32"/>
                <w:szCs w:val="24"/>
              </w:rPr>
              <m:t>pq</m:t>
            </m:r>
          </m:den>
        </m:f>
      </m:oMath>
    </w:p>
    <w:p w14:paraId="3656E8B3" w14:textId="77777777" w:rsidR="00E96D24" w:rsidRPr="00A34478" w:rsidRDefault="004D3F56" w:rsidP="00F20717">
      <w:pPr>
        <w:ind w:left="720"/>
      </w:pPr>
      <w:r w:rsidRPr="00A34478">
        <w:rPr>
          <w:rFonts w:ascii="SimBraille" w:hAnsi="SimBraille"/>
          <w:sz w:val="32"/>
          <w:szCs w:val="24"/>
        </w:rPr>
        <w:t>;(x"8y./p"8q;) "7 ;(xy./pq;)</w:t>
      </w:r>
      <w:r w:rsidR="00E96D24" w:rsidRPr="00A34478">
        <w:t xml:space="preserve"> </w:t>
      </w:r>
    </w:p>
    <w:p w14:paraId="45DAAEE2" w14:textId="77777777" w:rsidR="00E96D24" w:rsidRDefault="004D3F56" w:rsidP="00F20717">
      <w:pPr>
        <w:ind w:left="720"/>
        <w:rPr>
          <w:b/>
          <w:bCs/>
        </w:rPr>
      </w:pPr>
      <w:r w:rsidRPr="00E96D24">
        <w:rPr>
          <w:b/>
          <w:bCs/>
        </w:rPr>
        <w:t>OR</w:t>
      </w:r>
      <w:r w:rsidR="00E96D24" w:rsidRPr="00E96D24">
        <w:rPr>
          <w:b/>
          <w:bCs/>
        </w:rPr>
        <w:t xml:space="preserve"> </w:t>
      </w:r>
    </w:p>
    <w:p w14:paraId="165DE7E7" w14:textId="3F29E8F4" w:rsidR="004D3F56" w:rsidRPr="00A34478" w:rsidRDefault="004D3F56" w:rsidP="00F20717">
      <w:pPr>
        <w:ind w:left="720"/>
      </w:pPr>
      <w:r w:rsidRPr="00A34478">
        <w:rPr>
          <w:rFonts w:ascii="SimBraille" w:hAnsi="SimBraille"/>
          <w:sz w:val="32"/>
          <w:szCs w:val="24"/>
        </w:rPr>
        <w:t>;;(x"8y./p"8q) "7 ;;(xy./pq)</w:t>
      </w:r>
    </w:p>
    <w:p w14:paraId="41E78EB4" w14:textId="77777777" w:rsidR="004D3F56" w:rsidRPr="00E96D24" w:rsidRDefault="004D3F56" w:rsidP="00F20717">
      <w:pPr>
        <w:ind w:left="720"/>
        <w:rPr>
          <w:b/>
          <w:bCs/>
        </w:rPr>
      </w:pPr>
      <w:r w:rsidRPr="00E96D24">
        <w:rPr>
          <w:b/>
          <w:bCs/>
        </w:rPr>
        <w:t xml:space="preserve">OR </w:t>
      </w:r>
    </w:p>
    <w:p w14:paraId="6B5A5F30" w14:textId="77777777" w:rsidR="004D3F56" w:rsidRPr="004D3F56" w:rsidRDefault="004D3F56" w:rsidP="00E96D24">
      <w:pPr>
        <w:ind w:left="720"/>
      </w:pPr>
      <w:r w:rsidRPr="004D3F56">
        <w:t>the preferred option below, due to the use of a comparison sign used in the sequences and Grade 1 indicators that are required on both sides of the equation.</w:t>
      </w:r>
    </w:p>
    <w:p w14:paraId="696E35FE" w14:textId="1D3EBC58" w:rsidR="00EE63CD" w:rsidRDefault="004D3F56" w:rsidP="00E96D24">
      <w:pPr>
        <w:ind w:left="720"/>
        <w:rPr>
          <w:b/>
          <w:bCs/>
        </w:rPr>
      </w:pPr>
      <w:r w:rsidRPr="00A34478">
        <w:rPr>
          <w:rFonts w:ascii="SimBraille" w:hAnsi="SimBraille"/>
          <w:sz w:val="32"/>
          <w:szCs w:val="24"/>
        </w:rPr>
        <w:lastRenderedPageBreak/>
        <w:t>;;;(x"8y./p"8q) "7 (xy./pq);'</w:t>
      </w:r>
    </w:p>
    <w:p w14:paraId="7A2A396B" w14:textId="2472F6AE" w:rsidR="004D3F56" w:rsidRPr="00DC2345" w:rsidRDefault="00DC2345" w:rsidP="004D3F56">
      <w:pPr>
        <w:rPr>
          <w:b/>
          <w:bCs/>
        </w:rPr>
      </w:pPr>
      <w:r w:rsidRPr="00DC2345">
        <w:rPr>
          <w:b/>
          <w:bCs/>
        </w:rPr>
        <w:t>Notes:</w:t>
      </w:r>
    </w:p>
    <w:p w14:paraId="5FF1AA4F" w14:textId="05DEC6F9" w:rsidR="004D3F56" w:rsidRPr="004D3F56" w:rsidRDefault="004D3F56" w:rsidP="00CE48FC">
      <w:pPr>
        <w:pStyle w:val="ListParagraph"/>
        <w:numPr>
          <w:ilvl w:val="0"/>
          <w:numId w:val="15"/>
        </w:numPr>
        <w:ind w:left="567" w:hanging="425"/>
        <w:contextualSpacing w:val="0"/>
      </w:pPr>
      <w:r w:rsidRPr="004D3F56">
        <w:t xml:space="preserve">It is important to remember that the opening and closing fraction indicators each have a Grade 2 (contracted) meaning and so if Grade 1 mode has not been established for some reason, then the opening and closing fraction indicators will require Grade 1 indicators. For more information about Grade 1 mode, refer to Lesson 1 of this Training Manual and also Lesson 3 of the </w:t>
      </w:r>
      <w:r w:rsidRPr="003A4A33">
        <w:rPr>
          <w:i/>
          <w:iCs/>
        </w:rPr>
        <w:t>Unified English Braille Training Manual: Introductory Mathematics</w:t>
      </w:r>
      <w:r w:rsidRPr="004D3F56">
        <w:t xml:space="preserve">. </w:t>
      </w:r>
    </w:p>
    <w:p w14:paraId="551F808D" w14:textId="6ACCD673" w:rsidR="004D3F56" w:rsidRPr="004D3F56" w:rsidRDefault="004D3F56" w:rsidP="00CE48FC">
      <w:pPr>
        <w:pStyle w:val="ListParagraph"/>
        <w:numPr>
          <w:ilvl w:val="0"/>
          <w:numId w:val="15"/>
        </w:numPr>
        <w:ind w:left="567" w:hanging="425"/>
        <w:contextualSpacing w:val="0"/>
      </w:pPr>
      <w:r w:rsidRPr="004D3F56">
        <w:t>As referred to in the General Note in Lesson 1</w:t>
      </w:r>
      <w:r w:rsidR="00404BA7">
        <w:t>,</w:t>
      </w:r>
      <w:r w:rsidRPr="004D3F56">
        <w:t xml:space="preserve"> there is often a choice when selecting Grade 1 indicators in mathematical contexts, with any of the Grade 1 mode </w:t>
      </w:r>
      <w:r w:rsidR="00404BA7">
        <w:t xml:space="preserve">options </w:t>
      </w:r>
      <w:r w:rsidRPr="004D3F56">
        <w:t xml:space="preserve">(symbol, word or passage) being equally correct. The choice of which Grade 1 indicator is associated with user and transcriber preferences, including consideration for simplicity or functionality. </w:t>
      </w:r>
    </w:p>
    <w:p w14:paraId="3493719F" w14:textId="77777777" w:rsidR="004D3F56" w:rsidRPr="004D3F56" w:rsidRDefault="004D3F56" w:rsidP="00CE48FC">
      <w:pPr>
        <w:pStyle w:val="ListParagraph"/>
        <w:numPr>
          <w:ilvl w:val="0"/>
          <w:numId w:val="15"/>
        </w:numPr>
        <w:ind w:left="567" w:hanging="425"/>
        <w:contextualSpacing w:val="0"/>
      </w:pPr>
      <w:r w:rsidRPr="004D3F56">
        <w:t>For the purpose of the UEB Online exercises that are associated with this UEB Training Manual: Advanced Mathematics, use the following criteria for implementing Grade 1 mode:</w:t>
      </w:r>
    </w:p>
    <w:p w14:paraId="59C2DE36" w14:textId="77777777" w:rsidR="004D3F56" w:rsidRPr="004D3F56" w:rsidRDefault="004D3F56" w:rsidP="00CE48FC">
      <w:pPr>
        <w:pStyle w:val="ListParagraph"/>
        <w:numPr>
          <w:ilvl w:val="0"/>
          <w:numId w:val="16"/>
        </w:numPr>
        <w:ind w:left="709" w:hanging="283"/>
        <w:contextualSpacing w:val="0"/>
      </w:pPr>
      <w:r w:rsidRPr="004D3F56">
        <w:t xml:space="preserve">Use the Grade 1 </w:t>
      </w:r>
      <w:r w:rsidRPr="00E96D24">
        <w:rPr>
          <w:b/>
          <w:bCs/>
        </w:rPr>
        <w:t>symbol</w:t>
      </w:r>
      <w:r w:rsidRPr="004D3F56">
        <w:t xml:space="preserve"> indicator when there is only one symbol in the sequence requiring a Grade 1 indicator.</w:t>
      </w:r>
    </w:p>
    <w:p w14:paraId="23D3A95E" w14:textId="7B238ABE" w:rsidR="004D3F56" w:rsidRPr="004D3F56" w:rsidRDefault="004D3F56" w:rsidP="00CE48FC">
      <w:pPr>
        <w:pStyle w:val="ListParagraph"/>
        <w:numPr>
          <w:ilvl w:val="0"/>
          <w:numId w:val="16"/>
        </w:numPr>
        <w:ind w:left="709" w:hanging="283"/>
        <w:contextualSpacing w:val="0"/>
      </w:pPr>
      <w:r w:rsidRPr="004D3F56">
        <w:t xml:space="preserve">Use the Grade 1 </w:t>
      </w:r>
      <w:r w:rsidRPr="00E96D24">
        <w:rPr>
          <w:b/>
          <w:bCs/>
        </w:rPr>
        <w:t>word</w:t>
      </w:r>
      <w:r w:rsidRPr="004D3F56">
        <w:t xml:space="preserve"> indicator when there are two or more symbols in the sequence requiring Grade 1 mode</w:t>
      </w:r>
      <w:r w:rsidR="00AE4471">
        <w:t>,</w:t>
      </w:r>
      <w:r w:rsidRPr="004D3F56">
        <w:t xml:space="preserve"> except in a context whereby any literary elements will be affected and as a consequence will also be uncontracted.</w:t>
      </w:r>
    </w:p>
    <w:p w14:paraId="0A153645" w14:textId="77777777" w:rsidR="004D3F56" w:rsidRPr="004D3F56" w:rsidRDefault="004D3F56" w:rsidP="00CE48FC">
      <w:pPr>
        <w:pStyle w:val="ListParagraph"/>
        <w:numPr>
          <w:ilvl w:val="0"/>
          <w:numId w:val="16"/>
        </w:numPr>
        <w:ind w:left="709" w:hanging="283"/>
        <w:contextualSpacing w:val="0"/>
      </w:pPr>
      <w:r w:rsidRPr="004D3F56">
        <w:t xml:space="preserve">Use Grade 1 </w:t>
      </w:r>
      <w:r w:rsidRPr="00E96D24">
        <w:rPr>
          <w:b/>
          <w:bCs/>
        </w:rPr>
        <w:t>passage</w:t>
      </w:r>
      <w:r w:rsidRPr="004D3F56">
        <w:t xml:space="preserve"> indicator (with Grade 1 terminator) when a comparison indicator or a space is used in the sequence and Grade 1 indicators are required on both sides of the equation. Remember however, the impact of Grade 1 mode on any literary elements.</w:t>
      </w:r>
    </w:p>
    <w:p w14:paraId="3D507959" w14:textId="28DF3402" w:rsidR="004D3F56" w:rsidRPr="00DC2345" w:rsidRDefault="00DC2345" w:rsidP="004D3F56">
      <w:pPr>
        <w:rPr>
          <w:b/>
          <w:bCs/>
        </w:rPr>
      </w:pPr>
      <w:r w:rsidRPr="00DC2345">
        <w:rPr>
          <w:b/>
          <w:bCs/>
        </w:rPr>
        <w:t>Hints:</w:t>
      </w:r>
    </w:p>
    <w:p w14:paraId="297A6ED5" w14:textId="088E2B22" w:rsidR="004D3F56" w:rsidRPr="004D3F56" w:rsidRDefault="004D3F56" w:rsidP="00543686">
      <w:pPr>
        <w:pStyle w:val="ListParagraph"/>
        <w:numPr>
          <w:ilvl w:val="0"/>
          <w:numId w:val="17"/>
        </w:numPr>
        <w:ind w:left="714" w:hanging="357"/>
        <w:contextualSpacing w:val="0"/>
      </w:pPr>
      <w:r w:rsidRPr="004D3F56">
        <w:t xml:space="preserve">Questions 1-5 in </w:t>
      </w:r>
      <w:r w:rsidR="0096620A">
        <w:t>Exercise</w:t>
      </w:r>
      <w:r w:rsidRPr="004D3F56">
        <w:t xml:space="preserve"> 2 below are general fractions because they contain letters.</w:t>
      </w:r>
    </w:p>
    <w:p w14:paraId="58FAB17A" w14:textId="343C3275" w:rsidR="004D3F56" w:rsidRPr="004D3F56" w:rsidRDefault="004D3F56" w:rsidP="00543686">
      <w:pPr>
        <w:pStyle w:val="ListParagraph"/>
        <w:numPr>
          <w:ilvl w:val="0"/>
          <w:numId w:val="17"/>
        </w:numPr>
        <w:ind w:left="714" w:hanging="357"/>
        <w:contextualSpacing w:val="0"/>
      </w:pPr>
      <w:r w:rsidRPr="004D3F56">
        <w:t xml:space="preserve">Questions 6-10 in </w:t>
      </w:r>
      <w:r w:rsidR="0096620A">
        <w:t>Exercise</w:t>
      </w:r>
      <w:r w:rsidR="0096620A" w:rsidRPr="004D3F56">
        <w:t xml:space="preserve"> </w:t>
      </w:r>
      <w:r w:rsidRPr="004D3F56">
        <w:t>2 below are general fractions because they contain something more than digits, commas, decimal points or numeric spaces.</w:t>
      </w:r>
    </w:p>
    <w:p w14:paraId="247775D4" w14:textId="1A061643" w:rsidR="004D3F56" w:rsidRDefault="004D3F56" w:rsidP="00543686">
      <w:pPr>
        <w:pStyle w:val="ListParagraph"/>
        <w:numPr>
          <w:ilvl w:val="0"/>
          <w:numId w:val="17"/>
        </w:numPr>
        <w:ind w:left="714" w:hanging="357"/>
        <w:contextualSpacing w:val="0"/>
      </w:pPr>
      <w:r w:rsidRPr="004D3F56">
        <w:t xml:space="preserve">Remember the numeric </w:t>
      </w:r>
      <w:r w:rsidRPr="007F307C">
        <w:t xml:space="preserve">indicator </w:t>
      </w:r>
      <w:r w:rsidR="00273AEB" w:rsidRPr="007F307C">
        <w:t>(</w:t>
      </w:r>
      <w:r w:rsidR="00273AEB" w:rsidRPr="007F307C">
        <w:rPr>
          <w:rFonts w:ascii="SimBraille" w:hAnsi="SimBraille"/>
          <w:sz w:val="32"/>
          <w:szCs w:val="24"/>
        </w:rPr>
        <w:t>#</w:t>
      </w:r>
      <w:r w:rsidR="00273AEB" w:rsidRPr="007F307C">
        <w:t xml:space="preserve">) </w:t>
      </w:r>
      <w:r w:rsidRPr="007F307C">
        <w:t xml:space="preserve">also </w:t>
      </w:r>
      <w:r w:rsidRPr="004D3F56">
        <w:t>sets Grade 1 mode for the remainder of the symbols-sequence.</w:t>
      </w:r>
    </w:p>
    <w:p w14:paraId="5312A6AC" w14:textId="142CAF11" w:rsidR="003F7BBD" w:rsidRPr="004D3F56" w:rsidRDefault="0025283A" w:rsidP="00544DE3">
      <w:pPr>
        <w:pStyle w:val="ListParagraph"/>
        <w:numPr>
          <w:ilvl w:val="0"/>
          <w:numId w:val="17"/>
        </w:numPr>
        <w:ind w:left="714" w:hanging="357"/>
        <w:contextualSpacing w:val="0"/>
      </w:pPr>
      <w:r w:rsidRPr="0025283A">
        <w:t>When Grade 1 mode is set by the numeric indicator (</w:t>
      </w:r>
      <w:r w:rsidRPr="006D422C">
        <w:rPr>
          <w:rFonts w:ascii="SimBraille" w:hAnsi="SimBraille"/>
          <w:sz w:val="32"/>
          <w:szCs w:val="24"/>
        </w:rPr>
        <w:t>#</w:t>
      </w:r>
      <w:r w:rsidRPr="0025283A">
        <w:t>) it is terminated by a space, hyphen, dash or Grade 1 terminator.</w:t>
      </w:r>
    </w:p>
    <w:p w14:paraId="7628116C" w14:textId="77777777" w:rsidR="00E96D24" w:rsidRDefault="00E96D24">
      <w:pPr>
        <w:spacing w:after="160" w:line="259" w:lineRule="auto"/>
        <w:rPr>
          <w:rFonts w:eastAsiaTheme="majorEastAsia" w:cstheme="majorBidi"/>
          <w:b/>
          <w:iCs/>
        </w:rPr>
      </w:pPr>
      <w:r>
        <w:br w:type="page"/>
      </w:r>
    </w:p>
    <w:p w14:paraId="37BDE956" w14:textId="5C81AF1F" w:rsidR="004D3F56" w:rsidRPr="004D3F56" w:rsidRDefault="004D3F56" w:rsidP="00927248">
      <w:pPr>
        <w:pStyle w:val="Heading4"/>
      </w:pPr>
      <w:bookmarkStart w:id="32" w:name="_Toc207976261"/>
      <w:r w:rsidRPr="004D3F56">
        <w:lastRenderedPageBreak/>
        <w:t>Exercise 2</w:t>
      </w:r>
      <w:bookmarkEnd w:id="32"/>
    </w:p>
    <w:p w14:paraId="0BAD5173" w14:textId="650DC27C" w:rsidR="004D3F56" w:rsidRPr="0096620A" w:rsidRDefault="00897DE3" w:rsidP="00143486">
      <w:pPr>
        <w:pStyle w:val="ListParagraph"/>
        <w:numPr>
          <w:ilvl w:val="0"/>
          <w:numId w:val="18"/>
        </w:numPr>
        <w:ind w:left="850" w:hanging="493"/>
        <w:contextualSpacing w:val="0"/>
        <w:rPr>
          <w:sz w:val="32"/>
          <w:szCs w:val="32"/>
        </w:rPr>
      </w:pPr>
      <w:r w:rsidRPr="00CE48FC">
        <w:rPr>
          <w:rFonts w:ascii="Cambria" w:eastAsiaTheme="majorEastAsia" w:hAnsi="Cambria" w:cstheme="majorBidi"/>
          <w:szCs w:val="24"/>
        </w:rPr>
        <w:t>Evaluate</w:t>
      </w:r>
      <w:r w:rsidRPr="00897DE3">
        <w:rPr>
          <w:rFonts w:eastAsiaTheme="majorEastAsia" w:cstheme="majorBidi"/>
          <w:szCs w:val="24"/>
        </w:rPr>
        <w:t xml:space="preserve"> </w:t>
      </w:r>
      <m:oMath>
        <m:f>
          <m:fPr>
            <m:ctrlPr>
              <w:rPr>
                <w:rFonts w:ascii="Cambria Math" w:hAnsi="Cambria Math" w:cs="Arial"/>
                <w:i/>
                <w:sz w:val="28"/>
                <w:szCs w:val="28"/>
              </w:rPr>
            </m:ctrlPr>
          </m:fPr>
          <m:num>
            <m:r>
              <w:rPr>
                <w:rFonts w:ascii="Cambria Math" w:hAnsi="Cambria Math" w:cs="Arial"/>
                <w:sz w:val="28"/>
                <w:szCs w:val="28"/>
              </w:rPr>
              <m:t>mn</m:t>
            </m:r>
          </m:num>
          <m:den>
            <m:r>
              <w:rPr>
                <w:rFonts w:ascii="Cambria Math" w:hAnsi="Cambria Math" w:cs="Arial"/>
                <w:sz w:val="28"/>
                <w:szCs w:val="28"/>
              </w:rPr>
              <m:t>3</m:t>
            </m:r>
          </m:den>
        </m:f>
        <m:r>
          <w:rPr>
            <w:rFonts w:ascii="Cambria Math" w:hAnsi="Cambria Math" w:cs="Arial"/>
            <w:sz w:val="28"/>
            <w:szCs w:val="28"/>
          </w:rPr>
          <m:t xml:space="preserve"> ÷ </m:t>
        </m:r>
        <m:f>
          <m:fPr>
            <m:ctrlPr>
              <w:rPr>
                <w:rFonts w:ascii="Cambria Math" w:hAnsi="Cambria Math" w:cs="Arial"/>
                <w:i/>
                <w:sz w:val="28"/>
                <w:szCs w:val="28"/>
              </w:rPr>
            </m:ctrlPr>
          </m:fPr>
          <m:num>
            <m:r>
              <w:rPr>
                <w:rFonts w:ascii="Cambria Math" w:hAnsi="Cambria Math" w:cs="Arial"/>
                <w:sz w:val="28"/>
                <w:szCs w:val="28"/>
              </w:rPr>
              <m:t>m</m:t>
            </m:r>
          </m:num>
          <m:den>
            <m:r>
              <w:rPr>
                <w:rFonts w:ascii="Cambria Math" w:hAnsi="Cambria Math" w:cs="Arial"/>
                <w:sz w:val="28"/>
                <w:szCs w:val="28"/>
              </w:rPr>
              <m:t>n</m:t>
            </m:r>
          </m:den>
        </m:f>
      </m:oMath>
    </w:p>
    <w:p w14:paraId="131A6E04" w14:textId="6B642219" w:rsidR="004D3F56" w:rsidRPr="00E96D24" w:rsidRDefault="00000000" w:rsidP="00143486">
      <w:pPr>
        <w:pStyle w:val="ListParagraph"/>
        <w:numPr>
          <w:ilvl w:val="0"/>
          <w:numId w:val="18"/>
        </w:numPr>
        <w:ind w:left="850" w:hanging="493"/>
        <w:contextualSpacing w:val="0"/>
        <w:rPr>
          <w:sz w:val="28"/>
          <w:szCs w:val="22"/>
        </w:rPr>
      </w:pPr>
      <m:oMath>
        <m:f>
          <m:fPr>
            <m:ctrlPr>
              <w:rPr>
                <w:rFonts w:ascii="Cambria Math" w:hAnsi="Cambria Math"/>
                <w:i/>
                <w:sz w:val="28"/>
                <w:szCs w:val="28"/>
              </w:rPr>
            </m:ctrlPr>
          </m:fPr>
          <m:num>
            <m:r>
              <w:rPr>
                <w:rFonts w:ascii="Cambria Math" w:hAnsi="Cambria Math"/>
                <w:sz w:val="28"/>
                <w:szCs w:val="28"/>
              </w:rPr>
              <m:t>PQR</m:t>
            </m:r>
          </m:num>
          <m:den>
            <m:r>
              <w:rPr>
                <w:rFonts w:ascii="Cambria Math" w:hAnsi="Cambria Math"/>
                <w:sz w:val="28"/>
                <w:szCs w:val="28"/>
              </w:rPr>
              <m:t>XZ</m:t>
            </m:r>
          </m:den>
        </m:f>
      </m:oMath>
    </w:p>
    <w:p w14:paraId="77FB3CA2" w14:textId="1E7C66F4" w:rsidR="004D3F56" w:rsidRPr="00E96D24" w:rsidRDefault="00000000" w:rsidP="00143486">
      <w:pPr>
        <w:pStyle w:val="ListParagraph"/>
        <w:numPr>
          <w:ilvl w:val="0"/>
          <w:numId w:val="18"/>
        </w:numPr>
        <w:ind w:left="850" w:hanging="493"/>
        <w:contextualSpacing w:val="0"/>
        <w:rPr>
          <w:sz w:val="28"/>
          <w:szCs w:val="22"/>
        </w:rPr>
      </w:pPr>
      <m:oMath>
        <m:f>
          <m:fPr>
            <m:ctrlPr>
              <w:rPr>
                <w:rFonts w:ascii="Cambria Math" w:hAnsi="Cambria Math"/>
                <w:i/>
                <w:sz w:val="28"/>
                <w:szCs w:val="28"/>
              </w:rPr>
            </m:ctrlPr>
          </m:fPr>
          <m:num>
            <m:r>
              <w:rPr>
                <w:rFonts w:ascii="Cambria Math" w:hAnsi="Cambria Math"/>
                <w:sz w:val="28"/>
                <w:szCs w:val="28"/>
              </w:rPr>
              <m:t xml:space="preserve">PqR </m:t>
            </m:r>
          </m:num>
          <m:den>
            <m:r>
              <w:rPr>
                <w:rFonts w:ascii="Cambria Math" w:hAnsi="Cambria Math"/>
                <w:sz w:val="28"/>
                <w:szCs w:val="28"/>
              </w:rPr>
              <m:t>xz</m:t>
            </m:r>
          </m:den>
        </m:f>
      </m:oMath>
    </w:p>
    <w:p w14:paraId="7C5200FE" w14:textId="33B52B7A" w:rsidR="004D3F56" w:rsidRPr="004D3F56" w:rsidRDefault="0096620A" w:rsidP="00143486">
      <w:pPr>
        <w:pStyle w:val="ListParagraph"/>
        <w:numPr>
          <w:ilvl w:val="0"/>
          <w:numId w:val="18"/>
        </w:numPr>
        <w:ind w:left="850" w:hanging="493"/>
        <w:contextualSpacing w:val="0"/>
      </w:pPr>
      <m:oMath>
        <m:r>
          <w:rPr>
            <w:rFonts w:ascii="Cambria Math" w:eastAsiaTheme="minorEastAsia" w:hAnsi="Cambria Math"/>
            <w:sz w:val="28"/>
            <w:szCs w:val="28"/>
          </w:rPr>
          <m:t>y=</m:t>
        </m:r>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2</m:t>
            </m:r>
          </m:den>
        </m:f>
      </m:oMath>
    </w:p>
    <w:p w14:paraId="70FD1113" w14:textId="2BB3F462" w:rsidR="004D3F56" w:rsidRPr="00E96D24" w:rsidRDefault="00000000" w:rsidP="00143486">
      <w:pPr>
        <w:pStyle w:val="ListParagraph"/>
        <w:numPr>
          <w:ilvl w:val="0"/>
          <w:numId w:val="18"/>
        </w:numPr>
        <w:ind w:left="850" w:hanging="493"/>
        <w:contextualSpacing w:val="0"/>
        <w:rPr>
          <w:sz w:val="28"/>
          <w:szCs w:val="22"/>
        </w:rPr>
      </w:pPr>
      <m:oMath>
        <m:f>
          <m:fPr>
            <m:ctrlPr>
              <w:rPr>
                <w:rFonts w:ascii="Cambria Math" w:hAnsi="Cambria Math"/>
                <w:i/>
                <w:sz w:val="28"/>
                <w:szCs w:val="28"/>
              </w:rPr>
            </m:ctrlPr>
          </m:fPr>
          <m:num>
            <m:r>
              <w:rPr>
                <w:rFonts w:ascii="Cambria Math" w:hAnsi="Cambria Math"/>
                <w:sz w:val="28"/>
                <w:szCs w:val="28"/>
              </w:rPr>
              <m:t>3a</m:t>
            </m:r>
          </m:num>
          <m:den>
            <m:r>
              <w:rPr>
                <w:rFonts w:ascii="Cambria Math" w:hAnsi="Cambria Math"/>
                <w:sz w:val="28"/>
                <w:szCs w:val="28"/>
              </w:rPr>
              <m:t>5</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a</m:t>
            </m:r>
          </m:num>
          <m:den>
            <m:r>
              <w:rPr>
                <w:rFonts w:ascii="Cambria Math" w:eastAsiaTheme="minorEastAsia" w:hAnsi="Cambria Math"/>
                <w:sz w:val="28"/>
                <w:szCs w:val="28"/>
              </w:rPr>
              <m:t>5</m:t>
            </m:r>
          </m:den>
        </m:f>
      </m:oMath>
    </w:p>
    <w:p w14:paraId="3784E909" w14:textId="1F0DF215" w:rsidR="004D3F56" w:rsidRPr="00E96D24" w:rsidRDefault="00000000" w:rsidP="00143486">
      <w:pPr>
        <w:pStyle w:val="ListParagraph"/>
        <w:numPr>
          <w:ilvl w:val="0"/>
          <w:numId w:val="18"/>
        </w:numPr>
        <w:ind w:left="850" w:hanging="493"/>
        <w:contextualSpacing w:val="0"/>
        <w:rPr>
          <w:i/>
        </w:rPr>
      </w:pPr>
      <m:oMath>
        <m:box>
          <m:boxPr>
            <m:ctrlPr>
              <w:rPr>
                <w:rFonts w:ascii="Cambria Math" w:hAnsi="Cambria Math"/>
                <w:i/>
                <w:sz w:val="32"/>
                <w:szCs w:val="32"/>
              </w:rPr>
            </m:ctrlPr>
          </m:boxPr>
          <m:e>
            <m:argPr>
              <m:argSz m:val="-1"/>
            </m:argPr>
            <m:f>
              <m:fPr>
                <m:ctrlPr>
                  <w:rPr>
                    <w:rFonts w:ascii="Cambria Math" w:hAnsi="Cambria Math"/>
                    <w:i/>
                    <w:sz w:val="32"/>
                    <w:szCs w:val="32"/>
                  </w:rPr>
                </m:ctrlPr>
              </m:fPr>
              <m:num>
                <m:r>
                  <w:rPr>
                    <w:rFonts w:ascii="Cambria Math" w:hAnsi="Cambria Math"/>
                    <w:sz w:val="32"/>
                    <w:szCs w:val="32"/>
                  </w:rPr>
                  <m:t>2</m:t>
                </m:r>
                <m:f>
                  <m:fPr>
                    <m:type m:val="skw"/>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num>
              <m:den>
                <m:r>
                  <w:rPr>
                    <w:rFonts w:ascii="Cambria Math" w:hAnsi="Cambria Math"/>
                    <w:sz w:val="32"/>
                    <w:szCs w:val="32"/>
                  </w:rPr>
                  <m:t>x+y</m:t>
                </m:r>
              </m:den>
            </m:f>
          </m:e>
        </m:box>
      </m:oMath>
    </w:p>
    <w:p w14:paraId="00ECBDBD" w14:textId="47FB900C" w:rsidR="004D3F56" w:rsidRPr="00485C49" w:rsidRDefault="00000000" w:rsidP="00143486">
      <w:pPr>
        <w:pStyle w:val="ListParagraph"/>
        <w:numPr>
          <w:ilvl w:val="0"/>
          <w:numId w:val="18"/>
        </w:numPr>
        <w:ind w:left="850" w:hanging="493"/>
        <w:contextualSpacing w:val="0"/>
        <w:rPr>
          <w:sz w:val="28"/>
          <w:szCs w:val="22"/>
        </w:rPr>
      </w:pPr>
      <m:oMath>
        <m:f>
          <m:fPr>
            <m:ctrlPr>
              <w:rPr>
                <w:rFonts w:ascii="Cambria Math" w:hAnsi="Cambria Math"/>
                <w:i/>
                <w:sz w:val="28"/>
                <w:szCs w:val="28"/>
              </w:rPr>
            </m:ctrlPr>
          </m:fPr>
          <m:num>
            <m:r>
              <w:rPr>
                <w:rFonts w:ascii="Cambria Math" w:hAnsi="Cambria Math"/>
                <w:sz w:val="28"/>
                <w:szCs w:val="28"/>
              </w:rPr>
              <m:t>8x-24y</m:t>
            </m:r>
          </m:num>
          <m:den>
            <m:r>
              <w:rPr>
                <w:rFonts w:ascii="Cambria Math" w:hAnsi="Cambria Math"/>
                <w:sz w:val="28"/>
                <w:szCs w:val="28"/>
              </w:rPr>
              <m:t>8</m:t>
            </m:r>
          </m:den>
        </m:f>
      </m:oMath>
    </w:p>
    <w:p w14:paraId="1537A95F" w14:textId="78B34643" w:rsidR="004D3F56" w:rsidRPr="00897DE3" w:rsidRDefault="00000000" w:rsidP="00143486">
      <w:pPr>
        <w:pStyle w:val="ListParagraph"/>
        <w:numPr>
          <w:ilvl w:val="0"/>
          <w:numId w:val="18"/>
        </w:numPr>
        <w:ind w:left="850" w:hanging="493"/>
        <w:contextualSpacing w:val="0"/>
        <w:rPr>
          <w:sz w:val="32"/>
          <w:szCs w:val="32"/>
        </w:rPr>
      </w:pPr>
      <m:oMath>
        <m:f>
          <m:fPr>
            <m:ctrlPr>
              <w:rPr>
                <w:rFonts w:ascii="Cambria Math" w:hAnsi="Cambria Math"/>
                <w:i/>
                <w:sz w:val="28"/>
                <w:szCs w:val="28"/>
              </w:rPr>
            </m:ctrlPr>
          </m:fPr>
          <m:num>
            <m:r>
              <w:rPr>
                <w:rFonts w:ascii="Cambria Math" w:hAnsi="Cambria Math"/>
                <w:sz w:val="28"/>
                <w:szCs w:val="28"/>
              </w:rPr>
              <m:t>4m+12</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6m</m:t>
            </m:r>
          </m:num>
          <m:den>
            <m:r>
              <w:rPr>
                <w:rFonts w:ascii="Cambria Math" w:hAnsi="Cambria Math"/>
                <w:sz w:val="28"/>
                <w:szCs w:val="28"/>
              </w:rPr>
              <m:t>m+3</m:t>
            </m:r>
          </m:den>
        </m:f>
      </m:oMath>
    </w:p>
    <w:p w14:paraId="13694D59" w14:textId="123DC964" w:rsidR="004D3F56" w:rsidRPr="00485C49" w:rsidRDefault="00000000" w:rsidP="00143486">
      <w:pPr>
        <w:pStyle w:val="ListParagraph"/>
        <w:numPr>
          <w:ilvl w:val="0"/>
          <w:numId w:val="18"/>
        </w:numPr>
        <w:ind w:left="850" w:hanging="493"/>
        <w:contextualSpacing w:val="0"/>
        <w:rPr>
          <w:sz w:val="28"/>
          <w:szCs w:val="22"/>
        </w:rPr>
      </w:pPr>
      <m:oMath>
        <m:f>
          <m:fPr>
            <m:ctrlPr>
              <w:rPr>
                <w:rFonts w:ascii="Cambria Math" w:hAnsi="Cambria Math"/>
                <w:i/>
                <w:sz w:val="28"/>
                <w:szCs w:val="28"/>
              </w:rPr>
            </m:ctrlPr>
          </m:fPr>
          <m:num>
            <m:r>
              <w:rPr>
                <w:rFonts w:ascii="Cambria Math" w:hAnsi="Cambria Math"/>
                <w:sz w:val="28"/>
                <w:szCs w:val="28"/>
              </w:rPr>
              <m:t>6(</m:t>
            </m:r>
            <m:r>
              <w:rPr>
                <w:rFonts w:ascii="Cambria Math" w:hAnsi="Cambria Math"/>
                <w:sz w:val="28"/>
                <w:szCs w:val="28"/>
              </w:rPr>
              <m:t>h+</m:t>
            </m:r>
            <m:r>
              <w:rPr>
                <w:rFonts w:ascii="Cambria Math" w:hAnsi="Cambria Math"/>
                <w:sz w:val="28"/>
                <w:szCs w:val="28"/>
              </w:rPr>
              <m:t>5)</m:t>
            </m:r>
          </m:num>
          <m:den>
            <m:r>
              <w:rPr>
                <w:rFonts w:ascii="Cambria Math" w:hAnsi="Cambria Math"/>
                <w:sz w:val="28"/>
                <w:szCs w:val="28"/>
              </w:rPr>
              <m:t>h+9</m:t>
            </m:r>
          </m:den>
        </m:f>
      </m:oMath>
    </w:p>
    <w:p w14:paraId="49C91846" w14:textId="0B97CE65" w:rsidR="004D3F56" w:rsidRPr="004D3F56" w:rsidRDefault="00897DE3" w:rsidP="00143486">
      <w:pPr>
        <w:pStyle w:val="ListParagraph"/>
        <w:numPr>
          <w:ilvl w:val="0"/>
          <w:numId w:val="18"/>
        </w:numPr>
        <w:ind w:left="850" w:hanging="493"/>
        <w:contextualSpacing w:val="0"/>
      </w:pPr>
      <w:r w:rsidRPr="00CE48FC">
        <w:rPr>
          <w:rFonts w:ascii="Cambria" w:eastAsiaTheme="minorEastAsia" w:hAnsi="Cambria"/>
          <w:szCs w:val="24"/>
        </w:rPr>
        <w:t>Simplify</w:t>
      </w:r>
      <w:r>
        <w:rPr>
          <w:rFonts w:eastAsiaTheme="minorEastAsia"/>
          <w:sz w:val="28"/>
          <w:szCs w:val="22"/>
        </w:rPr>
        <w:t xml:space="preserve"> </w:t>
      </w:r>
      <m:oMath>
        <m:f>
          <m:fPr>
            <m:ctrlPr>
              <w:rPr>
                <w:rFonts w:ascii="Cambria Math" w:hAnsi="Cambria Math"/>
                <w:i/>
                <w:sz w:val="28"/>
                <w:szCs w:val="28"/>
              </w:rPr>
            </m:ctrlPr>
          </m:fPr>
          <m:num>
            <m:r>
              <w:rPr>
                <w:rFonts w:ascii="Cambria Math" w:hAnsi="Cambria Math"/>
                <w:sz w:val="28"/>
                <w:szCs w:val="28"/>
              </w:rPr>
              <m:t>5w+10</m:t>
            </m:r>
          </m:num>
          <m:den>
            <m:r>
              <w:rPr>
                <w:rFonts w:ascii="Cambria Math" w:hAnsi="Cambria Math"/>
                <w:sz w:val="28"/>
                <w:szCs w:val="28"/>
              </w:rPr>
              <m:t>5</m:t>
            </m:r>
          </m:den>
        </m:f>
      </m:oMath>
    </w:p>
    <w:p w14:paraId="38F9161D" w14:textId="77777777" w:rsidR="004D3F56" w:rsidRPr="004D3F56" w:rsidRDefault="004D3F56" w:rsidP="00C32F52">
      <w:pPr>
        <w:pStyle w:val="Heading4"/>
      </w:pPr>
      <w:bookmarkStart w:id="33" w:name="_Toc207976262"/>
      <w:r w:rsidRPr="004D3F56">
        <w:t>Review Exercise 2</w:t>
      </w:r>
      <w:bookmarkEnd w:id="33"/>
    </w:p>
    <w:p w14:paraId="46D233AC" w14:textId="402BA78F" w:rsidR="004D3F56" w:rsidRPr="008936EF" w:rsidRDefault="00000000" w:rsidP="008936EF">
      <w:pPr>
        <w:pStyle w:val="ListParagraph"/>
        <w:numPr>
          <w:ilvl w:val="0"/>
          <w:numId w:val="19"/>
        </w:numPr>
        <w:ind w:left="850" w:hanging="493"/>
        <w:contextualSpacing w:val="0"/>
        <w:rPr>
          <w:rFonts w:ascii="Cambria Math" w:hAnsi="Cambria Math"/>
          <w:sz w:val="28"/>
          <w:szCs w:val="22"/>
        </w:rPr>
      </w:pPr>
      <m:oMath>
        <m:f>
          <m:fPr>
            <m:ctrlPr>
              <w:rPr>
                <w:rFonts w:ascii="Cambria Math" w:hAnsi="Cambria Math" w:cs="Arial"/>
                <w:i/>
                <w:sz w:val="28"/>
                <w:szCs w:val="28"/>
              </w:rPr>
            </m:ctrlPr>
          </m:fPr>
          <m:num>
            <m:r>
              <w:rPr>
                <w:rFonts w:ascii="Cambria Math" w:hAnsi="Cambria Math" w:cs="Arial"/>
                <w:sz w:val="28"/>
                <w:szCs w:val="28"/>
              </w:rPr>
              <m:t>4 + 3 + 2</m:t>
            </m:r>
          </m:num>
          <m:den>
            <m:r>
              <w:rPr>
                <w:rFonts w:ascii="Cambria Math" w:hAnsi="Cambria Math" w:cs="Arial"/>
                <w:sz w:val="28"/>
                <w:szCs w:val="28"/>
              </w:rPr>
              <m:t>6 - 3 + 8</m:t>
            </m:r>
          </m:den>
        </m:f>
      </m:oMath>
    </w:p>
    <w:p w14:paraId="09151EDC" w14:textId="59CDA1FE" w:rsidR="004D3F56" w:rsidRPr="008013A4" w:rsidRDefault="00000000" w:rsidP="008936EF">
      <w:pPr>
        <w:pStyle w:val="ListParagraph"/>
        <w:numPr>
          <w:ilvl w:val="0"/>
          <w:numId w:val="19"/>
        </w:numPr>
        <w:ind w:left="850" w:hanging="493"/>
        <w:contextualSpacing w:val="0"/>
        <w:rPr>
          <w:sz w:val="28"/>
          <w:szCs w:val="22"/>
        </w:rPr>
      </w:pPr>
      <m:oMath>
        <m:f>
          <m:fPr>
            <m:ctrlPr>
              <w:rPr>
                <w:rFonts w:ascii="Cambria Math" w:hAnsi="Cambria Math"/>
                <w:i/>
                <w:sz w:val="28"/>
                <w:szCs w:val="28"/>
              </w:rPr>
            </m:ctrlPr>
          </m:fPr>
          <m:num>
            <m:r>
              <w:rPr>
                <w:rFonts w:ascii="Cambria Math" w:hAnsi="Cambria Math"/>
                <w:sz w:val="28"/>
                <w:szCs w:val="28"/>
              </w:rPr>
              <m:t>2⁄3</m:t>
            </m:r>
          </m:num>
          <m:den>
            <m:r>
              <w:rPr>
                <w:rFonts w:ascii="Cambria Math" w:hAnsi="Cambria Math"/>
                <w:sz w:val="28"/>
                <w:szCs w:val="28"/>
              </w:rPr>
              <m:t>5</m:t>
            </m:r>
          </m:den>
        </m:f>
      </m:oMath>
    </w:p>
    <w:p w14:paraId="0A4D9B71" w14:textId="01835AF8" w:rsidR="004D3F56" w:rsidRPr="006812C2" w:rsidRDefault="00143486" w:rsidP="008936EF">
      <w:pPr>
        <w:pStyle w:val="ListParagraph"/>
        <w:numPr>
          <w:ilvl w:val="0"/>
          <w:numId w:val="19"/>
        </w:numPr>
        <w:ind w:left="850" w:hanging="493"/>
        <w:contextualSpacing w:val="0"/>
        <w:rPr>
          <w:szCs w:val="20"/>
        </w:rPr>
      </w:pPr>
      <m:oMath>
        <m:r>
          <w:rPr>
            <w:rFonts w:ascii="Cambria Math" w:eastAsiaTheme="minorEastAsia" w:hAnsi="Cambria Math"/>
            <w:szCs w:val="24"/>
          </w:rPr>
          <m:t>A=</m:t>
        </m:r>
        <m:f>
          <m:fPr>
            <m:ctrlPr>
              <w:rPr>
                <w:rFonts w:ascii="Cambria Math" w:hAnsi="Cambria Math"/>
                <w:i/>
                <w:szCs w:val="24"/>
              </w:rPr>
            </m:ctrlPr>
          </m:fPr>
          <m:num>
            <m:r>
              <w:rPr>
                <w:rFonts w:ascii="Cambria Math" w:hAnsi="Cambria Math"/>
                <w:szCs w:val="24"/>
              </w:rPr>
              <m:t>h</m:t>
            </m:r>
          </m:num>
          <m:den>
            <m:r>
              <w:rPr>
                <w:rFonts w:ascii="Cambria Math" w:hAnsi="Cambria Math"/>
                <w:szCs w:val="24"/>
              </w:rPr>
              <m:t>2</m:t>
            </m:r>
          </m:den>
        </m:f>
        <m:r>
          <w:rPr>
            <w:rFonts w:ascii="Cambria Math" w:hAnsi="Cambria Math"/>
            <w:szCs w:val="24"/>
          </w:rPr>
          <m:t xml:space="preserve"> </m:t>
        </m:r>
        <m:r>
          <w:rPr>
            <w:rFonts w:ascii="Cambria Math" w:eastAsiaTheme="minorEastAsia" w:hAnsi="Cambria Math"/>
            <w:szCs w:val="24"/>
          </w:rPr>
          <m:t>(a+b)</m:t>
        </m:r>
      </m:oMath>
    </w:p>
    <w:p w14:paraId="5E50F665" w14:textId="49582CEC" w:rsidR="004D3F56" w:rsidRPr="008013A4" w:rsidRDefault="00000000" w:rsidP="008936EF">
      <w:pPr>
        <w:pStyle w:val="ListParagraph"/>
        <w:numPr>
          <w:ilvl w:val="0"/>
          <w:numId w:val="19"/>
        </w:numPr>
        <w:ind w:left="850" w:hanging="493"/>
        <w:contextualSpacing w:val="0"/>
        <w:rPr>
          <w:sz w:val="28"/>
          <w:szCs w:val="22"/>
        </w:rPr>
      </w:pPr>
      <m:oMath>
        <m:f>
          <m:fPr>
            <m:ctrlPr>
              <w:rPr>
                <w:rFonts w:ascii="Cambria Math" w:hAnsi="Cambria Math"/>
                <w:i/>
                <w:sz w:val="28"/>
                <w:szCs w:val="28"/>
              </w:rPr>
            </m:ctrlPr>
          </m:fPr>
          <m:num>
            <m:r>
              <w:rPr>
                <w:rFonts w:ascii="Cambria Math" w:hAnsi="Cambria Math"/>
                <w:sz w:val="28"/>
                <w:szCs w:val="28"/>
              </w:rPr>
              <m:t>3(</m:t>
            </m:r>
            <m:r>
              <w:rPr>
                <w:rFonts w:ascii="Cambria Math" w:hAnsi="Cambria Math"/>
                <w:sz w:val="28"/>
                <w:szCs w:val="28"/>
              </w:rPr>
              <m:t>h+</m:t>
            </m:r>
            <m:r>
              <w:rPr>
                <w:rFonts w:ascii="Cambria Math" w:hAnsi="Cambria Math"/>
                <w:sz w:val="28"/>
                <w:szCs w:val="28"/>
              </w:rPr>
              <m:t>5)</m:t>
            </m:r>
          </m:num>
          <m:den>
            <m:r>
              <w:rPr>
                <w:rFonts w:ascii="Cambria Math" w:hAnsi="Cambria Math"/>
                <w:sz w:val="28"/>
                <w:szCs w:val="28"/>
              </w:rPr>
              <m:t>h+9</m:t>
            </m:r>
          </m:den>
        </m:f>
      </m:oMath>
    </w:p>
    <w:p w14:paraId="6309714F" w14:textId="0F1B13DA" w:rsidR="004D3F56" w:rsidRPr="008013A4" w:rsidRDefault="00000000" w:rsidP="008936EF">
      <w:pPr>
        <w:pStyle w:val="ListParagraph"/>
        <w:numPr>
          <w:ilvl w:val="0"/>
          <w:numId w:val="19"/>
        </w:numPr>
        <w:ind w:left="850" w:hanging="493"/>
        <w:contextualSpacing w:val="0"/>
        <w:rPr>
          <w:sz w:val="28"/>
          <w:szCs w:val="22"/>
        </w:rPr>
      </w:pPr>
      <m:oMath>
        <m:f>
          <m:fPr>
            <m:ctrlPr>
              <w:rPr>
                <w:rFonts w:ascii="Cambria Math" w:hAnsi="Cambria Math"/>
                <w:i/>
                <w:sz w:val="28"/>
                <w:szCs w:val="28"/>
              </w:rPr>
            </m:ctrlPr>
          </m:fPr>
          <m:num>
            <m:r>
              <w:rPr>
                <w:rFonts w:ascii="Cambria Math" w:hAnsi="Cambria Math"/>
                <w:sz w:val="28"/>
                <w:szCs w:val="28"/>
              </w:rPr>
              <m:t>5.3</m:t>
            </m:r>
          </m:num>
          <m:den>
            <m:r>
              <w:rPr>
                <w:rFonts w:ascii="Cambria Math" w:hAnsi="Cambria Math"/>
                <w:sz w:val="28"/>
                <w:szCs w:val="28"/>
              </w:rPr>
              <m:t>4,200</m:t>
            </m:r>
          </m:den>
        </m:f>
      </m:oMath>
    </w:p>
    <w:p w14:paraId="7C4CBDC2" w14:textId="5288896C" w:rsidR="004D3F56" w:rsidRPr="008013A4" w:rsidRDefault="00000000" w:rsidP="008936EF">
      <w:pPr>
        <w:pStyle w:val="ListParagraph"/>
        <w:numPr>
          <w:ilvl w:val="0"/>
          <w:numId w:val="19"/>
        </w:numPr>
        <w:ind w:left="850" w:hanging="493"/>
        <w:contextualSpacing w:val="0"/>
        <w:rPr>
          <w:sz w:val="28"/>
          <w:szCs w:val="22"/>
        </w:rPr>
      </w:pPr>
      <m:oMath>
        <m:f>
          <m:fPr>
            <m:ctrlPr>
              <w:rPr>
                <w:rFonts w:ascii="Cambria Math" w:hAnsi="Cambria Math"/>
                <w:i/>
                <w:sz w:val="28"/>
                <w:szCs w:val="28"/>
              </w:rPr>
            </m:ctrlPr>
          </m:fPr>
          <m:num>
            <m:r>
              <w:rPr>
                <w:rFonts w:ascii="Cambria Math" w:hAnsi="Cambria Math"/>
                <w:sz w:val="28"/>
                <w:szCs w:val="28"/>
              </w:rPr>
              <m:t>$55</m:t>
            </m:r>
          </m:num>
          <m:den>
            <m:r>
              <w:rPr>
                <w:rFonts w:ascii="Cambria Math" w:hAnsi="Cambria Math"/>
                <w:sz w:val="28"/>
                <w:szCs w:val="28"/>
              </w:rPr>
              <m:t>5</m:t>
            </m:r>
          </m:den>
        </m:f>
      </m:oMath>
    </w:p>
    <w:p w14:paraId="2718C86B" w14:textId="0F0DC2EE" w:rsidR="004D3F56" w:rsidRPr="008013A4" w:rsidRDefault="00000000" w:rsidP="008936EF">
      <w:pPr>
        <w:pStyle w:val="ListParagraph"/>
        <w:numPr>
          <w:ilvl w:val="0"/>
          <w:numId w:val="19"/>
        </w:numPr>
        <w:ind w:left="850" w:hanging="493"/>
        <w:contextualSpacing w:val="0"/>
        <w:rPr>
          <w:sz w:val="28"/>
          <w:szCs w:val="22"/>
        </w:rPr>
      </w:pPr>
      <m:oMath>
        <m:f>
          <m:fPr>
            <m:ctrlPr>
              <w:rPr>
                <w:rFonts w:ascii="Cambria Math" w:hAnsi="Cambria Math"/>
                <w:i/>
                <w:sz w:val="28"/>
                <w:szCs w:val="28"/>
              </w:rPr>
            </m:ctrlPr>
          </m:fPr>
          <m:num>
            <m:r>
              <w:rPr>
                <w:rFonts w:ascii="Cambria Math" w:hAnsi="Cambria Math"/>
                <w:sz w:val="28"/>
                <w:szCs w:val="28"/>
              </w:rPr>
              <m:t>24m</m:t>
            </m:r>
          </m:num>
          <m:den>
            <m:r>
              <w:rPr>
                <w:rFonts w:ascii="Cambria Math" w:hAnsi="Cambria Math"/>
                <w:sz w:val="28"/>
                <w:szCs w:val="28"/>
              </w:rPr>
              <m:t>3cm</m:t>
            </m:r>
          </m:den>
        </m:f>
      </m:oMath>
    </w:p>
    <w:p w14:paraId="7CCD7DF8" w14:textId="6485800C" w:rsidR="004D3F56" w:rsidRPr="008013A4" w:rsidRDefault="00000000" w:rsidP="008936EF">
      <w:pPr>
        <w:pStyle w:val="ListParagraph"/>
        <w:numPr>
          <w:ilvl w:val="0"/>
          <w:numId w:val="19"/>
        </w:numPr>
        <w:ind w:left="850" w:hanging="493"/>
        <w:contextualSpacing w:val="0"/>
        <w:rPr>
          <w:sz w:val="28"/>
          <w:szCs w:val="22"/>
        </w:rPr>
      </w:pP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10 000</m:t>
            </m:r>
          </m:den>
        </m:f>
      </m:oMath>
    </w:p>
    <w:p w14:paraId="72668FC6" w14:textId="47195276" w:rsidR="004D3F56" w:rsidRPr="008013A4" w:rsidRDefault="00000000" w:rsidP="008936EF">
      <w:pPr>
        <w:pStyle w:val="ListParagraph"/>
        <w:numPr>
          <w:ilvl w:val="0"/>
          <w:numId w:val="19"/>
        </w:numPr>
        <w:ind w:left="850" w:hanging="493"/>
        <w:contextualSpacing w:val="0"/>
        <w:rPr>
          <w:sz w:val="28"/>
          <w:szCs w:val="22"/>
        </w:rPr>
      </w:pPr>
      <m:oMath>
        <m:f>
          <m:fPr>
            <m:ctrlPr>
              <w:rPr>
                <w:rFonts w:ascii="Cambria Math" w:hAnsi="Cambria Math"/>
                <w:i/>
                <w:sz w:val="28"/>
                <w:szCs w:val="28"/>
              </w:rPr>
            </m:ctrlPr>
          </m:fPr>
          <m:num>
            <m:r>
              <w:rPr>
                <w:rFonts w:ascii="Cambria Math" w:hAnsi="Cambria Math"/>
                <w:sz w:val="28"/>
                <w:szCs w:val="28"/>
              </w:rPr>
              <m:t>4,000</m:t>
            </m:r>
          </m:num>
          <m:den>
            <m:r>
              <w:rPr>
                <w:rFonts w:ascii="Cambria Math" w:hAnsi="Cambria Math"/>
                <w:sz w:val="28"/>
                <w:szCs w:val="28"/>
              </w:rPr>
              <m:t>10</m:t>
            </m:r>
          </m:den>
        </m:f>
      </m:oMath>
    </w:p>
    <w:p w14:paraId="191341A8" w14:textId="5EB6BE1E" w:rsidR="00DC2345" w:rsidRDefault="00000000" w:rsidP="00C32F52">
      <w:pPr>
        <w:pStyle w:val="ListParagraph"/>
        <w:numPr>
          <w:ilvl w:val="0"/>
          <w:numId w:val="19"/>
        </w:numPr>
        <w:spacing w:after="160" w:line="259" w:lineRule="auto"/>
        <w:ind w:left="850" w:hanging="493"/>
        <w:contextualSpacing w:val="0"/>
      </w:pPr>
      <m:oMath>
        <m:f>
          <m:fPr>
            <m:ctrlPr>
              <w:rPr>
                <w:rFonts w:ascii="Cambria Math" w:hAnsi="Cambria Math"/>
                <w:i/>
                <w:sz w:val="32"/>
                <w:szCs w:val="32"/>
              </w:rPr>
            </m:ctrlPr>
          </m:fPr>
          <m:num>
            <m:f>
              <m:fPr>
                <m:ctrlPr>
                  <w:rPr>
                    <w:rFonts w:ascii="Cambria Math" w:hAnsi="Cambria Math"/>
                    <w:i/>
                    <w:sz w:val="32"/>
                    <w:szCs w:val="32"/>
                  </w:rPr>
                </m:ctrlPr>
              </m:fPr>
              <m:num>
                <m:r>
                  <w:rPr>
                    <w:rFonts w:ascii="Cambria Math" w:hAnsi="Cambria Math"/>
                    <w:sz w:val="32"/>
                    <w:szCs w:val="32"/>
                  </w:rPr>
                  <m:t>x</m:t>
                </m:r>
              </m:num>
              <m:den>
                <m:r>
                  <w:rPr>
                    <w:rFonts w:ascii="Cambria Math" w:hAnsi="Cambria Math"/>
                    <w:sz w:val="32"/>
                    <w:szCs w:val="32"/>
                  </w:rPr>
                  <m:t>2</m:t>
                </m:r>
              </m:den>
            </m:f>
            <m:r>
              <w:rPr>
                <w:rFonts w:ascii="Cambria Math" w:hAnsi="Cambria Math"/>
                <w:sz w:val="32"/>
                <w:szCs w:val="32"/>
              </w:rPr>
              <m:t xml:space="preserve"> + </m:t>
            </m:r>
            <m:f>
              <m:fPr>
                <m:ctrlPr>
                  <w:rPr>
                    <w:rFonts w:ascii="Cambria Math" w:hAnsi="Cambria Math"/>
                    <w:i/>
                    <w:sz w:val="32"/>
                    <w:szCs w:val="32"/>
                  </w:rPr>
                </m:ctrlPr>
              </m:fPr>
              <m:num>
                <m:r>
                  <w:rPr>
                    <w:rFonts w:ascii="Cambria Math" w:hAnsi="Cambria Math"/>
                    <w:sz w:val="32"/>
                    <w:szCs w:val="32"/>
                  </w:rPr>
                  <m:t>y</m:t>
                </m:r>
              </m:num>
              <m:den>
                <m:r>
                  <w:rPr>
                    <w:rFonts w:ascii="Cambria Math" w:hAnsi="Cambria Math"/>
                    <w:sz w:val="32"/>
                    <w:szCs w:val="32"/>
                  </w:rPr>
                  <m:t>3</m:t>
                </m:r>
              </m:den>
            </m:f>
          </m:num>
          <m:den>
            <m:r>
              <w:rPr>
                <w:rFonts w:ascii="Cambria Math" w:hAnsi="Cambria Math"/>
                <w:sz w:val="32"/>
                <w:szCs w:val="32"/>
              </w:rPr>
              <m:t>x+y</m:t>
            </m:r>
          </m:den>
        </m:f>
      </m:oMath>
      <w:r w:rsidR="00DC2345">
        <w:br w:type="page"/>
      </w:r>
    </w:p>
    <w:p w14:paraId="3CAC29F7" w14:textId="5751A7F9" w:rsidR="004D3F56" w:rsidRPr="004D3F56" w:rsidRDefault="00DC2345" w:rsidP="008D416C">
      <w:pPr>
        <w:pStyle w:val="Heading2"/>
      </w:pPr>
      <w:bookmarkStart w:id="34" w:name="_Toc20222756"/>
      <w:bookmarkStart w:id="35" w:name="_Toc207976263"/>
      <w:r w:rsidRPr="004D3F56">
        <w:lastRenderedPageBreak/>
        <w:t>Lesson 3</w:t>
      </w:r>
      <w:r w:rsidR="00225B85">
        <w:t xml:space="preserve">: </w:t>
      </w:r>
      <w:r w:rsidR="004D3F56" w:rsidRPr="004D3F56">
        <w:t>Operation and Comparison Signs</w:t>
      </w:r>
      <w:r>
        <w:t xml:space="preserve"> </w:t>
      </w:r>
      <w:r w:rsidR="004D3F56" w:rsidRPr="004D3F56">
        <w:t>(continued)</w:t>
      </w:r>
      <w:bookmarkEnd w:id="34"/>
      <w:bookmarkEnd w:id="35"/>
    </w:p>
    <w:p w14:paraId="33D2BAC7" w14:textId="77777777" w:rsidR="004D3F56" w:rsidRPr="004D3F56" w:rsidRDefault="004D3F56" w:rsidP="00501E64">
      <w:pPr>
        <w:pStyle w:val="Heading3"/>
      </w:pPr>
      <w:bookmarkStart w:id="36" w:name="_Toc20222757"/>
      <w:bookmarkStart w:id="37" w:name="_Toc207976264"/>
      <w:r w:rsidRPr="004D3F56">
        <w:t>Operation Signs</w:t>
      </w:r>
      <w:bookmarkEnd w:id="36"/>
      <w:bookmarkEnd w:id="37"/>
    </w:p>
    <w:p w14:paraId="36543A29" w14:textId="2C9B98F7" w:rsidR="004D3F56" w:rsidRPr="004D3F56" w:rsidRDefault="004D3F56" w:rsidP="000A7D23">
      <w:pPr>
        <w:tabs>
          <w:tab w:val="left" w:pos="993"/>
          <w:tab w:val="left" w:pos="1701"/>
        </w:tabs>
      </w:pPr>
      <w:r w:rsidRPr="000A7D23">
        <w:rPr>
          <w:rFonts w:ascii="SimBraille" w:hAnsi="SimBraille"/>
          <w:sz w:val="32"/>
          <w:szCs w:val="24"/>
        </w:rPr>
        <w:t>"6</w:t>
      </w:r>
      <w:r w:rsidR="00501E64" w:rsidRPr="000A7D23">
        <w:rPr>
          <w:sz w:val="32"/>
          <w:szCs w:val="24"/>
        </w:rPr>
        <w:t xml:space="preserve"> </w:t>
      </w:r>
      <w:r w:rsidR="008013A4">
        <w:tab/>
      </w:r>
      <w:r w:rsidRPr="004D3F56">
        <w:t>+</w:t>
      </w:r>
      <w:r w:rsidR="008013A4">
        <w:tab/>
      </w:r>
      <w:r w:rsidRPr="004D3F56">
        <w:t>plus (dot 5, dots 2 3 and 5)</w:t>
      </w:r>
    </w:p>
    <w:p w14:paraId="584816E0" w14:textId="1D87859D" w:rsidR="004D3F56" w:rsidRPr="004D3F56" w:rsidRDefault="004D3F56" w:rsidP="000A7D23">
      <w:pPr>
        <w:tabs>
          <w:tab w:val="left" w:pos="993"/>
          <w:tab w:val="left" w:pos="1701"/>
        </w:tabs>
      </w:pPr>
      <w:r w:rsidRPr="000A7D23">
        <w:rPr>
          <w:rFonts w:ascii="SimBraille" w:hAnsi="SimBraille"/>
          <w:sz w:val="32"/>
          <w:szCs w:val="24"/>
        </w:rPr>
        <w:t>"-</w:t>
      </w:r>
      <w:r w:rsidR="008013A4">
        <w:tab/>
      </w:r>
      <w:r w:rsidRPr="004D3F56">
        <w:t>−</w:t>
      </w:r>
      <w:r w:rsidR="008013A4">
        <w:tab/>
      </w:r>
      <w:r w:rsidRPr="004D3F56">
        <w:t>minus (dot 5, dots 3 and 6)</w:t>
      </w:r>
    </w:p>
    <w:p w14:paraId="55966784" w14:textId="79226013" w:rsidR="004D3F56" w:rsidRPr="004D3F56" w:rsidRDefault="004D3F56" w:rsidP="000A7D23">
      <w:pPr>
        <w:tabs>
          <w:tab w:val="left" w:pos="993"/>
          <w:tab w:val="left" w:pos="1701"/>
        </w:tabs>
        <w:ind w:left="1701" w:hanging="1701"/>
      </w:pPr>
      <w:r w:rsidRPr="000A7D23">
        <w:rPr>
          <w:rFonts w:ascii="SimBraille" w:hAnsi="SimBraille"/>
          <w:sz w:val="32"/>
          <w:szCs w:val="24"/>
        </w:rPr>
        <w:t>"8</w:t>
      </w:r>
      <w:r w:rsidR="00501E64">
        <w:t xml:space="preserve"> </w:t>
      </w:r>
      <w:r w:rsidR="008013A4">
        <w:tab/>
      </w:r>
      <w:r w:rsidRPr="004D3F56">
        <w:t>×</w:t>
      </w:r>
      <w:r w:rsidR="000A7D23">
        <w:tab/>
      </w:r>
      <w:r w:rsidRPr="004D3F56">
        <w:t>times, a multiplication sign as shown in print as a cross</w:t>
      </w:r>
      <w:r w:rsidR="00DC2345">
        <w:t xml:space="preserve"> </w:t>
      </w:r>
      <w:r w:rsidRPr="004D3F56">
        <w:t>(dot 5, dots 2 3 and 6)</w:t>
      </w:r>
    </w:p>
    <w:p w14:paraId="060E1FE7" w14:textId="4F8F317C" w:rsidR="004D3F56" w:rsidRPr="004D3F56" w:rsidRDefault="004D3F56" w:rsidP="000A7D23">
      <w:pPr>
        <w:tabs>
          <w:tab w:val="left" w:pos="993"/>
          <w:tab w:val="left" w:pos="1701"/>
        </w:tabs>
        <w:ind w:left="1701" w:hanging="1712"/>
      </w:pPr>
      <w:r w:rsidRPr="000A7D23">
        <w:rPr>
          <w:rFonts w:ascii="SimBraille" w:hAnsi="SimBraille"/>
          <w:sz w:val="32"/>
          <w:szCs w:val="24"/>
        </w:rPr>
        <w:t>"4</w:t>
      </w:r>
      <w:r w:rsidR="008013A4">
        <w:rPr>
          <w:rFonts w:ascii="Cambria Math" w:hAnsi="Cambria Math" w:cs="Cambria Math"/>
        </w:rPr>
        <w:tab/>
        <w:t>.</w:t>
      </w:r>
      <w:r w:rsidR="008013A4">
        <w:rPr>
          <w:rFonts w:ascii="Cambria Math" w:hAnsi="Cambria Math" w:cs="Cambria Math"/>
        </w:rPr>
        <w:tab/>
      </w:r>
      <w:r w:rsidRPr="004D3F56">
        <w:t>a running product sign, shown as a dot, is another means of showing multiplication in print (dot 5, dots 2 and 5 6)</w:t>
      </w:r>
    </w:p>
    <w:p w14:paraId="66EA9870" w14:textId="684819B0" w:rsidR="004D3F56" w:rsidRPr="004D3F56" w:rsidRDefault="004D3F56" w:rsidP="000A7D23">
      <w:pPr>
        <w:tabs>
          <w:tab w:val="left" w:pos="993"/>
          <w:tab w:val="left" w:pos="1701"/>
        </w:tabs>
      </w:pPr>
      <w:r w:rsidRPr="000A7D23">
        <w:rPr>
          <w:rFonts w:ascii="SimBraille" w:hAnsi="SimBraille"/>
          <w:sz w:val="32"/>
          <w:szCs w:val="24"/>
        </w:rPr>
        <w:t>"/</w:t>
      </w:r>
      <w:r w:rsidR="008013A4">
        <w:tab/>
      </w:r>
      <w:r w:rsidRPr="004D3F56">
        <w:t>÷</w:t>
      </w:r>
      <w:r w:rsidR="00CC7780">
        <w:tab/>
      </w:r>
      <w:r w:rsidRPr="004D3F56">
        <w:t>divided by (dot 5, dots 3 and 4)</w:t>
      </w:r>
    </w:p>
    <w:p w14:paraId="50E6F161" w14:textId="6A99E2B8" w:rsidR="004D3F56" w:rsidRPr="004D3F56" w:rsidRDefault="004D3F56" w:rsidP="000A7D23">
      <w:pPr>
        <w:tabs>
          <w:tab w:val="left" w:pos="993"/>
          <w:tab w:val="left" w:pos="1701"/>
        </w:tabs>
      </w:pPr>
      <w:r w:rsidRPr="000A7D23">
        <w:rPr>
          <w:rFonts w:ascii="SimBraille" w:hAnsi="SimBraille"/>
          <w:sz w:val="32"/>
          <w:szCs w:val="24"/>
        </w:rPr>
        <w:t>3</w:t>
      </w:r>
      <w:r w:rsidR="008013A4">
        <w:tab/>
      </w:r>
      <w:r w:rsidRPr="004D3F56">
        <w:t>:</w:t>
      </w:r>
      <w:r w:rsidR="00CC7780">
        <w:tab/>
      </w:r>
      <w:r w:rsidRPr="004D3F56">
        <w:t>ratio sign as shown in print as a colon (dots 2 and 5)</w:t>
      </w:r>
    </w:p>
    <w:p w14:paraId="46C6F745" w14:textId="21238506" w:rsidR="004D3F56" w:rsidRPr="004D3F56" w:rsidRDefault="004D3F56" w:rsidP="000A7D23">
      <w:pPr>
        <w:tabs>
          <w:tab w:val="left" w:pos="993"/>
          <w:tab w:val="left" w:pos="1701"/>
        </w:tabs>
      </w:pPr>
      <w:r w:rsidRPr="000A7D23">
        <w:rPr>
          <w:rFonts w:ascii="SimBraille" w:hAnsi="SimBraille"/>
          <w:sz w:val="32"/>
          <w:szCs w:val="24"/>
        </w:rPr>
        <w:t>_6</w:t>
      </w:r>
      <w:r w:rsidR="008013A4">
        <w:tab/>
      </w:r>
      <m:oMath>
        <m:r>
          <w:rPr>
            <w:rFonts w:ascii="Cambria Math" w:hAnsi="Cambria Math"/>
          </w:rPr>
          <m:t>±</m:t>
        </m:r>
      </m:oMath>
      <w:r w:rsidRPr="004D3F56">
        <w:tab/>
        <w:t>plus or minus (plus over minus)</w:t>
      </w:r>
    </w:p>
    <w:p w14:paraId="5A08F485" w14:textId="2039F5DD" w:rsidR="004D3F56" w:rsidRPr="004D3F56" w:rsidRDefault="004D3F56" w:rsidP="000A7D23">
      <w:pPr>
        <w:tabs>
          <w:tab w:val="left" w:pos="993"/>
          <w:tab w:val="left" w:pos="1701"/>
        </w:tabs>
      </w:pPr>
      <w:r w:rsidRPr="000A7D23">
        <w:rPr>
          <w:rFonts w:ascii="SimBraille" w:hAnsi="SimBraille"/>
          <w:sz w:val="32"/>
          <w:szCs w:val="24"/>
        </w:rPr>
        <w:t>_-</w:t>
      </w:r>
      <w:r w:rsidR="008013A4">
        <w:tab/>
      </w:r>
      <w:r w:rsidRPr="004D3F56">
        <w:rPr>
          <w:rFonts w:ascii="Cambria Math" w:hAnsi="Cambria Math" w:cs="Cambria Math"/>
        </w:rPr>
        <w:t>∓</w:t>
      </w:r>
      <w:r w:rsidRPr="004D3F56">
        <w:tab/>
        <w:t>minus or plus (minus over plus)</w:t>
      </w:r>
    </w:p>
    <w:p w14:paraId="30B99F75" w14:textId="274C0102" w:rsidR="004D3F56" w:rsidRPr="00DC2345" w:rsidRDefault="00DC2345" w:rsidP="004D3F56">
      <w:pPr>
        <w:rPr>
          <w:b/>
          <w:bCs/>
        </w:rPr>
      </w:pPr>
      <w:r w:rsidRPr="00DC2345">
        <w:rPr>
          <w:b/>
          <w:bCs/>
        </w:rPr>
        <w:t xml:space="preserve">Notes: </w:t>
      </w:r>
    </w:p>
    <w:p w14:paraId="63C7FE89" w14:textId="58204E5B" w:rsidR="004D3F56" w:rsidRPr="004D3F56" w:rsidRDefault="004D3F56" w:rsidP="002A7F95">
      <w:pPr>
        <w:pStyle w:val="ListParagraph"/>
        <w:numPr>
          <w:ilvl w:val="0"/>
          <w:numId w:val="20"/>
        </w:numPr>
        <w:ind w:left="567" w:hanging="425"/>
        <w:contextualSpacing w:val="0"/>
      </w:pPr>
      <w:r w:rsidRPr="004D3F56">
        <w:t xml:space="preserve">For the purposes of the UEB Online exercises that are associated with this UEB Training Manual: Advanced Mathematics, always </w:t>
      </w:r>
      <w:r w:rsidRPr="00CC7780">
        <w:rPr>
          <w:b/>
          <w:bCs/>
        </w:rPr>
        <w:t>unspace</w:t>
      </w:r>
      <w:r w:rsidRPr="004D3F56">
        <w:t xml:space="preserve"> the operation sign from the sequence on either side.</w:t>
      </w:r>
    </w:p>
    <w:p w14:paraId="0A7CC908" w14:textId="77777777" w:rsidR="004D3F56" w:rsidRPr="004D3F56" w:rsidRDefault="004D3F56" w:rsidP="002A7F95">
      <w:pPr>
        <w:pStyle w:val="ListParagraph"/>
        <w:numPr>
          <w:ilvl w:val="0"/>
          <w:numId w:val="20"/>
        </w:numPr>
        <w:ind w:left="567" w:hanging="425"/>
        <w:contextualSpacing w:val="0"/>
      </w:pPr>
      <w:r w:rsidRPr="004D3F56">
        <w:t xml:space="preserve">Although the ratio sign shown above is used to compare two numbers, it is best treated as an operation sign for the purposes of spacing. </w:t>
      </w:r>
    </w:p>
    <w:p w14:paraId="7038E3A9" w14:textId="12E755B1" w:rsidR="004D3F56" w:rsidRPr="004D3F56" w:rsidRDefault="004D3F56" w:rsidP="002A7F95">
      <w:pPr>
        <w:pStyle w:val="ListParagraph"/>
        <w:numPr>
          <w:ilvl w:val="0"/>
          <w:numId w:val="20"/>
        </w:numPr>
        <w:ind w:left="567" w:hanging="425"/>
        <w:contextualSpacing w:val="0"/>
      </w:pPr>
      <w:r w:rsidRPr="004D3F56">
        <w:t>The ratio sign terminates the effect of the numeric indicator and will therefore need to be repeated before the number</w:t>
      </w:r>
      <w:r w:rsidR="00900B75">
        <w:t xml:space="preserve"> that follows</w:t>
      </w:r>
      <w:r w:rsidRPr="004D3F56">
        <w:t>.</w:t>
      </w:r>
    </w:p>
    <w:p w14:paraId="5182CD98" w14:textId="77777777" w:rsidR="004D3F56" w:rsidRPr="006F6917" w:rsidRDefault="004D3F56" w:rsidP="000D3D3F">
      <w:pPr>
        <w:ind w:left="142"/>
        <w:rPr>
          <w:b/>
          <w:bCs/>
        </w:rPr>
      </w:pPr>
      <w:r w:rsidRPr="006F6917">
        <w:rPr>
          <w:b/>
          <w:bCs/>
        </w:rPr>
        <w:t>Examples:</w:t>
      </w:r>
    </w:p>
    <w:p w14:paraId="22161C28" w14:textId="77777777" w:rsidR="004D3F56" w:rsidRPr="004D3F56" w:rsidRDefault="004D3F56" w:rsidP="0041362C">
      <w:pPr>
        <w:spacing w:after="0"/>
        <w:ind w:left="720"/>
      </w:pPr>
      <w:r w:rsidRPr="004D3F56">
        <w:t>6:12</w:t>
      </w:r>
    </w:p>
    <w:p w14:paraId="4542FF80" w14:textId="77777777" w:rsidR="004D3F56" w:rsidRPr="008874B2" w:rsidRDefault="004D3F56" w:rsidP="00CC7780">
      <w:pPr>
        <w:spacing w:after="240"/>
        <w:ind w:left="720"/>
      </w:pPr>
      <w:r w:rsidRPr="000A7D23">
        <w:rPr>
          <w:rFonts w:ascii="SimBraille" w:hAnsi="SimBraille"/>
          <w:sz w:val="32"/>
          <w:szCs w:val="24"/>
        </w:rPr>
        <w:t>#f3#ab</w:t>
      </w:r>
    </w:p>
    <w:p w14:paraId="4FAD3B92" w14:textId="77777777" w:rsidR="004D3F56" w:rsidRPr="004D3F56" w:rsidRDefault="004D3F56" w:rsidP="0041362C">
      <w:pPr>
        <w:spacing w:after="0"/>
        <w:ind w:left="720"/>
      </w:pPr>
      <w:r w:rsidRPr="004D3F56">
        <w:t>2</w:t>
      </w:r>
      <w:r w:rsidRPr="004D3F56">
        <w:rPr>
          <w:rFonts w:ascii="Cambria Math" w:hAnsi="Cambria Math" w:cs="Cambria Math"/>
        </w:rPr>
        <w:t>⋅</w:t>
      </w:r>
      <w:r w:rsidRPr="004D3F56">
        <w:t>4</w:t>
      </w:r>
      <w:r w:rsidRPr="004D3F56">
        <w:rPr>
          <w:rFonts w:ascii="Cambria Math" w:hAnsi="Cambria Math" w:cs="Cambria Math"/>
        </w:rPr>
        <w:t>⋅</w:t>
      </w:r>
      <w:r w:rsidRPr="004D3F56">
        <w:t xml:space="preserve">7 </w:t>
      </w:r>
    </w:p>
    <w:p w14:paraId="43D32C47" w14:textId="77777777" w:rsidR="004D3F56" w:rsidRPr="008874B2" w:rsidRDefault="004D3F56" w:rsidP="00F20717">
      <w:pPr>
        <w:ind w:left="720"/>
      </w:pPr>
      <w:r w:rsidRPr="000A7D23">
        <w:rPr>
          <w:rFonts w:ascii="SimBraille" w:hAnsi="SimBraille"/>
          <w:sz w:val="32"/>
          <w:szCs w:val="24"/>
        </w:rPr>
        <w:t>#b"4#d"4#g</w:t>
      </w:r>
    </w:p>
    <w:p w14:paraId="6937C808" w14:textId="77777777" w:rsidR="004D3F56" w:rsidRPr="004D3F56" w:rsidRDefault="004D3F56" w:rsidP="006F6917">
      <w:pPr>
        <w:pStyle w:val="Heading3"/>
      </w:pPr>
      <w:bookmarkStart w:id="38" w:name="_Toc20222758"/>
      <w:bookmarkStart w:id="39" w:name="_Toc207976265"/>
      <w:r w:rsidRPr="004D3F56">
        <w:t>Comparison Signs</w:t>
      </w:r>
      <w:bookmarkEnd w:id="38"/>
      <w:bookmarkEnd w:id="39"/>
    </w:p>
    <w:p w14:paraId="1C01DB7C" w14:textId="77777777" w:rsidR="004D3F56" w:rsidRPr="004D3F56" w:rsidRDefault="004D3F56" w:rsidP="000A7D23">
      <w:pPr>
        <w:tabs>
          <w:tab w:val="left" w:pos="1134"/>
          <w:tab w:val="left" w:pos="1985"/>
        </w:tabs>
      </w:pPr>
      <w:r w:rsidRPr="000A7D23">
        <w:rPr>
          <w:rFonts w:ascii="SimBraille" w:hAnsi="SimBraille"/>
          <w:sz w:val="32"/>
          <w:szCs w:val="24"/>
        </w:rPr>
        <w:t>"7</w:t>
      </w:r>
      <w:r w:rsidRPr="004D3F56">
        <w:tab/>
        <w:t>=</w:t>
      </w:r>
      <w:r w:rsidRPr="004D3F56">
        <w:tab/>
        <w:t>is equal to</w:t>
      </w:r>
    </w:p>
    <w:p w14:paraId="5F51534F" w14:textId="77777777" w:rsidR="004D3F56" w:rsidRPr="004D3F56" w:rsidRDefault="004D3F56" w:rsidP="000A7D23">
      <w:pPr>
        <w:tabs>
          <w:tab w:val="left" w:pos="1134"/>
          <w:tab w:val="left" w:pos="1985"/>
        </w:tabs>
      </w:pPr>
      <w:r w:rsidRPr="000A7D23">
        <w:rPr>
          <w:rFonts w:ascii="SimBraille" w:hAnsi="SimBraille"/>
          <w:sz w:val="32"/>
          <w:szCs w:val="24"/>
        </w:rPr>
        <w:t>"7@:</w:t>
      </w:r>
      <w:r w:rsidRPr="004D3F56">
        <w:tab/>
        <w:t>≠</w:t>
      </w:r>
      <w:r w:rsidRPr="004D3F56">
        <w:tab/>
        <w:t>not equal to (i.e. a line cutting through an equals sign)</w:t>
      </w:r>
    </w:p>
    <w:p w14:paraId="6FA4A966" w14:textId="77777777" w:rsidR="004D3F56" w:rsidRPr="004D3F56" w:rsidRDefault="004D3F56" w:rsidP="000A7D23">
      <w:pPr>
        <w:tabs>
          <w:tab w:val="left" w:pos="1134"/>
          <w:tab w:val="left" w:pos="1985"/>
        </w:tabs>
      </w:pPr>
      <w:r w:rsidRPr="000A7D23">
        <w:rPr>
          <w:rFonts w:ascii="SimBraille" w:hAnsi="SimBraille"/>
          <w:sz w:val="32"/>
          <w:szCs w:val="24"/>
        </w:rPr>
        <w:t>@&lt;</w:t>
      </w:r>
      <w:r w:rsidRPr="004D3F56">
        <w:tab/>
        <w:t>&lt;</w:t>
      </w:r>
      <w:r w:rsidRPr="004D3F56">
        <w:tab/>
        <w:t>is less than</w:t>
      </w:r>
    </w:p>
    <w:p w14:paraId="76FBEED3" w14:textId="77777777" w:rsidR="004D3F56" w:rsidRPr="004D3F56" w:rsidRDefault="004D3F56" w:rsidP="000A7D23">
      <w:pPr>
        <w:tabs>
          <w:tab w:val="left" w:pos="1134"/>
          <w:tab w:val="left" w:pos="1985"/>
        </w:tabs>
      </w:pPr>
      <w:r w:rsidRPr="000A7D23">
        <w:rPr>
          <w:rFonts w:ascii="SimBraille" w:hAnsi="SimBraille"/>
          <w:sz w:val="32"/>
          <w:szCs w:val="24"/>
        </w:rPr>
        <w:lastRenderedPageBreak/>
        <w:t>@&gt;</w:t>
      </w:r>
      <w:r w:rsidRPr="004D3F56">
        <w:tab/>
        <w:t>&gt;</w:t>
      </w:r>
      <w:r w:rsidRPr="004D3F56">
        <w:tab/>
        <w:t>is greater than</w:t>
      </w:r>
    </w:p>
    <w:p w14:paraId="14E81811" w14:textId="77777777" w:rsidR="004D3F56" w:rsidRPr="004D3F56" w:rsidRDefault="004D3F56" w:rsidP="000A7D23">
      <w:pPr>
        <w:tabs>
          <w:tab w:val="left" w:pos="1134"/>
          <w:tab w:val="left" w:pos="1985"/>
        </w:tabs>
      </w:pPr>
      <w:r w:rsidRPr="000A7D23">
        <w:rPr>
          <w:rFonts w:ascii="SimBraille" w:hAnsi="SimBraille"/>
          <w:sz w:val="32"/>
          <w:szCs w:val="24"/>
        </w:rPr>
        <w:t>_@&lt;</w:t>
      </w:r>
      <w:r w:rsidRPr="004D3F56">
        <w:tab/>
        <w:t>≤</w:t>
      </w:r>
      <w:r w:rsidRPr="004D3F56">
        <w:tab/>
        <w:t>is less than or equal to</w:t>
      </w:r>
    </w:p>
    <w:p w14:paraId="60302580" w14:textId="77777777" w:rsidR="004D3F56" w:rsidRPr="004D3F56" w:rsidRDefault="004D3F56" w:rsidP="000A7D23">
      <w:pPr>
        <w:tabs>
          <w:tab w:val="left" w:pos="1134"/>
          <w:tab w:val="left" w:pos="1985"/>
        </w:tabs>
      </w:pPr>
      <w:r w:rsidRPr="000A7D23">
        <w:rPr>
          <w:rFonts w:ascii="SimBraille" w:hAnsi="SimBraille"/>
          <w:sz w:val="32"/>
          <w:szCs w:val="24"/>
        </w:rPr>
        <w:t>_@&gt;</w:t>
      </w:r>
      <w:r w:rsidRPr="004D3F56">
        <w:tab/>
        <w:t>≥</w:t>
      </w:r>
      <w:r w:rsidRPr="004D3F56">
        <w:tab/>
        <w:t>is greater than or equal to</w:t>
      </w:r>
    </w:p>
    <w:p w14:paraId="65E20F8E" w14:textId="77777777" w:rsidR="004D3F56" w:rsidRPr="004D3F56" w:rsidRDefault="004D3F56" w:rsidP="000A7D23">
      <w:pPr>
        <w:tabs>
          <w:tab w:val="left" w:pos="1134"/>
          <w:tab w:val="left" w:pos="1985"/>
        </w:tabs>
      </w:pPr>
      <w:r w:rsidRPr="000A7D23">
        <w:rPr>
          <w:rFonts w:ascii="SimBraille" w:hAnsi="SimBraille"/>
          <w:sz w:val="32"/>
          <w:szCs w:val="24"/>
        </w:rPr>
        <w:t>^9</w:t>
      </w:r>
      <w:r w:rsidRPr="004D3F56">
        <w:tab/>
        <w:t>≈</w:t>
      </w:r>
      <w:r w:rsidRPr="004D3F56">
        <w:tab/>
        <w:t>is approximately equal to (i.e. a tilde over a tilde)</w:t>
      </w:r>
    </w:p>
    <w:p w14:paraId="0B194DE1" w14:textId="00B29F00" w:rsidR="004D3F56" w:rsidRPr="006F6917" w:rsidRDefault="006F6917" w:rsidP="004D3F56">
      <w:pPr>
        <w:rPr>
          <w:b/>
          <w:bCs/>
        </w:rPr>
      </w:pPr>
      <w:r w:rsidRPr="006F6917">
        <w:rPr>
          <w:b/>
          <w:bCs/>
        </w:rPr>
        <w:t>Notes:</w:t>
      </w:r>
    </w:p>
    <w:p w14:paraId="39A0E017" w14:textId="77777777" w:rsidR="004D3F56" w:rsidRPr="004D3F56" w:rsidRDefault="004D3F56" w:rsidP="002A7F95">
      <w:pPr>
        <w:pStyle w:val="ListParagraph"/>
        <w:numPr>
          <w:ilvl w:val="0"/>
          <w:numId w:val="21"/>
        </w:numPr>
        <w:ind w:left="567" w:hanging="425"/>
        <w:contextualSpacing w:val="0"/>
      </w:pPr>
      <w:r w:rsidRPr="004D3F56">
        <w:t xml:space="preserve">For the purposes of the UEB Online exercises associated with this UEB Training Manual: Advanced Mathematics, always </w:t>
      </w:r>
      <w:r w:rsidRPr="00CC7780">
        <w:rPr>
          <w:b/>
          <w:bCs/>
        </w:rPr>
        <w:t>space</w:t>
      </w:r>
      <w:r w:rsidRPr="004D3F56">
        <w:t xml:space="preserve"> the comparison sign from the sequence on either side.</w:t>
      </w:r>
    </w:p>
    <w:p w14:paraId="7CCA506F" w14:textId="2C0B3CD9" w:rsidR="004D3F56" w:rsidRPr="004D3F56" w:rsidRDefault="004D3F56" w:rsidP="002A7F95">
      <w:pPr>
        <w:pStyle w:val="ListParagraph"/>
        <w:numPr>
          <w:ilvl w:val="0"/>
          <w:numId w:val="21"/>
        </w:numPr>
        <w:ind w:left="567" w:hanging="425"/>
        <w:contextualSpacing w:val="0"/>
      </w:pPr>
      <w:r w:rsidRPr="004D3F56">
        <w:t>There are a number of print representations to show “is approximately</w:t>
      </w:r>
      <w:r w:rsidR="006F6917">
        <w:t xml:space="preserve"> </w:t>
      </w:r>
      <w:r w:rsidRPr="004D3F56">
        <w:t>equal to”. Refer to “</w:t>
      </w:r>
      <w:r w:rsidRPr="006F6917">
        <w:rPr>
          <w:i/>
          <w:iCs/>
        </w:rPr>
        <w:t>Unified English Braille Guidelines for Technical Material</w:t>
      </w:r>
      <w:r w:rsidRPr="004D3F56">
        <w:t xml:space="preserve">” (International Council on English Braille, 2014) for equivalent braille representations. However, only the “is approximately equal to” sign shown above may be used in the UEB </w:t>
      </w:r>
      <w:r w:rsidR="00900B75">
        <w:t>Online exercises associated with the mathematics t</w:t>
      </w:r>
      <w:r w:rsidRPr="004D3F56">
        <w:t xml:space="preserve">raining </w:t>
      </w:r>
      <w:r w:rsidR="00900B75">
        <w:t>m</w:t>
      </w:r>
      <w:r w:rsidRPr="004D3F56">
        <w:t>anuals</w:t>
      </w:r>
      <w:r w:rsidR="00900B75">
        <w:t>.</w:t>
      </w:r>
    </w:p>
    <w:p w14:paraId="787C9B25" w14:textId="39A6A148" w:rsidR="004D3F56" w:rsidRPr="004D3F56" w:rsidRDefault="00900B75" w:rsidP="002A7F95">
      <w:pPr>
        <w:pStyle w:val="ListParagraph"/>
        <w:numPr>
          <w:ilvl w:val="0"/>
          <w:numId w:val="21"/>
        </w:numPr>
        <w:ind w:left="567" w:hanging="425"/>
        <w:contextualSpacing w:val="0"/>
      </w:pPr>
      <w:r>
        <w:t>A</w:t>
      </w:r>
      <w:r w:rsidR="004D3F56" w:rsidRPr="004D3F56">
        <w:t xml:space="preserve"> Grade 1 indicator</w:t>
      </w:r>
      <w:r>
        <w:t xml:space="preserve"> is needed</w:t>
      </w:r>
      <w:r w:rsidR="004D3F56" w:rsidRPr="004D3F56">
        <w:t xml:space="preserve"> if the algebraic letter stands alone.</w:t>
      </w:r>
    </w:p>
    <w:p w14:paraId="5F58DF23" w14:textId="5AA73F96" w:rsidR="004D3F56" w:rsidRPr="004D3F56" w:rsidRDefault="004D3F56" w:rsidP="002A7F95">
      <w:pPr>
        <w:pStyle w:val="ListParagraph"/>
        <w:numPr>
          <w:ilvl w:val="0"/>
          <w:numId w:val="21"/>
        </w:numPr>
        <w:ind w:left="567" w:hanging="425"/>
        <w:contextualSpacing w:val="0"/>
      </w:pPr>
      <w:r w:rsidRPr="004D3F56">
        <w:t xml:space="preserve">The triangle sign used in geometry is the same sign in braille as the shape indicator (shown as a triangle shape in Lesson 6 of the </w:t>
      </w:r>
      <w:r w:rsidRPr="003A4A33">
        <w:rPr>
          <w:i/>
          <w:iCs/>
        </w:rPr>
        <w:t>Unified English Braille Training Manual: Introductory Mathematics</w:t>
      </w:r>
      <w:r w:rsidRPr="004D3F56">
        <w:t>)</w:t>
      </w:r>
      <w:r w:rsidR="00900B75">
        <w:t>.</w:t>
      </w:r>
    </w:p>
    <w:p w14:paraId="6F7535ED" w14:textId="5F17B415" w:rsidR="004D3F56" w:rsidRPr="004D3F56" w:rsidRDefault="004D3F56" w:rsidP="002A7F95">
      <w:pPr>
        <w:pStyle w:val="ListParagraph"/>
        <w:numPr>
          <w:ilvl w:val="0"/>
          <w:numId w:val="21"/>
        </w:numPr>
        <w:ind w:left="567" w:hanging="425"/>
        <w:contextualSpacing w:val="0"/>
      </w:pPr>
      <w:r w:rsidRPr="004D3F56">
        <w:t xml:space="preserve">Refer to the rules for the use of the shape termination indicator as outlined in Lesson 6 of the </w:t>
      </w:r>
      <w:r w:rsidRPr="003A4A33">
        <w:rPr>
          <w:i/>
          <w:iCs/>
        </w:rPr>
        <w:t>Unified English Braille Training Manual: Introductory Mathematics</w:t>
      </w:r>
      <w:r w:rsidR="00900B75">
        <w:rPr>
          <w:iCs/>
        </w:rPr>
        <w:t>.</w:t>
      </w:r>
    </w:p>
    <w:p w14:paraId="7EA2BABB" w14:textId="77777777" w:rsidR="004D3F56" w:rsidRPr="004D3F56" w:rsidRDefault="004D3F56" w:rsidP="002A7F95">
      <w:pPr>
        <w:pStyle w:val="ListParagraph"/>
        <w:numPr>
          <w:ilvl w:val="0"/>
          <w:numId w:val="21"/>
        </w:numPr>
        <w:ind w:left="567" w:hanging="425"/>
        <w:contextualSpacing w:val="0"/>
      </w:pPr>
      <w:r w:rsidRPr="004D3F56">
        <w:t>The letters a-j will require a Grade 1 indicator if immediately following a number as the letters themselves will be read as part of the number.</w:t>
      </w:r>
    </w:p>
    <w:p w14:paraId="67FBBC90" w14:textId="77777777" w:rsidR="004D3F56" w:rsidRPr="006F6917" w:rsidRDefault="004D3F56" w:rsidP="000D3D3F">
      <w:pPr>
        <w:ind w:left="142"/>
        <w:rPr>
          <w:b/>
          <w:bCs/>
        </w:rPr>
      </w:pPr>
      <w:r w:rsidRPr="006F6917">
        <w:rPr>
          <w:b/>
          <w:bCs/>
        </w:rPr>
        <w:t>Examples:</w:t>
      </w:r>
    </w:p>
    <w:p w14:paraId="5701C8D4" w14:textId="159F0851" w:rsidR="004D3F56" w:rsidRPr="00CA67AA" w:rsidRDefault="00CA67AA" w:rsidP="00CC7780">
      <w:pPr>
        <w:spacing w:after="0"/>
        <w:ind w:left="720"/>
      </w:pPr>
      <m:oMathPara>
        <m:oMathParaPr>
          <m:jc m:val="left"/>
        </m:oMathParaPr>
        <m:oMath>
          <m:r>
            <w:rPr>
              <w:rFonts w:ascii="Cambria Math" w:hAnsi="Cambria Math"/>
            </w:rPr>
            <m:t>a × b = c</m:t>
          </m:r>
        </m:oMath>
      </m:oMathPara>
    </w:p>
    <w:p w14:paraId="7A824E6B" w14:textId="77777777" w:rsidR="004D3F56" w:rsidRPr="008874B2" w:rsidRDefault="004D3F56" w:rsidP="00F20717">
      <w:pPr>
        <w:ind w:left="720"/>
      </w:pPr>
      <w:r w:rsidRPr="008874B2">
        <w:rPr>
          <w:rFonts w:ascii="SimBraille" w:hAnsi="SimBraille"/>
          <w:sz w:val="32"/>
          <w:szCs w:val="24"/>
        </w:rPr>
        <w:t>a"8b "7 ;c</w:t>
      </w:r>
    </w:p>
    <w:p w14:paraId="7407642A" w14:textId="4536A16B" w:rsidR="004D3F56" w:rsidRPr="00470B3E" w:rsidRDefault="00470B3E" w:rsidP="00CC7780">
      <w:pPr>
        <w:spacing w:after="0"/>
        <w:ind w:left="720"/>
      </w:pPr>
      <m:oMathPara>
        <m:oMathParaPr>
          <m:jc m:val="left"/>
        </m:oMathParaPr>
        <m:oMath>
          <m:r>
            <w:rPr>
              <w:rFonts w:ascii="Cambria Math" w:hAnsi="Cambria Math"/>
            </w:rPr>
            <m:t>x = ±</m:t>
          </m:r>
          <m:r>
            <w:rPr>
              <w:rFonts w:ascii="Cambria Math" w:eastAsiaTheme="minorEastAsia" w:hAnsi="Cambria Math"/>
            </w:rPr>
            <m:t xml:space="preserve"> </m:t>
          </m:r>
          <m:r>
            <w:rPr>
              <w:rFonts w:ascii="Cambria Math" w:hAnsi="Cambria Math"/>
            </w:rPr>
            <m:t>3</m:t>
          </m:r>
        </m:oMath>
      </m:oMathPara>
    </w:p>
    <w:p w14:paraId="5A9AA4DB" w14:textId="77777777" w:rsidR="004D3F56" w:rsidRPr="004D3F56" w:rsidRDefault="004D3F56" w:rsidP="00F20717">
      <w:pPr>
        <w:ind w:left="720"/>
      </w:pPr>
      <w:r w:rsidRPr="008874B2">
        <w:rPr>
          <w:rFonts w:ascii="SimBraille" w:hAnsi="SimBraille"/>
          <w:sz w:val="32"/>
          <w:szCs w:val="24"/>
        </w:rPr>
        <w:t>;x "7 _6#c</w:t>
      </w:r>
    </w:p>
    <w:p w14:paraId="6BD08685" w14:textId="0CA1B93E" w:rsidR="004D3F56" w:rsidRPr="00470B3E" w:rsidRDefault="00470B3E" w:rsidP="00CC7780">
      <w:pPr>
        <w:spacing w:after="0"/>
        <w:ind w:left="720"/>
      </w:pPr>
      <m:oMathPara>
        <m:oMathParaPr>
          <m:jc m:val="left"/>
        </m:oMathParaPr>
        <m:oMath>
          <m:r>
            <w:rPr>
              <w:rFonts w:ascii="Cambria Math" w:eastAsiaTheme="minorEastAsia" w:hAnsi="Cambria Math"/>
            </w:rPr>
            <m:t xml:space="preserve">x = </m:t>
          </m:r>
          <m:r>
            <w:rPr>
              <w:rFonts w:ascii="Cambria Math" w:eastAsiaTheme="minorEastAsia" w:hAnsi="Cambria Math" w:cs="Cambria Math"/>
            </w:rPr>
            <m:t>∓</m:t>
          </m:r>
          <m:r>
            <w:rPr>
              <w:rFonts w:ascii="Cambria Math" w:eastAsiaTheme="minorEastAsia" w:hAnsi="Cambria Math"/>
            </w:rPr>
            <m:t>3</m:t>
          </m:r>
        </m:oMath>
      </m:oMathPara>
    </w:p>
    <w:p w14:paraId="39C5818C" w14:textId="77777777" w:rsidR="004D3F56" w:rsidRPr="008874B2" w:rsidRDefault="004D3F56" w:rsidP="00F20717">
      <w:pPr>
        <w:ind w:left="720"/>
      </w:pPr>
      <w:r w:rsidRPr="008874B2">
        <w:rPr>
          <w:rFonts w:ascii="SimBraille" w:hAnsi="SimBraille"/>
          <w:sz w:val="32"/>
          <w:szCs w:val="24"/>
        </w:rPr>
        <w:t>;x "7 _-#c</w:t>
      </w:r>
    </w:p>
    <w:p w14:paraId="63C39988" w14:textId="53465F27" w:rsidR="004D3F56" w:rsidRPr="00470B3E" w:rsidRDefault="00470B3E" w:rsidP="00CC7780">
      <w:pPr>
        <w:spacing w:after="0"/>
        <w:ind w:left="720"/>
      </w:pPr>
      <m:oMathPara>
        <m:oMathParaPr>
          <m:jc m:val="left"/>
        </m:oMathParaPr>
        <m:oMath>
          <m:r>
            <w:rPr>
              <w:rFonts w:ascii="Cambria Math" w:eastAsiaTheme="minorEastAsia" w:hAnsi="Cambria Math"/>
            </w:rPr>
            <m:t>4x + 5x ≠ 8x</m:t>
          </m:r>
        </m:oMath>
      </m:oMathPara>
    </w:p>
    <w:p w14:paraId="61E5D317" w14:textId="77777777" w:rsidR="004D3F56" w:rsidRPr="008874B2" w:rsidRDefault="004D3F56" w:rsidP="00F20717">
      <w:pPr>
        <w:ind w:left="720"/>
      </w:pPr>
      <w:r w:rsidRPr="008874B2">
        <w:rPr>
          <w:rFonts w:ascii="SimBraille" w:hAnsi="SimBraille"/>
          <w:sz w:val="32"/>
          <w:szCs w:val="24"/>
        </w:rPr>
        <w:t>#dx"6#ex "7@: #hx</w:t>
      </w:r>
    </w:p>
    <w:p w14:paraId="5678492F" w14:textId="4DBF933A" w:rsidR="004D3F56" w:rsidRPr="00CA67AA" w:rsidRDefault="00CA67AA" w:rsidP="00CC7780">
      <w:pPr>
        <w:spacing w:after="0"/>
        <w:ind w:left="720"/>
      </w:pPr>
      <m:oMathPara>
        <m:oMathParaPr>
          <m:jc m:val="left"/>
        </m:oMathParaPr>
        <m:oMath>
          <m:r>
            <w:rPr>
              <w:rFonts w:ascii="Cambria Math" w:hAnsi="Cambria Math"/>
            </w:rPr>
            <m:t>10 &lt; 20 &lt; 30</m:t>
          </m:r>
        </m:oMath>
      </m:oMathPara>
    </w:p>
    <w:p w14:paraId="6EE76449" w14:textId="5C2CDB10" w:rsidR="008874B2" w:rsidRDefault="004D3F56" w:rsidP="00543686">
      <w:pPr>
        <w:ind w:left="720"/>
      </w:pPr>
      <w:r w:rsidRPr="008874B2">
        <w:rPr>
          <w:rFonts w:ascii="SimBraille" w:hAnsi="SimBraille"/>
          <w:sz w:val="32"/>
          <w:szCs w:val="24"/>
        </w:rPr>
        <w:t>#aj @&lt; #bj @&lt; #cj</w:t>
      </w:r>
      <w:r w:rsidR="008874B2">
        <w:br w:type="page"/>
      </w:r>
    </w:p>
    <w:p w14:paraId="0D0BF1C7" w14:textId="4FDA2200" w:rsidR="004D3F56" w:rsidRPr="00CA67AA" w:rsidRDefault="00CA67AA" w:rsidP="00CC7780">
      <w:pPr>
        <w:spacing w:after="0"/>
        <w:ind w:left="720"/>
      </w:pPr>
      <m:oMathPara>
        <m:oMathParaPr>
          <m:jc m:val="left"/>
        </m:oMathParaPr>
        <m:oMath>
          <m:r>
            <w:rPr>
              <w:rFonts w:ascii="Cambria Math" w:hAnsi="Cambria Math"/>
            </w:rPr>
            <w:lastRenderedPageBreak/>
            <m:t>30 &gt; 20 &gt; 10</m:t>
          </m:r>
        </m:oMath>
      </m:oMathPara>
    </w:p>
    <w:p w14:paraId="1E471445" w14:textId="55F04257" w:rsidR="004D3F56" w:rsidRPr="008874B2" w:rsidRDefault="004D3F56" w:rsidP="00F20717">
      <w:pPr>
        <w:ind w:left="720"/>
        <w:rPr>
          <w:rFonts w:ascii="Cambria Math" w:hAnsi="Cambria Math"/>
          <w:oMath/>
        </w:rPr>
      </w:pPr>
      <w:r w:rsidRPr="008874B2">
        <w:rPr>
          <w:rFonts w:ascii="SimBraille" w:hAnsi="SimBraille"/>
          <w:sz w:val="32"/>
          <w:szCs w:val="24"/>
        </w:rPr>
        <w:t>#cj @&gt; #bj @&gt; #aj</w:t>
      </w:r>
      <w:r w:rsidRPr="008874B2">
        <w:t xml:space="preserve"> </w:t>
      </w:r>
    </w:p>
    <w:p w14:paraId="0BF9005E" w14:textId="74553ACA" w:rsidR="004D3F56" w:rsidRPr="00CA67AA" w:rsidRDefault="00CA67AA" w:rsidP="00CC7780">
      <w:pPr>
        <w:spacing w:after="0"/>
        <w:ind w:left="720"/>
      </w:pPr>
      <m:oMathPara>
        <m:oMathParaPr>
          <m:jc m:val="left"/>
        </m:oMathParaPr>
        <m:oMath>
          <m:r>
            <w:rPr>
              <w:rFonts w:ascii="Cambria Math" w:hAnsi="Cambria Math"/>
            </w:rPr>
            <m:t>-2 ≤x ≤10</m:t>
          </m:r>
        </m:oMath>
      </m:oMathPara>
    </w:p>
    <w:p w14:paraId="6A8FC580" w14:textId="77777777" w:rsidR="004D3F56" w:rsidRPr="008874B2" w:rsidRDefault="004D3F56" w:rsidP="00F20717">
      <w:pPr>
        <w:ind w:left="720"/>
      </w:pPr>
      <w:r w:rsidRPr="008874B2">
        <w:rPr>
          <w:rFonts w:ascii="SimBraille" w:hAnsi="SimBraille"/>
          <w:sz w:val="32"/>
          <w:szCs w:val="24"/>
        </w:rPr>
        <w:t>"-#b _@&lt; ;x _@&lt; #aj</w:t>
      </w:r>
    </w:p>
    <w:p w14:paraId="2898B7E9" w14:textId="1CFAA596" w:rsidR="004D3F56" w:rsidRPr="0041362C" w:rsidRDefault="0041362C" w:rsidP="00CC7780">
      <w:pPr>
        <w:spacing w:after="0"/>
        <w:ind w:left="720"/>
      </w:pPr>
      <m:oMathPara>
        <m:oMathParaPr>
          <m:jc m:val="left"/>
        </m:oMathParaPr>
        <m:oMath>
          <m:r>
            <w:rPr>
              <w:rFonts w:ascii="Cambria Math" w:hAnsi="Cambria Math"/>
            </w:rPr>
            <m:t>10 ≥ x ≥ -2</m:t>
          </m:r>
        </m:oMath>
      </m:oMathPara>
    </w:p>
    <w:p w14:paraId="05D43B84" w14:textId="77777777" w:rsidR="004D3F56" w:rsidRPr="008874B2" w:rsidRDefault="004D3F56" w:rsidP="00F20717">
      <w:pPr>
        <w:ind w:left="720"/>
      </w:pPr>
      <w:r w:rsidRPr="008874B2">
        <w:rPr>
          <w:rFonts w:ascii="SimBraille" w:hAnsi="SimBraille"/>
          <w:sz w:val="32"/>
          <w:szCs w:val="24"/>
        </w:rPr>
        <w:t>#aj _@&gt; ;x _@&gt; "-#b</w:t>
      </w:r>
    </w:p>
    <w:p w14:paraId="11490508" w14:textId="711B379E" w:rsidR="004D3F56" w:rsidRPr="0041362C" w:rsidRDefault="0041362C" w:rsidP="00CC7780">
      <w:pPr>
        <w:spacing w:after="0"/>
        <w:ind w:left="720"/>
      </w:pPr>
      <m:oMathPara>
        <m:oMathParaPr>
          <m:jc m:val="left"/>
        </m:oMathParaPr>
        <m:oMath>
          <m:r>
            <w:rPr>
              <w:rFonts w:ascii="Cambria Math" w:hAnsi="Cambria Math"/>
            </w:rPr>
            <m:t>3.9 × 4.1 ≈16</m:t>
          </m:r>
        </m:oMath>
      </m:oMathPara>
    </w:p>
    <w:p w14:paraId="3952BE47" w14:textId="77777777" w:rsidR="004D3F56" w:rsidRPr="008874B2" w:rsidRDefault="004D3F56" w:rsidP="00F20717">
      <w:pPr>
        <w:ind w:left="720"/>
      </w:pPr>
      <w:r w:rsidRPr="008874B2">
        <w:rPr>
          <w:rFonts w:ascii="SimBraille" w:hAnsi="SimBraille"/>
          <w:sz w:val="32"/>
          <w:szCs w:val="24"/>
        </w:rPr>
        <w:t>#c4i"8#d4a ^9 #af</w:t>
      </w:r>
    </w:p>
    <w:p w14:paraId="0142332C" w14:textId="4E12CF5B" w:rsidR="004D3F56" w:rsidRPr="006F6917" w:rsidRDefault="006F6917" w:rsidP="004D3F56">
      <w:pPr>
        <w:rPr>
          <w:b/>
          <w:bCs/>
        </w:rPr>
      </w:pPr>
      <w:r w:rsidRPr="006F6917">
        <w:rPr>
          <w:b/>
          <w:bCs/>
        </w:rPr>
        <w:t>Remember:</w:t>
      </w:r>
    </w:p>
    <w:p w14:paraId="38F7BE20" w14:textId="77777777" w:rsidR="004D3F56" w:rsidRPr="004D3F56" w:rsidRDefault="004D3F56" w:rsidP="004D3F56">
      <w:r w:rsidRPr="004D3F56">
        <w:t xml:space="preserve">As referred to in the General Note in Lesson 1 of this Training Manual, there is often a choice when selecting Grade 1 indicators in mathematical contexts, with any of the options of Grade 1 mode (symbol, word or passage) being equally correct. The choice is associated more with user and transcriber preferences, including consideration for simplicity or functionality. </w:t>
      </w:r>
    </w:p>
    <w:p w14:paraId="72AA6795" w14:textId="77777777" w:rsidR="004D3F56" w:rsidRPr="004D3F56" w:rsidRDefault="004D3F56" w:rsidP="004D3F56">
      <w:r w:rsidRPr="004D3F56">
        <w:t>For the purpose of the exercises in UEB Online that are associated with this UEB Mathematics training program, use the following criteria for implementing Grade 1 mode:</w:t>
      </w:r>
    </w:p>
    <w:p w14:paraId="60B37A49" w14:textId="77777777" w:rsidR="004D3F56" w:rsidRPr="004D3F56" w:rsidRDefault="004D3F56" w:rsidP="00543686">
      <w:pPr>
        <w:pStyle w:val="ListParagraph"/>
        <w:numPr>
          <w:ilvl w:val="0"/>
          <w:numId w:val="22"/>
        </w:numPr>
        <w:ind w:left="357" w:hanging="215"/>
        <w:contextualSpacing w:val="0"/>
      </w:pPr>
      <w:r w:rsidRPr="004D3F56">
        <w:t xml:space="preserve">Use the Grade 1 </w:t>
      </w:r>
      <w:r w:rsidRPr="00CA67AA">
        <w:rPr>
          <w:b/>
          <w:bCs/>
        </w:rPr>
        <w:t>symbol</w:t>
      </w:r>
      <w:r w:rsidRPr="004D3F56">
        <w:t xml:space="preserve"> indicator when there is only one symbol in the sequence requiring a Grade 1 indicator.</w:t>
      </w:r>
    </w:p>
    <w:p w14:paraId="60673C0D" w14:textId="77777777" w:rsidR="004D3F56" w:rsidRPr="004D3F56" w:rsidRDefault="004D3F56" w:rsidP="00543686">
      <w:pPr>
        <w:pStyle w:val="ListParagraph"/>
        <w:numPr>
          <w:ilvl w:val="0"/>
          <w:numId w:val="22"/>
        </w:numPr>
        <w:ind w:left="357" w:hanging="215"/>
        <w:contextualSpacing w:val="0"/>
      </w:pPr>
      <w:r w:rsidRPr="004D3F56">
        <w:t xml:space="preserve">Use the Grade 1 </w:t>
      </w:r>
      <w:r w:rsidRPr="00CA67AA">
        <w:rPr>
          <w:b/>
          <w:bCs/>
        </w:rPr>
        <w:t>word</w:t>
      </w:r>
      <w:r w:rsidRPr="004D3F56">
        <w:t xml:space="preserve"> indicator when there are two or more symbols in the sequence requiring Grade 1 mode except in a context whereby any literary elements will be affected and as a consequence will also be uncontracted.</w:t>
      </w:r>
    </w:p>
    <w:p w14:paraId="7377B063" w14:textId="77777777" w:rsidR="004D3F56" w:rsidRPr="004D3F56" w:rsidRDefault="004D3F56" w:rsidP="00543686">
      <w:pPr>
        <w:pStyle w:val="ListParagraph"/>
        <w:numPr>
          <w:ilvl w:val="0"/>
          <w:numId w:val="22"/>
        </w:numPr>
        <w:ind w:left="357" w:hanging="215"/>
        <w:contextualSpacing w:val="0"/>
      </w:pPr>
      <w:r w:rsidRPr="004D3F56">
        <w:t xml:space="preserve">Use Grade 1 </w:t>
      </w:r>
      <w:r w:rsidRPr="00CA67AA">
        <w:rPr>
          <w:b/>
          <w:bCs/>
        </w:rPr>
        <w:t>passage</w:t>
      </w:r>
      <w:r w:rsidRPr="004D3F56">
        <w:t xml:space="preserve"> indicator (with Grade 1 terminator) when a comparison indicator or a space is used in the sequence and Grade 1 indicators are required on both sides of the equation. Remember however, the impact of Grade 1 mode on any literary elements.</w:t>
      </w:r>
    </w:p>
    <w:p w14:paraId="209E789F" w14:textId="77777777" w:rsidR="00871E3E" w:rsidRDefault="00871E3E">
      <w:pPr>
        <w:spacing w:after="160" w:line="259" w:lineRule="auto"/>
        <w:rPr>
          <w:rFonts w:eastAsiaTheme="majorEastAsia" w:cstheme="majorBidi"/>
          <w:b/>
          <w:iCs/>
        </w:rPr>
      </w:pPr>
      <w:r>
        <w:br w:type="page"/>
      </w:r>
    </w:p>
    <w:p w14:paraId="48050E91" w14:textId="4FF261CB" w:rsidR="004D3F56" w:rsidRPr="004D3F56" w:rsidRDefault="004D3F56" w:rsidP="00501E64">
      <w:pPr>
        <w:pStyle w:val="Heading4"/>
      </w:pPr>
      <w:bookmarkStart w:id="40" w:name="_Toc207976266"/>
      <w:r w:rsidRPr="004D3F56">
        <w:lastRenderedPageBreak/>
        <w:t>Exercise 3</w:t>
      </w:r>
      <w:bookmarkEnd w:id="40"/>
    </w:p>
    <w:p w14:paraId="050C9F6E" w14:textId="401F54FF" w:rsidR="004D3F56" w:rsidRPr="004D3F56" w:rsidRDefault="00CA67AA" w:rsidP="00CA67AA">
      <w:pPr>
        <w:pStyle w:val="ListParagraph"/>
        <w:numPr>
          <w:ilvl w:val="0"/>
          <w:numId w:val="23"/>
        </w:numPr>
        <w:ind w:left="851" w:hanging="494"/>
        <w:contextualSpacing w:val="0"/>
      </w:pPr>
      <m:oMath>
        <m:r>
          <w:rPr>
            <w:rFonts w:ascii="Cambria Math" w:hAnsi="Cambria Math"/>
          </w:rPr>
          <m:t>16-5 ≥10</m:t>
        </m:r>
      </m:oMath>
    </w:p>
    <w:p w14:paraId="504CEEC4" w14:textId="34477969" w:rsidR="004D3F56" w:rsidRPr="004D3F56" w:rsidRDefault="00CA67AA" w:rsidP="00CA67AA">
      <w:pPr>
        <w:pStyle w:val="ListParagraph"/>
        <w:numPr>
          <w:ilvl w:val="0"/>
          <w:numId w:val="23"/>
        </w:numPr>
        <w:ind w:left="851" w:hanging="494"/>
        <w:contextualSpacing w:val="0"/>
      </w:pPr>
      <m:oMath>
        <m:r>
          <w:rPr>
            <w:rFonts w:ascii="Cambria Math" w:hAnsi="Cambria Math"/>
          </w:rPr>
          <m:t>3+3 ≤3 × 3</m:t>
        </m:r>
      </m:oMath>
    </w:p>
    <w:p w14:paraId="3270AAB3" w14:textId="48C706FF" w:rsidR="004D3F56" w:rsidRPr="004D3F56" w:rsidRDefault="00CA67AA" w:rsidP="00CA67AA">
      <w:pPr>
        <w:pStyle w:val="ListParagraph"/>
        <w:numPr>
          <w:ilvl w:val="0"/>
          <w:numId w:val="23"/>
        </w:numPr>
        <w:ind w:left="851" w:hanging="494"/>
        <w:contextualSpacing w:val="0"/>
      </w:pPr>
      <m:oMath>
        <m:r>
          <w:rPr>
            <w:rFonts w:ascii="Cambria Math" w:hAnsi="Cambria Math"/>
          </w:rPr>
          <m:t>15&lt;17</m:t>
        </m:r>
      </m:oMath>
    </w:p>
    <w:p w14:paraId="2751522C" w14:textId="1F4799C9" w:rsidR="004D3F56" w:rsidRPr="004D3F56" w:rsidRDefault="00CA67AA" w:rsidP="00CA67AA">
      <w:pPr>
        <w:pStyle w:val="ListParagraph"/>
        <w:numPr>
          <w:ilvl w:val="0"/>
          <w:numId w:val="23"/>
        </w:numPr>
        <w:ind w:left="851" w:hanging="494"/>
        <w:contextualSpacing w:val="0"/>
      </w:pPr>
      <m:oMath>
        <m:r>
          <w:rPr>
            <w:rFonts w:ascii="Cambria Math" w:hAnsi="Cambria Math"/>
          </w:rPr>
          <m:t>29 &gt; 23</m:t>
        </m:r>
      </m:oMath>
    </w:p>
    <w:p w14:paraId="75CA1DD9" w14:textId="6BCECDB7" w:rsidR="004D3F56" w:rsidRPr="004D3F56" w:rsidRDefault="00CA67AA" w:rsidP="00CA67AA">
      <w:pPr>
        <w:pStyle w:val="ListParagraph"/>
        <w:numPr>
          <w:ilvl w:val="0"/>
          <w:numId w:val="23"/>
        </w:numPr>
        <w:ind w:left="851" w:hanging="494"/>
        <w:contextualSpacing w:val="0"/>
      </w:pPr>
      <m:oMath>
        <m:r>
          <w:rPr>
            <w:rFonts w:ascii="Cambria Math" w:hAnsi="Cambria Math"/>
          </w:rPr>
          <m:t>a + b ≠c</m:t>
        </m:r>
      </m:oMath>
    </w:p>
    <w:p w14:paraId="65E8130D" w14:textId="0A948197" w:rsidR="004D3F56" w:rsidRPr="004D3F56" w:rsidRDefault="00CA67AA" w:rsidP="00CA67AA">
      <w:pPr>
        <w:pStyle w:val="ListParagraph"/>
        <w:numPr>
          <w:ilvl w:val="0"/>
          <w:numId w:val="23"/>
        </w:numPr>
        <w:ind w:left="851" w:hanging="494"/>
        <w:contextualSpacing w:val="0"/>
      </w:pPr>
      <m:oMath>
        <m:r>
          <w:rPr>
            <w:rFonts w:ascii="Cambria Math" w:hAnsi="Cambria Math"/>
          </w:rPr>
          <m:t>15xy÷3x=</m:t>
        </m:r>
        <m:f>
          <m:fPr>
            <m:ctrlPr>
              <w:rPr>
                <w:rFonts w:ascii="Cambria Math" w:hAnsi="Cambria Math"/>
                <w:i/>
              </w:rPr>
            </m:ctrlPr>
          </m:fPr>
          <m:num>
            <m:r>
              <w:rPr>
                <w:rFonts w:ascii="Cambria Math" w:hAnsi="Cambria Math"/>
              </w:rPr>
              <m:t>15xy</m:t>
            </m:r>
          </m:num>
          <m:den>
            <m:r>
              <w:rPr>
                <w:rFonts w:ascii="Cambria Math" w:hAnsi="Cambria Math"/>
              </w:rPr>
              <m:t>3x</m:t>
            </m:r>
          </m:den>
        </m:f>
      </m:oMath>
    </w:p>
    <w:p w14:paraId="132FD86E" w14:textId="6600FE44" w:rsidR="004D3F56" w:rsidRPr="004D3F56" w:rsidRDefault="00CA67AA" w:rsidP="00CA67AA">
      <w:pPr>
        <w:pStyle w:val="ListParagraph"/>
        <w:numPr>
          <w:ilvl w:val="0"/>
          <w:numId w:val="23"/>
        </w:numPr>
        <w:ind w:left="851" w:hanging="494"/>
        <w:contextualSpacing w:val="0"/>
      </w:pPr>
      <m:oMath>
        <m:r>
          <w:rPr>
            <w:rFonts w:ascii="Cambria Math" w:hAnsi="Cambria Math"/>
          </w:rPr>
          <m:t>3(4-2x) ≥18</m:t>
        </m:r>
      </m:oMath>
    </w:p>
    <w:p w14:paraId="2D8EAD5C" w14:textId="1EFEDFDE" w:rsidR="004D3F56" w:rsidRPr="004D3F56" w:rsidRDefault="00CA67AA" w:rsidP="00CA67AA">
      <w:pPr>
        <w:pStyle w:val="ListParagraph"/>
        <w:numPr>
          <w:ilvl w:val="0"/>
          <w:numId w:val="23"/>
        </w:numPr>
        <w:ind w:left="851" w:hanging="494"/>
        <w:contextualSpacing w:val="0"/>
      </w:pPr>
      <m:oMath>
        <m:r>
          <w:rPr>
            <w:rFonts w:ascii="Cambria Math" w:hAnsi="Cambria Math"/>
          </w:rPr>
          <m:t>2.5 × 7.7 ≈19</m:t>
        </m:r>
      </m:oMath>
    </w:p>
    <w:p w14:paraId="559D5B24" w14:textId="2FB687E7" w:rsidR="004D3F56" w:rsidRPr="004D3F56" w:rsidRDefault="00CA67AA" w:rsidP="00CA67AA">
      <w:pPr>
        <w:pStyle w:val="ListParagraph"/>
        <w:numPr>
          <w:ilvl w:val="0"/>
          <w:numId w:val="23"/>
        </w:numPr>
        <w:ind w:left="851" w:hanging="494"/>
        <w:contextualSpacing w:val="0"/>
      </w:pPr>
      <m:oMath>
        <m:r>
          <w:rPr>
            <w:rFonts w:ascii="Cambria Math" w:hAnsi="Cambria Math"/>
          </w:rPr>
          <m:t>x= ±15</m:t>
        </m:r>
      </m:oMath>
    </w:p>
    <w:p w14:paraId="10BE612D" w14:textId="743BCA1E" w:rsidR="004D3F56" w:rsidRPr="004D3F56" w:rsidRDefault="00CA67AA" w:rsidP="00CA67AA">
      <w:pPr>
        <w:pStyle w:val="ListParagraph"/>
        <w:numPr>
          <w:ilvl w:val="0"/>
          <w:numId w:val="23"/>
        </w:numPr>
        <w:ind w:left="851" w:hanging="494"/>
        <w:contextualSpacing w:val="0"/>
      </w:pPr>
      <m:oMath>
        <m:r>
          <w:rPr>
            <w:rFonts w:ascii="Cambria Math" w:hAnsi="Cambria Math"/>
          </w:rPr>
          <m:t>3a+2b=5c</m:t>
        </m:r>
      </m:oMath>
    </w:p>
    <w:p w14:paraId="68CB8749" w14:textId="77777777" w:rsidR="004D3F56" w:rsidRPr="004D3F56" w:rsidRDefault="004D3F56" w:rsidP="0029522E">
      <w:pPr>
        <w:pStyle w:val="Heading4"/>
        <w:spacing w:before="240"/>
      </w:pPr>
      <w:bookmarkStart w:id="41" w:name="_Toc207976267"/>
      <w:r w:rsidRPr="004D3F56">
        <w:t>Review Exercise 3</w:t>
      </w:r>
      <w:bookmarkEnd w:id="41"/>
    </w:p>
    <w:p w14:paraId="6311DD73" w14:textId="5A9E57D9" w:rsidR="004D3F56" w:rsidRPr="004D3F56" w:rsidRDefault="00470B3E" w:rsidP="00871E3E">
      <w:pPr>
        <w:pStyle w:val="ListParagraph"/>
        <w:numPr>
          <w:ilvl w:val="0"/>
          <w:numId w:val="24"/>
        </w:numPr>
        <w:ind w:left="851" w:hanging="494"/>
        <w:contextualSpacing w:val="0"/>
      </w:pPr>
      <m:oMath>
        <m:r>
          <w:rPr>
            <w:rFonts w:ascii="Cambria Math" w:hAnsi="Cambria Math"/>
          </w:rPr>
          <m:t>5+ -2=</m:t>
        </m:r>
      </m:oMath>
    </w:p>
    <w:p w14:paraId="3F696E20" w14:textId="2D791DC5" w:rsidR="004D3F56" w:rsidRPr="004D3F56" w:rsidRDefault="00470B3E" w:rsidP="00871E3E">
      <w:pPr>
        <w:pStyle w:val="ListParagraph"/>
        <w:numPr>
          <w:ilvl w:val="0"/>
          <w:numId w:val="24"/>
        </w:numPr>
        <w:ind w:left="851" w:hanging="494"/>
        <w:contextualSpacing w:val="0"/>
      </w:pPr>
      <m:oMath>
        <m:r>
          <w:rPr>
            <w:rFonts w:ascii="Cambria Math" w:hAnsi="Cambria Math"/>
          </w:rPr>
          <m:t>9+ -6= +3</m:t>
        </m:r>
      </m:oMath>
    </w:p>
    <w:p w14:paraId="4AB2AA4D" w14:textId="0089C418" w:rsidR="004D3F56" w:rsidRPr="004D3F56" w:rsidRDefault="00470B3E" w:rsidP="00871E3E">
      <w:pPr>
        <w:pStyle w:val="ListParagraph"/>
        <w:numPr>
          <w:ilvl w:val="0"/>
          <w:numId w:val="24"/>
        </w:numPr>
        <w:ind w:left="851" w:hanging="494"/>
        <w:contextualSpacing w:val="0"/>
      </w:pPr>
      <m:oMath>
        <m:r>
          <w:rPr>
            <w:rFonts w:ascii="Cambria Math" w:hAnsi="Cambria Math"/>
          </w:rPr>
          <m:t>.672</m:t>
        </m:r>
      </m:oMath>
    </w:p>
    <w:p w14:paraId="433C1C4C" w14:textId="03488A4A" w:rsidR="004D3F56" w:rsidRPr="004D3F56" w:rsidRDefault="00000000" w:rsidP="00871E3E">
      <w:pPr>
        <w:pStyle w:val="ListParagraph"/>
        <w:numPr>
          <w:ilvl w:val="0"/>
          <w:numId w:val="24"/>
        </w:numPr>
        <w:ind w:left="851" w:hanging="494"/>
        <w:contextualSpacing w:val="0"/>
      </w:pPr>
      <m:oMath>
        <m:f>
          <m:fPr>
            <m:ctrlPr>
              <w:rPr>
                <w:rFonts w:ascii="Cambria Math" w:hAnsi="Cambria Math"/>
                <w:i/>
                <w:sz w:val="32"/>
                <w:szCs w:val="32"/>
              </w:rPr>
            </m:ctrlPr>
          </m:fPr>
          <m:num>
            <m:r>
              <w:rPr>
                <w:rFonts w:ascii="Cambria Math" w:hAnsi="Cambria Math"/>
                <w:sz w:val="32"/>
                <w:szCs w:val="32"/>
              </w:rPr>
              <m:t>1 745 711</m:t>
            </m:r>
          </m:num>
          <m:den>
            <m:r>
              <w:rPr>
                <w:rFonts w:ascii="Cambria Math" w:hAnsi="Cambria Math"/>
                <w:sz w:val="32"/>
                <w:szCs w:val="32"/>
              </w:rPr>
              <m:t>6 527</m:t>
            </m:r>
          </m:den>
        </m:f>
      </m:oMath>
    </w:p>
    <w:p w14:paraId="74165EA8" w14:textId="52E54A5E" w:rsidR="004D3F56" w:rsidRPr="004D3F56" w:rsidRDefault="00000000" w:rsidP="00871E3E">
      <w:pPr>
        <w:pStyle w:val="ListParagraph"/>
        <w:numPr>
          <w:ilvl w:val="0"/>
          <w:numId w:val="24"/>
        </w:numPr>
        <w:ind w:left="851" w:hanging="494"/>
        <w:contextualSpacing w:val="0"/>
      </w:pPr>
      <m:oMath>
        <m:f>
          <m:fPr>
            <m:ctrlPr>
              <w:rPr>
                <w:rFonts w:ascii="Cambria Math" w:hAnsi="Cambria Math"/>
                <w:i/>
                <w:sz w:val="32"/>
                <w:szCs w:val="32"/>
              </w:rPr>
            </m:ctrlPr>
          </m:fPr>
          <m:num>
            <m:r>
              <w:rPr>
                <w:rFonts w:ascii="Cambria Math" w:hAnsi="Cambria Math"/>
                <w:sz w:val="32"/>
                <w:szCs w:val="32"/>
              </w:rPr>
              <m:t>$55.50</m:t>
            </m:r>
          </m:num>
          <m:den>
            <m:r>
              <w:rPr>
                <w:rFonts w:ascii="Cambria Math" w:hAnsi="Cambria Math"/>
                <w:sz w:val="32"/>
                <w:szCs w:val="32"/>
              </w:rPr>
              <m:t>5</m:t>
            </m:r>
          </m:den>
        </m:f>
      </m:oMath>
    </w:p>
    <w:p w14:paraId="193A4513" w14:textId="63231089" w:rsidR="004D3F56" w:rsidRPr="004D3F56" w:rsidRDefault="00000000" w:rsidP="00871E3E">
      <w:pPr>
        <w:pStyle w:val="ListParagraph"/>
        <w:numPr>
          <w:ilvl w:val="0"/>
          <w:numId w:val="24"/>
        </w:numPr>
        <w:ind w:left="851" w:hanging="494"/>
        <w:contextualSpacing w:val="0"/>
      </w:pPr>
      <m:oMath>
        <m:f>
          <m:fPr>
            <m:ctrlPr>
              <w:rPr>
                <w:rFonts w:ascii="Cambria Math" w:hAnsi="Cambria Math"/>
                <w:i/>
                <w:sz w:val="32"/>
                <w:szCs w:val="32"/>
              </w:rPr>
            </m:ctrlPr>
          </m:fPr>
          <m:num>
            <m:r>
              <w:rPr>
                <w:rFonts w:ascii="Cambria Math" w:hAnsi="Cambria Math"/>
                <w:sz w:val="32"/>
                <w:szCs w:val="32"/>
              </w:rPr>
              <m:t>20m</m:t>
            </m:r>
          </m:num>
          <m:den>
            <m:r>
              <w:rPr>
                <w:rFonts w:ascii="Cambria Math" w:hAnsi="Cambria Math"/>
                <w:sz w:val="32"/>
                <w:szCs w:val="32"/>
              </w:rPr>
              <m:t>4cm</m:t>
            </m:r>
          </m:den>
        </m:f>
      </m:oMath>
    </w:p>
    <w:p w14:paraId="6B78AF0F" w14:textId="111CC2BB" w:rsidR="004D3F56" w:rsidRPr="004D3F56" w:rsidRDefault="00000000" w:rsidP="00871E3E">
      <w:pPr>
        <w:pStyle w:val="ListParagraph"/>
        <w:numPr>
          <w:ilvl w:val="0"/>
          <w:numId w:val="24"/>
        </w:numPr>
        <w:ind w:left="851" w:hanging="494"/>
        <w:contextualSpacing w:val="0"/>
      </w:pPr>
      <m:oMath>
        <m:f>
          <m:fPr>
            <m:ctrlPr>
              <w:rPr>
                <w:rFonts w:ascii="Cambria Math" w:hAnsi="Cambria Math"/>
                <w:i/>
                <w:sz w:val="32"/>
                <w:szCs w:val="32"/>
              </w:rPr>
            </m:ctrlPr>
          </m:fPr>
          <m:num>
            <m:r>
              <w:rPr>
                <w:rFonts w:ascii="Cambria Math" w:hAnsi="Cambria Math"/>
                <w:sz w:val="32"/>
                <w:szCs w:val="32"/>
              </w:rPr>
              <m:t>a</m:t>
            </m:r>
          </m:num>
          <m:den>
            <m:r>
              <w:rPr>
                <w:rFonts w:ascii="Cambria Math" w:hAnsi="Cambria Math"/>
                <w:sz w:val="32"/>
                <w:szCs w:val="32"/>
              </w:rPr>
              <m:t>b+c</m:t>
            </m:r>
          </m:den>
        </m:f>
      </m:oMath>
    </w:p>
    <w:p w14:paraId="0FE0C564" w14:textId="5F4A58F2" w:rsidR="004D3F56" w:rsidRPr="004D3F56" w:rsidRDefault="00000000" w:rsidP="00871E3E">
      <w:pPr>
        <w:pStyle w:val="ListParagraph"/>
        <w:numPr>
          <w:ilvl w:val="0"/>
          <w:numId w:val="24"/>
        </w:numPr>
        <w:ind w:left="851" w:hanging="494"/>
        <w:contextualSpacing w:val="0"/>
      </w:pPr>
      <m:oMath>
        <m:f>
          <m:fPr>
            <m:ctrlPr>
              <w:rPr>
                <w:rFonts w:ascii="Cambria Math" w:hAnsi="Cambria Math"/>
                <w:i/>
                <w:sz w:val="32"/>
                <w:szCs w:val="32"/>
              </w:rPr>
            </m:ctrlPr>
          </m:fPr>
          <m:num>
            <m:r>
              <w:rPr>
                <w:rFonts w:ascii="Cambria Math" w:hAnsi="Cambria Math"/>
                <w:sz w:val="32"/>
                <w:szCs w:val="32"/>
              </w:rPr>
              <m:t>x</m:t>
            </m:r>
          </m:num>
          <m:den>
            <m:r>
              <w:rPr>
                <w:rFonts w:ascii="Cambria Math" w:hAnsi="Cambria Math"/>
                <w:sz w:val="32"/>
                <w:szCs w:val="32"/>
              </w:rPr>
              <m:t>4,000</m:t>
            </m:r>
          </m:den>
        </m:f>
      </m:oMath>
    </w:p>
    <w:p w14:paraId="3D015961" w14:textId="0BB510A6" w:rsidR="004D3F56" w:rsidRPr="004D3F56" w:rsidRDefault="004302D5" w:rsidP="00871E3E">
      <w:pPr>
        <w:pStyle w:val="ListParagraph"/>
        <w:numPr>
          <w:ilvl w:val="0"/>
          <w:numId w:val="24"/>
        </w:numPr>
        <w:ind w:left="851" w:hanging="494"/>
        <w:contextualSpacing w:val="0"/>
      </w:pPr>
      <w:r w:rsidRPr="002A7F95">
        <w:rPr>
          <w:rFonts w:ascii="Cambria" w:eastAsiaTheme="minorEastAsia" w:hAnsi="Cambria"/>
        </w:rPr>
        <w:t>Expand</w:t>
      </w:r>
      <w:r>
        <w:rPr>
          <w:rFonts w:eastAsiaTheme="minorEastAsia"/>
        </w:rPr>
        <w:t xml:space="preserve"> </w:t>
      </w:r>
      <m:oMath>
        <m:r>
          <w:rPr>
            <w:rFonts w:ascii="Cambria Math" w:hAnsi="Cambria Math"/>
          </w:rPr>
          <m:t>(2x-5)(3x+7)</m:t>
        </m:r>
      </m:oMath>
    </w:p>
    <w:p w14:paraId="77CEC616" w14:textId="6157C970" w:rsidR="004D3F56" w:rsidRPr="004D3F56" w:rsidRDefault="00000000" w:rsidP="00871E3E">
      <w:pPr>
        <w:pStyle w:val="ListParagraph"/>
        <w:numPr>
          <w:ilvl w:val="0"/>
          <w:numId w:val="24"/>
        </w:numPr>
        <w:ind w:left="851" w:hanging="494"/>
        <w:contextualSpacing w:val="0"/>
      </w:pPr>
      <m:oMath>
        <m:f>
          <m:fPr>
            <m:ctrlPr>
              <w:rPr>
                <w:rFonts w:ascii="Cambria Math" w:eastAsiaTheme="minorEastAsia" w:hAnsi="Cambria Math"/>
                <w:i/>
                <w:sz w:val="36"/>
                <w:szCs w:val="36"/>
              </w:rPr>
            </m:ctrlPr>
          </m:fPr>
          <m:num>
            <m:f>
              <m:fPr>
                <m:ctrlPr>
                  <w:rPr>
                    <w:rFonts w:ascii="Cambria Math" w:eastAsiaTheme="minorEastAsia" w:hAnsi="Cambria Math"/>
                    <w:i/>
                    <w:sz w:val="36"/>
                    <w:szCs w:val="36"/>
                  </w:rPr>
                </m:ctrlPr>
              </m:fPr>
              <m:num>
                <m:r>
                  <w:rPr>
                    <w:rFonts w:ascii="Cambria Math" w:eastAsiaTheme="minorEastAsia" w:hAnsi="Cambria Math"/>
                    <w:sz w:val="36"/>
                    <w:szCs w:val="36"/>
                  </w:rPr>
                  <m:t>p</m:t>
                </m:r>
              </m:num>
              <m:den>
                <m:r>
                  <w:rPr>
                    <w:rFonts w:ascii="Cambria Math" w:eastAsiaTheme="minorEastAsia" w:hAnsi="Cambria Math"/>
                    <w:sz w:val="36"/>
                    <w:szCs w:val="36"/>
                  </w:rPr>
                  <m:t>5</m:t>
                </m:r>
              </m:den>
            </m:f>
            <m:r>
              <w:rPr>
                <w:rFonts w:ascii="Cambria Math" w:hAnsi="Cambria Math"/>
                <w:sz w:val="36"/>
                <w:szCs w:val="36"/>
              </w:rPr>
              <m:t>+</m:t>
            </m:r>
            <m:f>
              <m:fPr>
                <m:ctrlPr>
                  <w:rPr>
                    <w:rFonts w:ascii="Cambria Math" w:hAnsi="Cambria Math"/>
                    <w:i/>
                    <w:sz w:val="36"/>
                    <w:szCs w:val="36"/>
                  </w:rPr>
                </m:ctrlPr>
              </m:fPr>
              <m:num>
                <m:r>
                  <w:rPr>
                    <w:rFonts w:ascii="Cambria Math" w:hAnsi="Cambria Math"/>
                    <w:sz w:val="36"/>
                    <w:szCs w:val="36"/>
                  </w:rPr>
                  <m:t>q</m:t>
                </m:r>
              </m:num>
              <m:den>
                <m:r>
                  <w:rPr>
                    <w:rFonts w:ascii="Cambria Math" w:hAnsi="Cambria Math"/>
                    <w:sz w:val="36"/>
                    <w:szCs w:val="36"/>
                  </w:rPr>
                  <m:t>10</m:t>
                </m:r>
              </m:den>
            </m:f>
          </m:num>
          <m:den>
            <m:r>
              <w:rPr>
                <w:rFonts w:ascii="Cambria Math" w:eastAsiaTheme="minorEastAsia" w:hAnsi="Cambria Math"/>
                <w:sz w:val="36"/>
                <w:szCs w:val="36"/>
              </w:rPr>
              <m:t>p+q</m:t>
            </m:r>
          </m:den>
        </m:f>
      </m:oMath>
    </w:p>
    <w:p w14:paraId="6EE2D91E" w14:textId="77777777" w:rsidR="006F6917" w:rsidRDefault="006F6917" w:rsidP="00871E3E">
      <w:pPr>
        <w:spacing w:after="160" w:line="259" w:lineRule="auto"/>
      </w:pPr>
      <w:r>
        <w:br w:type="page"/>
      </w:r>
    </w:p>
    <w:p w14:paraId="3E43E9C7" w14:textId="5A1FCE81" w:rsidR="004D3F56" w:rsidRPr="004D3F56" w:rsidRDefault="006F6917" w:rsidP="00927248">
      <w:pPr>
        <w:pStyle w:val="Heading2"/>
      </w:pPr>
      <w:bookmarkStart w:id="42" w:name="_Toc20222759"/>
      <w:bookmarkStart w:id="43" w:name="_Toc207976268"/>
      <w:r w:rsidRPr="004D3F56">
        <w:lastRenderedPageBreak/>
        <w:t>Lesson 4</w:t>
      </w:r>
      <w:r w:rsidR="00225B85">
        <w:t xml:space="preserve">: </w:t>
      </w:r>
      <w:r w:rsidR="004D3F56" w:rsidRPr="004D3F56">
        <w:t>Indices</w:t>
      </w:r>
      <w:bookmarkEnd w:id="42"/>
      <w:bookmarkEnd w:id="43"/>
    </w:p>
    <w:p w14:paraId="4E6C5EEB" w14:textId="77777777" w:rsidR="004D3F56" w:rsidRPr="004D3F56" w:rsidRDefault="004D3F56" w:rsidP="006F6917">
      <w:pPr>
        <w:pStyle w:val="Heading3"/>
      </w:pPr>
      <w:bookmarkStart w:id="44" w:name="_Toc20222760"/>
      <w:bookmarkStart w:id="45" w:name="_Toc207976269"/>
      <w:r w:rsidRPr="004D3F56">
        <w:t>Superscripts and Subscripts</w:t>
      </w:r>
      <w:bookmarkEnd w:id="44"/>
      <w:bookmarkEnd w:id="45"/>
    </w:p>
    <w:p w14:paraId="2E823F3B" w14:textId="77777777" w:rsidR="004D3F56" w:rsidRPr="004D3F56" w:rsidRDefault="004D3F56" w:rsidP="004D3F56">
      <w:r w:rsidRPr="004D3F56">
        <w:t xml:space="preserve">A </w:t>
      </w:r>
      <w:r w:rsidRPr="006F6917">
        <w:rPr>
          <w:b/>
          <w:bCs/>
        </w:rPr>
        <w:t>superscript</w:t>
      </w:r>
      <w:r w:rsidRPr="004D3F56">
        <w:t xml:space="preserve"> is a distinguishing symbol (such as a numeral or letter) that is written immediately above, OR above and to the right or left of another character.</w:t>
      </w:r>
    </w:p>
    <w:p w14:paraId="538D0693" w14:textId="77777777" w:rsidR="004D3F56" w:rsidRPr="004D3F56" w:rsidRDefault="004D3F56" w:rsidP="004D3F56">
      <w:r w:rsidRPr="004D3F56">
        <w:t xml:space="preserve">A </w:t>
      </w:r>
      <w:r w:rsidRPr="006F6917">
        <w:rPr>
          <w:b/>
          <w:bCs/>
        </w:rPr>
        <w:t>subscript</w:t>
      </w:r>
      <w:r w:rsidRPr="004D3F56">
        <w:t xml:space="preserve"> is a distinguishing symbol (such as a numeral or letter) that is written immediately below, OR below and to the right or left of another character.</w:t>
      </w:r>
    </w:p>
    <w:p w14:paraId="64420559" w14:textId="77777777" w:rsidR="004D3F56" w:rsidRPr="004D3F56" w:rsidRDefault="004D3F56" w:rsidP="006F6917">
      <w:pPr>
        <w:pStyle w:val="Heading4"/>
      </w:pPr>
      <w:bookmarkStart w:id="46" w:name="_Toc207976270"/>
      <w:r w:rsidRPr="004D3F56">
        <w:t>Level Change Indicator</w:t>
      </w:r>
      <w:bookmarkEnd w:id="46"/>
    </w:p>
    <w:p w14:paraId="53D42044" w14:textId="77777777" w:rsidR="004D3F56" w:rsidRPr="004D3F56" w:rsidRDefault="004D3F56" w:rsidP="004D3F56">
      <w:r w:rsidRPr="004D3F56">
        <w:t>The superscript and subscript level change indicators and the braille grouping indicators shown below also have a contracted (Grade 2) meaning and so have been shown with a Grade 1 indicator in front of them. A Grade 1 indicator is used to set Grade 1 mode when the Grade 1 meaning of the symbol could be misread as a contraction meaning.</w:t>
      </w:r>
    </w:p>
    <w:p w14:paraId="2C209D0C" w14:textId="77777777" w:rsidR="004D3F56" w:rsidRPr="004D3F56" w:rsidRDefault="004D3F56" w:rsidP="004D3F56">
      <w:r w:rsidRPr="00C651BC">
        <w:rPr>
          <w:rFonts w:ascii="SimBraille" w:hAnsi="SimBraille"/>
          <w:sz w:val="32"/>
          <w:szCs w:val="24"/>
        </w:rPr>
        <w:t>;9</w:t>
      </w:r>
      <w:r w:rsidRPr="004D3F56">
        <w:tab/>
        <w:t>Level change up</w:t>
      </w:r>
    </w:p>
    <w:p w14:paraId="7A35A59B" w14:textId="77777777" w:rsidR="004D3F56" w:rsidRPr="004D3F56" w:rsidRDefault="004D3F56" w:rsidP="004D3F56">
      <w:r w:rsidRPr="00C651BC">
        <w:rPr>
          <w:rFonts w:ascii="SimBraille" w:hAnsi="SimBraille"/>
          <w:sz w:val="32"/>
          <w:szCs w:val="24"/>
        </w:rPr>
        <w:t>;5</w:t>
      </w:r>
      <w:r w:rsidRPr="004D3F56">
        <w:tab/>
        <w:t>Level change down</w:t>
      </w:r>
    </w:p>
    <w:p w14:paraId="771F19C0" w14:textId="77777777" w:rsidR="004D3F56" w:rsidRPr="004D3F56" w:rsidRDefault="004D3F56" w:rsidP="00F20717">
      <w:pPr>
        <w:ind w:left="720" w:hanging="720"/>
      </w:pPr>
      <w:r w:rsidRPr="00C651BC">
        <w:rPr>
          <w:rFonts w:ascii="SimBraille" w:hAnsi="SimBraille"/>
          <w:sz w:val="32"/>
          <w:szCs w:val="24"/>
        </w:rPr>
        <w:t>.9</w:t>
      </w:r>
      <w:r w:rsidRPr="004D3F56">
        <w:tab/>
        <w:t xml:space="preserve">Expression directly above (this symbol will be introduced in more detail in the UEB Training Manual: Extension Mathematics). </w:t>
      </w:r>
    </w:p>
    <w:p w14:paraId="7F2BD10F" w14:textId="77777777" w:rsidR="004D3F56" w:rsidRPr="004D3F56" w:rsidRDefault="004D3F56" w:rsidP="00F20717">
      <w:pPr>
        <w:ind w:left="720" w:hanging="720"/>
      </w:pPr>
      <w:r w:rsidRPr="00C651BC">
        <w:rPr>
          <w:rFonts w:ascii="SimBraille" w:hAnsi="SimBraille"/>
          <w:sz w:val="32"/>
          <w:szCs w:val="24"/>
        </w:rPr>
        <w:t>.5</w:t>
      </w:r>
      <w:r w:rsidRPr="004D3F56">
        <w:tab/>
        <w:t xml:space="preserve">Expression directly below (this symbol will be introduced in more detail in UEB Training Manual: Extension Mathematics). </w:t>
      </w:r>
    </w:p>
    <w:p w14:paraId="4F002575" w14:textId="77777777" w:rsidR="004D3F56" w:rsidRPr="004D3F56" w:rsidRDefault="004D3F56" w:rsidP="00F20717">
      <w:pPr>
        <w:pStyle w:val="Heading4"/>
      </w:pPr>
      <w:bookmarkStart w:id="47" w:name="_Toc207976271"/>
      <w:r w:rsidRPr="004D3F56">
        <w:t>Braille Grouping Indicator</w:t>
      </w:r>
      <w:bookmarkEnd w:id="47"/>
    </w:p>
    <w:p w14:paraId="53A9E0D4" w14:textId="77777777" w:rsidR="004D3F56" w:rsidRPr="004D3F56" w:rsidRDefault="004D3F56" w:rsidP="00F20717">
      <w:pPr>
        <w:ind w:left="720" w:hanging="720"/>
      </w:pPr>
      <w:r w:rsidRPr="00C651BC">
        <w:rPr>
          <w:rFonts w:ascii="SimBraille" w:hAnsi="SimBraille"/>
          <w:sz w:val="32"/>
          <w:szCs w:val="24"/>
        </w:rPr>
        <w:t>;&lt;</w:t>
      </w:r>
      <w:r w:rsidRPr="004D3F56">
        <w:tab/>
        <w:t>Open braille grouping indicator (there is no print representation for this symbol in braille)</w:t>
      </w:r>
    </w:p>
    <w:p w14:paraId="3723115D" w14:textId="77777777" w:rsidR="004D3F56" w:rsidRPr="004D3F56" w:rsidRDefault="004D3F56" w:rsidP="00F20717">
      <w:pPr>
        <w:ind w:left="720" w:hanging="720"/>
      </w:pPr>
      <w:r w:rsidRPr="00C651BC">
        <w:rPr>
          <w:rFonts w:ascii="SimBraille" w:hAnsi="SimBraille"/>
          <w:sz w:val="32"/>
          <w:szCs w:val="24"/>
        </w:rPr>
        <w:t>;&gt;</w:t>
      </w:r>
      <w:r w:rsidRPr="004D3F56">
        <w:tab/>
        <w:t>Closing braille grouping indicator (there is no print representation for this symbol in braille)</w:t>
      </w:r>
    </w:p>
    <w:p w14:paraId="48CB80D1" w14:textId="613A4471" w:rsidR="004D3F56" w:rsidRPr="00F20717" w:rsidRDefault="00F20717" w:rsidP="004D3F56">
      <w:pPr>
        <w:rPr>
          <w:b/>
          <w:bCs/>
        </w:rPr>
      </w:pPr>
      <w:r w:rsidRPr="00F20717">
        <w:rPr>
          <w:b/>
          <w:bCs/>
        </w:rPr>
        <w:t xml:space="preserve">Note: </w:t>
      </w:r>
    </w:p>
    <w:p w14:paraId="6E8048A1" w14:textId="77777777" w:rsidR="004D3F56" w:rsidRPr="004D3F56" w:rsidRDefault="004D3F56" w:rsidP="004D3F56">
      <w:r w:rsidRPr="004D3F56">
        <w:t>When both a left-hand subscript and superscript are shown together in print (such as in atomic mass numbers), they are brailled with the subscript first followed by the superscript.</w:t>
      </w:r>
    </w:p>
    <w:p w14:paraId="2A1C41DC" w14:textId="77777777" w:rsidR="004D3F56" w:rsidRPr="00F20717" w:rsidRDefault="004D3F56" w:rsidP="000D3D3F">
      <w:pPr>
        <w:ind w:left="142"/>
        <w:rPr>
          <w:b/>
          <w:bCs/>
        </w:rPr>
      </w:pPr>
      <w:r w:rsidRPr="00F20717">
        <w:rPr>
          <w:b/>
          <w:bCs/>
        </w:rPr>
        <w:t>Examples:</w:t>
      </w:r>
    </w:p>
    <w:p w14:paraId="3120F61C" w14:textId="7CB75D88" w:rsidR="004D3F56" w:rsidRPr="00647414" w:rsidRDefault="00000000" w:rsidP="00647414">
      <w:pPr>
        <w:spacing w:after="0"/>
        <w:ind w:left="720"/>
      </w:pPr>
      <m:oMathPara>
        <m:oMathParaPr>
          <m:jc m:val="left"/>
        </m:oMathParaPr>
        <m:oMath>
          <m:sSup>
            <m:sSupPr>
              <m:ctrlPr>
                <w:rPr>
                  <w:rFonts w:ascii="Cambria Math" w:hAnsi="Cambria Math"/>
                  <w:i/>
                </w:rPr>
              </m:ctrlPr>
            </m:sSupPr>
            <m:e>
              <m:r>
                <w:rPr>
                  <w:rFonts w:ascii="Cambria Math" w:hAnsi="Cambria Math"/>
                </w:rPr>
                <m:t>x</m:t>
              </m:r>
            </m:e>
            <m:sup>
              <m:r>
                <w:rPr>
                  <w:rFonts w:ascii="Cambria Math" w:hAnsi="Cambria Math"/>
                </w:rPr>
                <m:t>n</m:t>
              </m:r>
            </m:sup>
          </m:sSup>
        </m:oMath>
      </m:oMathPara>
    </w:p>
    <w:p w14:paraId="588E673D" w14:textId="77777777" w:rsidR="004D3F56" w:rsidRPr="00C651BC" w:rsidRDefault="004D3F56" w:rsidP="00F20717">
      <w:pPr>
        <w:ind w:left="720"/>
      </w:pPr>
      <w:r w:rsidRPr="00C651BC">
        <w:rPr>
          <w:rFonts w:ascii="SimBraille" w:hAnsi="SimBraille"/>
          <w:sz w:val="32"/>
          <w:szCs w:val="24"/>
        </w:rPr>
        <w:t>X;9n</w:t>
      </w:r>
    </w:p>
    <w:p w14:paraId="38F9B247" w14:textId="7D6A1697" w:rsidR="004D3F56" w:rsidRPr="00647414" w:rsidRDefault="00000000" w:rsidP="00647414">
      <w:pPr>
        <w:spacing w:after="0"/>
        <w:ind w:left="720"/>
      </w:pPr>
      <m:oMathPara>
        <m:oMathParaPr>
          <m:jc m:val="left"/>
        </m:oMathParaPr>
        <m:oMath>
          <m:sSub>
            <m:sSubPr>
              <m:ctrlPr>
                <w:rPr>
                  <w:rFonts w:ascii="Cambria Math" w:hAnsi="Cambria Math"/>
                  <w:i/>
                </w:rPr>
              </m:ctrlPr>
            </m:sSubPr>
            <m:e>
              <m:r>
                <w:rPr>
                  <w:rFonts w:ascii="Cambria Math" w:hAnsi="Cambria Math"/>
                </w:rPr>
                <m:t>x</m:t>
              </m:r>
            </m:e>
            <m:sub>
              <m:r>
                <w:rPr>
                  <w:rFonts w:ascii="Cambria Math" w:hAnsi="Cambria Math"/>
                </w:rPr>
                <m:t>n</m:t>
              </m:r>
            </m:sub>
          </m:sSub>
        </m:oMath>
      </m:oMathPara>
    </w:p>
    <w:p w14:paraId="5E390E28" w14:textId="77777777" w:rsidR="004D3F56" w:rsidRPr="00C651BC" w:rsidRDefault="004D3F56" w:rsidP="00F20717">
      <w:pPr>
        <w:ind w:left="720"/>
      </w:pPr>
      <w:r w:rsidRPr="00C651BC">
        <w:rPr>
          <w:rFonts w:ascii="SimBraille" w:hAnsi="SimBraille"/>
          <w:sz w:val="32"/>
          <w:szCs w:val="24"/>
        </w:rPr>
        <w:t>X;5n</w:t>
      </w:r>
    </w:p>
    <w:p w14:paraId="3C05AA04" w14:textId="77777777" w:rsidR="009D5BD7" w:rsidRDefault="009D5BD7" w:rsidP="00E821CD">
      <w:pPr>
        <w:spacing w:after="0"/>
        <w:ind w:left="720"/>
        <w:rPr>
          <w:rFonts w:eastAsiaTheme="minorEastAsia"/>
        </w:rPr>
      </w:pPr>
    </w:p>
    <w:p w14:paraId="4950A23E" w14:textId="40583106" w:rsidR="004D3F56" w:rsidRPr="00E821CD" w:rsidRDefault="00000000" w:rsidP="00E821CD">
      <w:pPr>
        <w:spacing w:after="0"/>
        <w:ind w:left="720"/>
      </w:pPr>
      <m:oMathPara>
        <m:oMathParaPr>
          <m:jc m:val="left"/>
        </m:oMathParaPr>
        <m:oMath>
          <m:sPre>
            <m:sPrePr>
              <m:ctrlPr>
                <w:rPr>
                  <w:rFonts w:ascii="Cambria Math" w:hAnsi="Cambria Math"/>
                  <w:i/>
                </w:rPr>
              </m:ctrlPr>
            </m:sPrePr>
            <m:sub>
              <m:r>
                <w:rPr>
                  <w:rFonts w:ascii="Cambria Math" w:hAnsi="Cambria Math"/>
                </w:rPr>
                <m:t xml:space="preserve"> </m:t>
              </m:r>
            </m:sub>
            <m:sup>
              <m:r>
                <w:rPr>
                  <w:rFonts w:ascii="Cambria Math" w:hAnsi="Cambria Math"/>
                </w:rPr>
                <m:t>-</m:t>
              </m:r>
            </m:sup>
            <m:e>
              <m:r>
                <w:rPr>
                  <w:rFonts w:ascii="Cambria Math" w:hAnsi="Cambria Math"/>
                </w:rPr>
                <m:t>2</m:t>
              </m:r>
            </m:e>
          </m:sPre>
          <m:r>
            <w:rPr>
              <w:rFonts w:ascii="Cambria Math" w:hAnsi="Cambria Math"/>
            </w:rPr>
            <m:t xml:space="preserve"> +</m:t>
          </m:r>
          <m:sPre>
            <m:sPrePr>
              <m:ctrlPr>
                <w:rPr>
                  <w:rFonts w:ascii="Cambria Math" w:hAnsi="Cambria Math"/>
                  <w:i/>
                </w:rPr>
              </m:ctrlPr>
            </m:sPrePr>
            <m:sub>
              <m:r>
                <w:rPr>
                  <w:rFonts w:ascii="Cambria Math" w:hAnsi="Cambria Math"/>
                </w:rPr>
                <m:t xml:space="preserve"> </m:t>
              </m:r>
            </m:sub>
            <m:sup>
              <m:r>
                <w:rPr>
                  <w:rFonts w:ascii="Cambria Math" w:hAnsi="Cambria Math"/>
                </w:rPr>
                <m:t>-</m:t>
              </m:r>
            </m:sup>
            <m:e>
              <m:r>
                <w:rPr>
                  <w:rFonts w:ascii="Cambria Math" w:hAnsi="Cambria Math"/>
                </w:rPr>
                <m:t>3=</m:t>
              </m:r>
              <m:sPre>
                <m:sPrePr>
                  <m:ctrlPr>
                    <w:rPr>
                      <w:rFonts w:ascii="Cambria Math" w:hAnsi="Cambria Math"/>
                      <w:i/>
                    </w:rPr>
                  </m:ctrlPr>
                </m:sPrePr>
                <m:sub>
                  <m:r>
                    <w:rPr>
                      <w:rFonts w:ascii="Cambria Math" w:hAnsi="Cambria Math"/>
                    </w:rPr>
                    <m:t xml:space="preserve"> </m:t>
                  </m:r>
                </m:sub>
                <m:sup>
                  <m:r>
                    <w:rPr>
                      <w:rFonts w:ascii="Cambria Math" w:hAnsi="Cambria Math"/>
                    </w:rPr>
                    <m:t>-</m:t>
                  </m:r>
                </m:sup>
                <m:e>
                  <m:r>
                    <w:rPr>
                      <w:rFonts w:ascii="Cambria Math" w:hAnsi="Cambria Math"/>
                    </w:rPr>
                    <m:t>5</m:t>
                  </m:r>
                </m:e>
              </m:sPre>
            </m:e>
          </m:sPre>
        </m:oMath>
      </m:oMathPara>
    </w:p>
    <w:p w14:paraId="356D0CD3" w14:textId="77777777" w:rsidR="004D3F56" w:rsidRPr="00C651BC" w:rsidRDefault="004D3F56" w:rsidP="00F20717">
      <w:pPr>
        <w:ind w:left="720"/>
      </w:pPr>
      <w:r w:rsidRPr="00C651BC">
        <w:rPr>
          <w:rFonts w:ascii="SimBraille" w:hAnsi="SimBraille"/>
          <w:sz w:val="32"/>
          <w:szCs w:val="24"/>
        </w:rPr>
        <w:t>;9"-#b"69"-#c "7 ;9"-#e</w:t>
      </w:r>
    </w:p>
    <w:p w14:paraId="3391CE80" w14:textId="77777777" w:rsidR="004D3F56" w:rsidRPr="00E821CD" w:rsidRDefault="004D3F56" w:rsidP="00F20717">
      <w:pPr>
        <w:ind w:left="720"/>
        <w:rPr>
          <w:b/>
          <w:bCs/>
        </w:rPr>
      </w:pPr>
      <w:r w:rsidRPr="00E821CD">
        <w:rPr>
          <w:b/>
          <w:bCs/>
        </w:rPr>
        <w:t>OR</w:t>
      </w:r>
    </w:p>
    <w:p w14:paraId="7BABC1CA" w14:textId="77777777" w:rsidR="004D3F56" w:rsidRPr="00C651BC" w:rsidRDefault="004D3F56" w:rsidP="00F20717">
      <w:pPr>
        <w:ind w:left="720"/>
      </w:pPr>
      <w:r w:rsidRPr="00C651BC">
        <w:rPr>
          <w:rFonts w:ascii="SimBraille" w:hAnsi="SimBraille"/>
          <w:sz w:val="32"/>
          <w:szCs w:val="24"/>
        </w:rPr>
        <w:t>;;;9"-#b"69"-#c "7 9"-#e;'</w:t>
      </w:r>
    </w:p>
    <w:p w14:paraId="4A09C1EA" w14:textId="1EF374D2" w:rsidR="004D3F56" w:rsidRPr="00E821CD" w:rsidRDefault="00000000" w:rsidP="00E821CD">
      <w:pPr>
        <w:spacing w:after="0"/>
        <w:ind w:left="720"/>
      </w:pPr>
      <m:oMathPara>
        <m:oMathParaPr>
          <m:jc m:val="left"/>
        </m:oMathParaPr>
        <m:oMath>
          <m:sPre>
            <m:sPrePr>
              <m:ctrlPr>
                <w:rPr>
                  <w:rFonts w:ascii="Cambria Math" w:hAnsi="Cambria Math"/>
                  <w:i/>
                  <w:sz w:val="28"/>
                  <w:szCs w:val="28"/>
                </w:rPr>
              </m:ctrlPr>
            </m:sPrePr>
            <m:sub>
              <m:r>
                <w:rPr>
                  <w:rFonts w:ascii="Cambria Math" w:hAnsi="Cambria Math"/>
                  <w:sz w:val="28"/>
                  <w:szCs w:val="28"/>
                </w:rPr>
                <m:t>92</m:t>
              </m:r>
            </m:sub>
            <m:sup>
              <m:r>
                <w:rPr>
                  <w:rFonts w:ascii="Cambria Math" w:hAnsi="Cambria Math"/>
                  <w:sz w:val="28"/>
                  <w:szCs w:val="28"/>
                </w:rPr>
                <m:t>238</m:t>
              </m:r>
            </m:sup>
            <m:e>
              <m:r>
                <w:rPr>
                  <w:rFonts w:ascii="Cambria Math" w:hAnsi="Cambria Math"/>
                  <w:sz w:val="28"/>
                  <w:szCs w:val="28"/>
                </w:rPr>
                <m:t xml:space="preserve">U </m:t>
              </m:r>
            </m:e>
          </m:sPre>
        </m:oMath>
      </m:oMathPara>
    </w:p>
    <w:p w14:paraId="73610DEA" w14:textId="77777777" w:rsidR="004D3F56" w:rsidRPr="00C651BC" w:rsidRDefault="004D3F56" w:rsidP="00E821CD">
      <w:pPr>
        <w:spacing w:after="240"/>
        <w:ind w:left="720"/>
      </w:pPr>
      <w:r w:rsidRPr="00C651BC">
        <w:rPr>
          <w:rFonts w:ascii="SimBraille" w:hAnsi="SimBraille"/>
          <w:sz w:val="32"/>
          <w:szCs w:val="24"/>
        </w:rPr>
        <w:t>;5#ib9#bch,u</w:t>
      </w:r>
    </w:p>
    <w:p w14:paraId="0BFD6C7A" w14:textId="36A9D860" w:rsidR="004D3F56" w:rsidRDefault="004D3F56" w:rsidP="00F20717">
      <w:pPr>
        <w:pStyle w:val="Heading4"/>
      </w:pPr>
      <w:bookmarkStart w:id="48" w:name="_Toc207976272"/>
      <w:r w:rsidRPr="004D3F56">
        <w:t>Definition of an Item</w:t>
      </w:r>
      <w:bookmarkEnd w:id="48"/>
    </w:p>
    <w:p w14:paraId="609F74DC" w14:textId="14EFCEF6" w:rsidR="003E2F6A" w:rsidRPr="00F16DAF" w:rsidRDefault="003E2F6A" w:rsidP="003E2F6A">
      <w:r w:rsidRPr="00F16DAF">
        <w:t xml:space="preserve">An </w:t>
      </w:r>
      <w:r w:rsidR="00521426" w:rsidRPr="00F16DAF">
        <w:t>“</w:t>
      </w:r>
      <w:r w:rsidRPr="00F16DAF">
        <w:t>item</w:t>
      </w:r>
      <w:r w:rsidR="00521426" w:rsidRPr="00F16DAF">
        <w:t>”</w:t>
      </w:r>
      <w:r w:rsidRPr="00F16DAF">
        <w:t xml:space="preserve"> is defined as any single symbol(s) that follows immediately after the level change indicator. It is therefore important to make clear to the reader exactly what symbol(s) </w:t>
      </w:r>
      <w:r w:rsidR="00521426" w:rsidRPr="00F16DAF">
        <w:t xml:space="preserve">will </w:t>
      </w:r>
      <w:r w:rsidRPr="00F16DAF">
        <w:t xml:space="preserve">be included as a consequence of the level change indicator. </w:t>
      </w:r>
    </w:p>
    <w:p w14:paraId="16D8F33D" w14:textId="764F9395" w:rsidR="004C24E2" w:rsidRPr="00F16DAF" w:rsidRDefault="003E2F6A" w:rsidP="004D3F56">
      <w:r w:rsidRPr="00F16DAF">
        <w:t>There is a defined list</w:t>
      </w:r>
      <w:r w:rsidR="004C24E2" w:rsidRPr="00F16DAF">
        <w:t>,</w:t>
      </w:r>
      <w:r w:rsidRPr="00F16DAF">
        <w:t xml:space="preserve"> </w:t>
      </w:r>
      <w:r w:rsidR="004C24E2" w:rsidRPr="00F16DAF">
        <w:t>shown below</w:t>
      </w:r>
      <w:r w:rsidR="00983F42" w:rsidRPr="00F16DAF">
        <w:t>,</w:t>
      </w:r>
      <w:r w:rsidR="004C24E2" w:rsidRPr="00F16DAF">
        <w:t xml:space="preserve"> </w:t>
      </w:r>
      <w:r w:rsidRPr="00F16DAF">
        <w:t xml:space="preserve">of </w:t>
      </w:r>
      <w:r w:rsidR="004C24E2" w:rsidRPr="00F16DAF">
        <w:t xml:space="preserve">the </w:t>
      </w:r>
      <w:r w:rsidRPr="00F16DAF">
        <w:t xml:space="preserve">specific </w:t>
      </w:r>
      <w:r w:rsidR="004C24E2" w:rsidRPr="00F16DAF">
        <w:t>symbols</w:t>
      </w:r>
      <w:r w:rsidRPr="00F16DAF">
        <w:t xml:space="preserve"> considered to be the “next item”</w:t>
      </w:r>
      <w:r w:rsidR="004C24E2" w:rsidRPr="00F16DAF">
        <w:t>:</w:t>
      </w:r>
      <w:r w:rsidRPr="00F16DAF">
        <w:t xml:space="preserve"> </w:t>
      </w:r>
    </w:p>
    <w:p w14:paraId="3C1B6064" w14:textId="415B3AF1" w:rsidR="002C0A5D" w:rsidRDefault="002C0A5D" w:rsidP="002C0A5D">
      <w:pPr>
        <w:pStyle w:val="ListParagraph"/>
        <w:numPr>
          <w:ilvl w:val="0"/>
          <w:numId w:val="25"/>
        </w:numPr>
        <w:ind w:left="426" w:hanging="284"/>
        <w:contextualSpacing w:val="0"/>
      </w:pPr>
      <w:r w:rsidRPr="00F16DAF">
        <w:t>An entire number, i.e. the initiating numeric indicator and all succeeding symbols within the numeric mode (which would include any decimal points, commas, numeric separator spaces, or simple numeric fraction lines</w:t>
      </w:r>
      <w:r w:rsidR="00A47344" w:rsidRPr="00F16DAF">
        <w:t>)</w:t>
      </w:r>
      <w:r w:rsidRPr="00F16DAF">
        <w:t>.</w:t>
      </w:r>
    </w:p>
    <w:p w14:paraId="0114FFB9" w14:textId="4E472D19" w:rsidR="00E4508C" w:rsidRPr="00E4508C" w:rsidRDefault="002C0A5D" w:rsidP="00E4508C">
      <w:pPr>
        <w:pStyle w:val="ListParagraph"/>
        <w:numPr>
          <w:ilvl w:val="0"/>
          <w:numId w:val="25"/>
        </w:numPr>
        <w:ind w:left="426" w:hanging="284"/>
        <w:contextualSpacing w:val="0"/>
      </w:pPr>
      <w:r w:rsidRPr="00F16DAF">
        <w:t xml:space="preserve">An entire general fraction, enclosed in general fraction indicators </w:t>
      </w:r>
      <w:r w:rsidR="004B3787" w:rsidRPr="00F16DAF">
        <w:t>(</w:t>
      </w:r>
      <w:r w:rsidR="004B3787" w:rsidRPr="00E4508C">
        <w:rPr>
          <w:rFonts w:ascii="SimBraille" w:hAnsi="SimBraille"/>
          <w:sz w:val="32"/>
          <w:szCs w:val="32"/>
        </w:rPr>
        <w:t>(</w:t>
      </w:r>
      <w:r w:rsidR="004B3787" w:rsidRPr="00E4508C">
        <w:rPr>
          <w:rFonts w:cs="Arial"/>
          <w:szCs w:val="24"/>
        </w:rPr>
        <w:t>) and (</w:t>
      </w:r>
      <w:r w:rsidR="004B3787" w:rsidRPr="00E4508C">
        <w:rPr>
          <w:rFonts w:ascii="SimBraille" w:hAnsi="SimBraille"/>
          <w:sz w:val="32"/>
          <w:szCs w:val="32"/>
        </w:rPr>
        <w:t>)</w:t>
      </w:r>
      <w:r w:rsidR="004B3787" w:rsidRPr="00E4508C">
        <w:rPr>
          <w:rFonts w:cs="Arial"/>
          <w:szCs w:val="24"/>
        </w:rPr>
        <w:t xml:space="preserve">) </w:t>
      </w:r>
      <w:r w:rsidRPr="00F16DAF">
        <w:t>as shown in Lesson 2</w:t>
      </w:r>
      <w:r w:rsidR="003E2F6A" w:rsidRPr="00F16DAF">
        <w:t xml:space="preserve"> of this module.</w:t>
      </w:r>
      <w:r w:rsidR="00E4508C">
        <w:t xml:space="preserve"> </w:t>
      </w:r>
      <w:r w:rsidR="00E4508C" w:rsidRPr="00556511">
        <w:t>Note that Grade 1 indicators will be required if the sequence is not already in Grade 1 mode.</w:t>
      </w:r>
    </w:p>
    <w:p w14:paraId="1CA3092F" w14:textId="346F8A5F" w:rsidR="002C0A5D" w:rsidRPr="00F16DAF" w:rsidRDefault="002C0A5D" w:rsidP="002C0A5D">
      <w:pPr>
        <w:pStyle w:val="ListParagraph"/>
        <w:numPr>
          <w:ilvl w:val="0"/>
          <w:numId w:val="25"/>
        </w:numPr>
        <w:ind w:left="426" w:hanging="284"/>
        <w:contextualSpacing w:val="0"/>
      </w:pPr>
      <w:r w:rsidRPr="00F16DAF">
        <w:t>An entire radical expression, enclosed in radical indicators</w:t>
      </w:r>
      <w:r w:rsidR="003E2F6A" w:rsidRPr="00F16DAF">
        <w:t>.</w:t>
      </w:r>
    </w:p>
    <w:p w14:paraId="35A4184F" w14:textId="484C2D7C" w:rsidR="002C0A5D" w:rsidRPr="00F16DAF" w:rsidRDefault="002C0A5D" w:rsidP="002C0A5D">
      <w:pPr>
        <w:pStyle w:val="ListParagraph"/>
        <w:numPr>
          <w:ilvl w:val="0"/>
          <w:numId w:val="25"/>
        </w:numPr>
        <w:ind w:left="426" w:hanging="284"/>
        <w:contextualSpacing w:val="0"/>
      </w:pPr>
      <w:r w:rsidRPr="00F16DAF">
        <w:t xml:space="preserve">An arrow (shown in UEB </w:t>
      </w:r>
      <w:r w:rsidR="003E2F6A" w:rsidRPr="00F16DAF">
        <w:t>T</w:t>
      </w:r>
      <w:r w:rsidRPr="00F16DAF">
        <w:t>raining Manual:</w:t>
      </w:r>
      <w:r w:rsidR="003E2F6A" w:rsidRPr="00F16DAF">
        <w:t xml:space="preserve"> </w:t>
      </w:r>
      <w:r w:rsidRPr="00F16DAF">
        <w:t>Extension Mathematics)</w:t>
      </w:r>
      <w:r w:rsidR="003E2F6A" w:rsidRPr="00F16DAF">
        <w:t>.</w:t>
      </w:r>
      <w:r w:rsidRPr="00F16DAF">
        <w:t xml:space="preserve"> </w:t>
      </w:r>
    </w:p>
    <w:p w14:paraId="73455192" w14:textId="2C4A2B65" w:rsidR="002C0A5D" w:rsidRPr="00F16DAF" w:rsidRDefault="002C0A5D" w:rsidP="002C0A5D">
      <w:pPr>
        <w:pStyle w:val="ListParagraph"/>
        <w:numPr>
          <w:ilvl w:val="0"/>
          <w:numId w:val="25"/>
        </w:numPr>
        <w:ind w:left="426" w:hanging="284"/>
        <w:contextualSpacing w:val="0"/>
      </w:pPr>
      <w:r w:rsidRPr="00F16DAF">
        <w:t>An arbitrary shape</w:t>
      </w:r>
      <w:r w:rsidR="003E2F6A" w:rsidRPr="00F16DAF">
        <w:t>.</w:t>
      </w:r>
    </w:p>
    <w:p w14:paraId="0864FA07" w14:textId="77777777" w:rsidR="00521426" w:rsidRPr="00F16DAF" w:rsidRDefault="002C0A5D" w:rsidP="00521426">
      <w:pPr>
        <w:pStyle w:val="ListParagraph"/>
        <w:numPr>
          <w:ilvl w:val="0"/>
          <w:numId w:val="25"/>
        </w:numPr>
        <w:ind w:left="426" w:hanging="284"/>
        <w:contextualSpacing w:val="0"/>
      </w:pPr>
      <w:r w:rsidRPr="00F16DAF">
        <w:t>Any expression enclosed in matching pairs of round parentheses, square</w:t>
      </w:r>
      <w:r w:rsidR="00521426" w:rsidRPr="00F16DAF">
        <w:t xml:space="preserve"> brackets or curly braces.</w:t>
      </w:r>
    </w:p>
    <w:p w14:paraId="328C6CED" w14:textId="6A63BE8B" w:rsidR="003E2F6A" w:rsidRPr="00A71F08" w:rsidRDefault="003E2F6A" w:rsidP="003E2F6A">
      <w:pPr>
        <w:rPr>
          <w:color w:val="FF0000"/>
        </w:rPr>
      </w:pPr>
      <w:r w:rsidRPr="00F16DAF">
        <w:t xml:space="preserve">If none of the </w:t>
      </w:r>
      <w:r w:rsidR="00521426" w:rsidRPr="00F16DAF">
        <w:t xml:space="preserve">above </w:t>
      </w:r>
      <w:r w:rsidRPr="00F16DAF">
        <w:t xml:space="preserve">conditions apply, then the “item” is </w:t>
      </w:r>
      <w:r w:rsidR="00556511">
        <w:t xml:space="preserve">only </w:t>
      </w:r>
      <w:r w:rsidRPr="00556511">
        <w:t>the</w:t>
      </w:r>
      <w:r w:rsidR="00556511" w:rsidRPr="00556511">
        <w:t xml:space="preserve"> </w:t>
      </w:r>
      <w:r w:rsidRPr="00F16DAF">
        <w:t>next symbol and may require braille grouping indicators (</w:t>
      </w:r>
      <w:r w:rsidRPr="00F16DAF">
        <w:rPr>
          <w:rFonts w:ascii="SimBraille" w:hAnsi="SimBraille"/>
          <w:sz w:val="32"/>
          <w:szCs w:val="24"/>
        </w:rPr>
        <w:t>&lt;</w:t>
      </w:r>
      <w:r w:rsidR="004B3787" w:rsidRPr="00F16DAF">
        <w:t xml:space="preserve">) </w:t>
      </w:r>
      <w:r w:rsidRPr="00F16DAF">
        <w:t>opening</w:t>
      </w:r>
      <w:r w:rsidR="004B3787" w:rsidRPr="00F16DAF">
        <w:t xml:space="preserve"> </w:t>
      </w:r>
      <w:r w:rsidRPr="00F16DAF">
        <w:t xml:space="preserve">and </w:t>
      </w:r>
      <w:r w:rsidR="004B3787" w:rsidRPr="00F16DAF">
        <w:t>(</w:t>
      </w:r>
      <w:r w:rsidRPr="00F16DAF">
        <w:rPr>
          <w:rFonts w:ascii="SimBraille" w:hAnsi="SimBraille"/>
          <w:sz w:val="32"/>
          <w:szCs w:val="24"/>
        </w:rPr>
        <w:t>&gt;</w:t>
      </w:r>
      <w:r w:rsidR="004B3787" w:rsidRPr="00F16DAF">
        <w:t xml:space="preserve">) </w:t>
      </w:r>
      <w:r w:rsidRPr="00F16DAF">
        <w:t>closing</w:t>
      </w:r>
      <w:r w:rsidR="004B3787" w:rsidRPr="00F16DAF">
        <w:t xml:space="preserve"> </w:t>
      </w:r>
      <w:r w:rsidRPr="00F16DAF">
        <w:t>to ensure the whole of the superscript or subscript has been captured.</w:t>
      </w:r>
      <w:r w:rsidR="00104EAB">
        <w:t xml:space="preserve"> </w:t>
      </w:r>
      <w:r w:rsidR="00A71F08" w:rsidRPr="00556511">
        <w:t xml:space="preserve">Note that Grade 1 indicators will be required if </w:t>
      </w:r>
      <w:r w:rsidR="00E4508C" w:rsidRPr="00556511">
        <w:t xml:space="preserve">the sequence is </w:t>
      </w:r>
      <w:r w:rsidR="00A71F08" w:rsidRPr="00556511">
        <w:t>not already in Grade 1 mode.</w:t>
      </w:r>
    </w:p>
    <w:p w14:paraId="503B8F85" w14:textId="2D80FD55" w:rsidR="003E2F6A" w:rsidRPr="00F16DAF" w:rsidRDefault="003E2F6A" w:rsidP="003E2F6A">
      <w:r w:rsidRPr="00F16DAF">
        <w:t xml:space="preserve">Any expression enclosed in the braille grouping indicators </w:t>
      </w:r>
      <w:r w:rsidR="004B3787" w:rsidRPr="00F16DAF">
        <w:t xml:space="preserve">shown above </w:t>
      </w:r>
      <w:r w:rsidRPr="00F16DAF">
        <w:t>will subsequently make it clear to the reader exactly what symbols are included as part of the level change</w:t>
      </w:r>
      <w:r w:rsidR="00521426" w:rsidRPr="00F16DAF">
        <w:t xml:space="preserve"> and considered to be the “next item”</w:t>
      </w:r>
      <w:r w:rsidRPr="00F16DAF">
        <w:t>.</w:t>
      </w:r>
    </w:p>
    <w:p w14:paraId="663E3C34" w14:textId="77777777" w:rsidR="00556511" w:rsidRDefault="00556511" w:rsidP="000D3D3F">
      <w:pPr>
        <w:ind w:left="142"/>
        <w:rPr>
          <w:b/>
          <w:bCs/>
        </w:rPr>
      </w:pPr>
    </w:p>
    <w:p w14:paraId="7FF87E4A" w14:textId="361C3FB2" w:rsidR="00556511" w:rsidRDefault="00556511" w:rsidP="000D3D3F">
      <w:pPr>
        <w:ind w:left="142"/>
        <w:rPr>
          <w:b/>
          <w:bCs/>
        </w:rPr>
      </w:pPr>
    </w:p>
    <w:p w14:paraId="74C459B1" w14:textId="77777777" w:rsidR="00202B3B" w:rsidRDefault="00202B3B" w:rsidP="000D3D3F">
      <w:pPr>
        <w:ind w:left="142"/>
        <w:rPr>
          <w:b/>
          <w:bCs/>
        </w:rPr>
      </w:pPr>
    </w:p>
    <w:p w14:paraId="2B332BB9" w14:textId="77777777" w:rsidR="00870ADD" w:rsidRDefault="00870ADD" w:rsidP="000D3D3F">
      <w:pPr>
        <w:ind w:left="142"/>
        <w:rPr>
          <w:b/>
          <w:bCs/>
        </w:rPr>
      </w:pPr>
    </w:p>
    <w:p w14:paraId="71839E55" w14:textId="7C98761F" w:rsidR="004D3F56" w:rsidRPr="00D4577C" w:rsidRDefault="004D3F56" w:rsidP="000D3D3F">
      <w:pPr>
        <w:ind w:left="142"/>
        <w:rPr>
          <w:b/>
          <w:bCs/>
        </w:rPr>
      </w:pPr>
      <w:r w:rsidRPr="00D4577C">
        <w:rPr>
          <w:b/>
          <w:bCs/>
        </w:rPr>
        <w:lastRenderedPageBreak/>
        <w:t>Examples:</w:t>
      </w:r>
    </w:p>
    <w:p w14:paraId="7274D9F5" w14:textId="54B59828" w:rsidR="004D3F56" w:rsidRPr="00E821CD" w:rsidRDefault="00000000" w:rsidP="00E821CD">
      <w:pPr>
        <w:spacing w:after="0"/>
        <w:ind w:left="720"/>
      </w:pPr>
      <m:oMathPara>
        <m:oMathParaPr>
          <m:jc m:val="left"/>
        </m:oMathParaPr>
        <m:oMath>
          <m:sSup>
            <m:sSupPr>
              <m:ctrlPr>
                <w:rPr>
                  <w:rFonts w:ascii="Cambria Math" w:hAnsi="Cambria Math"/>
                  <w:i/>
                </w:rPr>
              </m:ctrlPr>
            </m:sSupPr>
            <m:e>
              <m:r>
                <w:rPr>
                  <w:rFonts w:ascii="Cambria Math" w:hAnsi="Cambria Math"/>
                </w:rPr>
                <m:t>2</m:t>
              </m:r>
            </m:e>
            <m:sup>
              <m:r>
                <w:rPr>
                  <w:rFonts w:ascii="Cambria Math" w:hAnsi="Cambria Math"/>
                </w:rPr>
                <m:t>2</m:t>
              </m:r>
            </m:sup>
          </m:sSup>
        </m:oMath>
      </m:oMathPara>
    </w:p>
    <w:p w14:paraId="07DA88D7" w14:textId="5B9491D8" w:rsidR="004D3F56" w:rsidRDefault="004D3F56" w:rsidP="00D4577C">
      <w:pPr>
        <w:ind w:left="720"/>
        <w:rPr>
          <w:rFonts w:ascii="SimBraille" w:hAnsi="SimBraille"/>
          <w:sz w:val="32"/>
          <w:szCs w:val="24"/>
        </w:rPr>
      </w:pPr>
      <w:r w:rsidRPr="00C651BC">
        <w:rPr>
          <w:rFonts w:ascii="SimBraille" w:hAnsi="SimBraille"/>
          <w:sz w:val="32"/>
          <w:szCs w:val="24"/>
        </w:rPr>
        <w:t>#b9#b</w:t>
      </w:r>
    </w:p>
    <w:p w14:paraId="1C1FE627" w14:textId="3A3C0F01" w:rsidR="004D3F56" w:rsidRPr="00E821CD" w:rsidRDefault="00000000" w:rsidP="00E821CD">
      <w:pPr>
        <w:spacing w:after="0"/>
        <w:ind w:left="720"/>
      </w:pPr>
      <m:oMathPara>
        <m:oMathParaPr>
          <m:jc m:val="left"/>
        </m:oMathParaPr>
        <m:oMath>
          <m:sSup>
            <m:sSupPr>
              <m:ctrlPr>
                <w:rPr>
                  <w:rFonts w:ascii="Cambria Math" w:hAnsi="Cambria Math"/>
                  <w:i/>
                </w:rPr>
              </m:ctrlPr>
            </m:sSupPr>
            <m:e>
              <m:r>
                <w:rPr>
                  <w:rFonts w:ascii="Cambria Math" w:hAnsi="Cambria Math"/>
                </w:rPr>
                <m:t>x</m:t>
              </m:r>
            </m:e>
            <m:sup>
              <m:r>
                <w:rPr>
                  <w:rFonts w:ascii="Cambria Math" w:hAnsi="Cambria Math"/>
                </w:rPr>
                <m:t>2.2</m:t>
              </m:r>
            </m:sup>
          </m:sSup>
        </m:oMath>
      </m:oMathPara>
    </w:p>
    <w:p w14:paraId="3988CF65" w14:textId="7804484C" w:rsidR="00CB12AE" w:rsidRDefault="004D3F56" w:rsidP="00543686">
      <w:pPr>
        <w:ind w:left="720"/>
      </w:pPr>
      <w:r w:rsidRPr="00C651BC">
        <w:rPr>
          <w:rFonts w:ascii="SimBraille" w:hAnsi="SimBraille"/>
          <w:sz w:val="32"/>
          <w:szCs w:val="24"/>
        </w:rPr>
        <w:t>X;9#b4b</w:t>
      </w:r>
    </w:p>
    <w:p w14:paraId="35F49A05" w14:textId="46C7C79B" w:rsidR="004D3F56" w:rsidRPr="00E821CD" w:rsidRDefault="00000000" w:rsidP="00E821CD">
      <w:pPr>
        <w:spacing w:after="0"/>
        <w:ind w:left="720"/>
      </w:pPr>
      <m:oMathPara>
        <m:oMathParaPr>
          <m:jc m:val="left"/>
        </m:oMathParaPr>
        <m:oMath>
          <m:sSup>
            <m:sSupPr>
              <m:ctrlPr>
                <w:rPr>
                  <w:rFonts w:ascii="Cambria Math" w:hAnsi="Cambria Math"/>
                  <w:i/>
                </w:rPr>
              </m:ctrlPr>
            </m:sSupPr>
            <m:e>
              <m:r>
                <w:rPr>
                  <w:rFonts w:ascii="Cambria Math" w:hAnsi="Cambria Math"/>
                </w:rPr>
                <m:t>x</m:t>
              </m:r>
            </m:e>
            <m:sup>
              <m:f>
                <m:fPr>
                  <m:type m:val="skw"/>
                  <m:ctrlPr>
                    <w:rPr>
                      <w:rFonts w:ascii="Cambria Math" w:hAnsi="Cambria Math"/>
                      <w:i/>
                    </w:rPr>
                  </m:ctrlPr>
                </m:fPr>
                <m:num>
                  <m:r>
                    <w:rPr>
                      <w:rFonts w:ascii="Cambria Math" w:hAnsi="Cambria Math"/>
                    </w:rPr>
                    <m:t>1</m:t>
                  </m:r>
                </m:num>
                <m:den>
                  <m:r>
                    <w:rPr>
                      <w:rFonts w:ascii="Cambria Math" w:hAnsi="Cambria Math"/>
                    </w:rPr>
                    <m:t>3</m:t>
                  </m:r>
                </m:den>
              </m:f>
            </m:sup>
          </m:sSup>
        </m:oMath>
      </m:oMathPara>
    </w:p>
    <w:p w14:paraId="03C5885D" w14:textId="77777777" w:rsidR="004D3F56" w:rsidRPr="00E4357A" w:rsidRDefault="004D3F56" w:rsidP="00D4577C">
      <w:pPr>
        <w:ind w:left="720"/>
      </w:pPr>
      <w:r w:rsidRPr="00C651BC">
        <w:rPr>
          <w:rFonts w:ascii="SimBraille" w:hAnsi="SimBraille"/>
          <w:sz w:val="32"/>
          <w:szCs w:val="24"/>
        </w:rPr>
        <w:t>X;9#a/c</w:t>
      </w:r>
    </w:p>
    <w:p w14:paraId="2A480898" w14:textId="6FFE50D8" w:rsidR="004D3F56" w:rsidRPr="00E821CD" w:rsidRDefault="00000000" w:rsidP="00E821CD">
      <w:pPr>
        <w:spacing w:after="0"/>
        <w:ind w:left="720"/>
      </w:pPr>
      <m:oMathPara>
        <m:oMathParaPr>
          <m:jc m:val="left"/>
        </m:oMathParaPr>
        <m:oMath>
          <m:sSup>
            <m:sSupPr>
              <m:ctrlPr>
                <w:rPr>
                  <w:rFonts w:ascii="Cambria Math" w:hAnsi="Cambria Math"/>
                  <w:i/>
                </w:rPr>
              </m:ctrlPr>
            </m:sSupPr>
            <m:e>
              <m:r>
                <m:rPr>
                  <m:sty m:val="p"/>
                </m:rPr>
                <w:rPr>
                  <w:rFonts w:ascii="Cambria Math" w:hAnsi="Cambria Math"/>
                </w:rPr>
                <m:t>Footnote</m:t>
              </m:r>
            </m:e>
            <m:sup>
              <m:r>
                <w:rPr>
                  <w:rFonts w:ascii="Cambria Math" w:hAnsi="Cambria Math"/>
                </w:rPr>
                <m:t>56</m:t>
              </m:r>
            </m:sup>
          </m:sSup>
        </m:oMath>
      </m:oMathPara>
    </w:p>
    <w:p w14:paraId="287E6CF6" w14:textId="77777777" w:rsidR="004D3F56" w:rsidRPr="00E4357A" w:rsidRDefault="004D3F56" w:rsidP="00D4577C">
      <w:pPr>
        <w:ind w:left="720"/>
      </w:pPr>
      <w:r w:rsidRPr="00C651BC">
        <w:rPr>
          <w:rFonts w:ascii="SimBraille" w:hAnsi="SimBraille"/>
          <w:sz w:val="32"/>
          <w:szCs w:val="24"/>
        </w:rPr>
        <w:t>,footnote;9#ef</w:t>
      </w:r>
    </w:p>
    <w:p w14:paraId="106A1FA8" w14:textId="44C07FC1" w:rsidR="004D3F56" w:rsidRPr="00E821CD" w:rsidRDefault="00000000" w:rsidP="00E821CD">
      <w:pPr>
        <w:spacing w:after="0"/>
        <w:ind w:left="720"/>
      </w:pPr>
      <m:oMathPara>
        <m:oMathParaPr>
          <m:jc m:val="left"/>
        </m:oMathParaPr>
        <m:oMath>
          <m:sSup>
            <m:sSupPr>
              <m:ctrlPr>
                <w:rPr>
                  <w:rFonts w:ascii="Cambria Math" w:hAnsi="Cambria Math"/>
                  <w:i/>
                </w:rPr>
              </m:ctrlPr>
            </m:sSupPr>
            <m:e>
              <m:r>
                <w:rPr>
                  <w:rFonts w:ascii="Cambria Math" w:hAnsi="Cambria Math"/>
                </w:rPr>
                <m:t xml:space="preserve">x </m:t>
              </m:r>
            </m:e>
            <m:sup>
              <m:r>
                <w:rPr>
                  <w:rFonts w:ascii="Cambria Math" w:hAnsi="Cambria Math"/>
                </w:rPr>
                <m:t>(-1)</m:t>
              </m:r>
            </m:sup>
          </m:sSup>
        </m:oMath>
      </m:oMathPara>
    </w:p>
    <w:p w14:paraId="524D24DB" w14:textId="77777777" w:rsidR="004D3F56" w:rsidRPr="00E4357A" w:rsidRDefault="004D3F56" w:rsidP="00D4577C">
      <w:pPr>
        <w:ind w:left="720"/>
      </w:pPr>
      <w:r w:rsidRPr="00C651BC">
        <w:rPr>
          <w:rFonts w:ascii="SimBraille" w:hAnsi="SimBraille"/>
          <w:sz w:val="32"/>
          <w:szCs w:val="24"/>
        </w:rPr>
        <w:t>x;9"&lt;"-#a"&gt;</w:t>
      </w:r>
    </w:p>
    <w:p w14:paraId="308DD9FA" w14:textId="14FF5D7F" w:rsidR="004D3F56" w:rsidRPr="00E821CD" w:rsidRDefault="00000000" w:rsidP="00E821CD">
      <w:pPr>
        <w:spacing w:after="0"/>
        <w:ind w:left="720"/>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 xml:space="preserve">1 </m:t>
              </m:r>
            </m:sub>
          </m:sSub>
          <m:r>
            <m:rPr>
              <m:sty m:val="p"/>
            </m:rPr>
            <w:rPr>
              <w:rFonts w:ascii="Cambria Math" w:hAnsi="Cambria Math"/>
            </w:rPr>
            <m:t>and</m:t>
          </m:r>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2</m:t>
              </m:r>
            </m:sub>
          </m:sSub>
        </m:oMath>
      </m:oMathPara>
    </w:p>
    <w:p w14:paraId="4CF020DD" w14:textId="77777777" w:rsidR="004D3F56" w:rsidRPr="00E4357A" w:rsidRDefault="004D3F56" w:rsidP="00D4577C">
      <w:pPr>
        <w:ind w:left="720"/>
      </w:pPr>
      <w:r w:rsidRPr="00C651BC">
        <w:rPr>
          <w:rFonts w:ascii="SimBraille" w:hAnsi="SimBraille"/>
          <w:sz w:val="32"/>
          <w:szCs w:val="24"/>
        </w:rPr>
        <w:t>,p;5#a &amp; ,p;5#b</w:t>
      </w:r>
    </w:p>
    <w:p w14:paraId="5EAC6A90" w14:textId="2B2B60BF" w:rsidR="004D3F56" w:rsidRPr="00576C7F" w:rsidRDefault="00000000" w:rsidP="00E821CD">
      <w:pPr>
        <w:spacing w:after="0"/>
        <w:ind w:left="720"/>
        <w:rPr>
          <w:iCs/>
        </w:rPr>
      </w:pPr>
      <m:oMathPara>
        <m:oMathParaPr>
          <m:jc m:val="left"/>
        </m:oMathParaPr>
        <m:oMath>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m:oMathPara>
    </w:p>
    <w:p w14:paraId="0F1D7536" w14:textId="77777777" w:rsidR="005C015B" w:rsidRDefault="004D3F56" w:rsidP="005C015B">
      <w:pPr>
        <w:ind w:left="720"/>
        <w:rPr>
          <w:rFonts w:ascii="SimBraille" w:hAnsi="SimBraille"/>
          <w:sz w:val="32"/>
          <w:szCs w:val="24"/>
        </w:rPr>
      </w:pPr>
      <w:r w:rsidRPr="00C651BC">
        <w:rPr>
          <w:rFonts w:ascii="SimBraille" w:hAnsi="SimBraille"/>
          <w:sz w:val="32"/>
          <w:szCs w:val="24"/>
        </w:rPr>
        <w:t>,h;5#b,o</w:t>
      </w:r>
    </w:p>
    <w:p w14:paraId="69FDB656" w14:textId="64224E54" w:rsidR="005C015B" w:rsidRPr="00CF1504" w:rsidRDefault="00000000" w:rsidP="005C015B">
      <w:pPr>
        <w:spacing w:after="0"/>
        <w:ind w:left="720"/>
      </w:pPr>
      <m:oMathPara>
        <m:oMathParaPr>
          <m:jc m:val="left"/>
        </m:oMathParaPr>
        <m:oMath>
          <m:sSup>
            <m:sSupPr>
              <m:ctrlPr>
                <w:rPr>
                  <w:rFonts w:ascii="Cambria Math" w:hAnsi="Cambria Math"/>
                  <w:i/>
                </w:rPr>
              </m:ctrlPr>
            </m:sSupPr>
            <m:e>
              <m:r>
                <w:rPr>
                  <w:rFonts w:ascii="Cambria Math" w:hAnsi="Cambria Math"/>
                </w:rPr>
                <m:t>x</m:t>
              </m:r>
            </m:e>
            <m:sup>
              <m:r>
                <w:rPr>
                  <w:rFonts w:ascii="Cambria Math" w:hAnsi="Cambria Math"/>
                </w:rPr>
                <m:t>2y</m:t>
              </m:r>
            </m:sup>
          </m:sSup>
        </m:oMath>
      </m:oMathPara>
    </w:p>
    <w:p w14:paraId="4548E798" w14:textId="43BB51E4" w:rsidR="005C015B" w:rsidRPr="00CF1504" w:rsidRDefault="005C015B" w:rsidP="005C015B">
      <w:pPr>
        <w:ind w:left="720"/>
      </w:pPr>
      <w:r w:rsidRPr="00CF1504">
        <w:rPr>
          <w:rFonts w:ascii="SimBraille" w:hAnsi="SimBraille"/>
          <w:sz w:val="32"/>
          <w:szCs w:val="24"/>
        </w:rPr>
        <w:t>x;9</w:t>
      </w:r>
      <w:r w:rsidR="004D6F75" w:rsidRPr="00CF1504">
        <w:rPr>
          <w:rFonts w:ascii="SimBraille" w:hAnsi="SimBraille"/>
          <w:sz w:val="32"/>
          <w:szCs w:val="24"/>
        </w:rPr>
        <w:t>;</w:t>
      </w:r>
      <w:r w:rsidRPr="00CF1504">
        <w:rPr>
          <w:rFonts w:ascii="SimBraille" w:hAnsi="SimBraille"/>
          <w:sz w:val="32"/>
          <w:szCs w:val="24"/>
        </w:rPr>
        <w:t>&lt;#by&gt;</w:t>
      </w:r>
      <w:r w:rsidR="004D6F75" w:rsidRPr="00CF1504">
        <w:rPr>
          <w:rFonts w:ascii="SimBraille" w:hAnsi="SimBraille"/>
          <w:sz w:val="32"/>
          <w:szCs w:val="24"/>
        </w:rPr>
        <w:t xml:space="preserve"> </w:t>
      </w:r>
    </w:p>
    <w:p w14:paraId="00DD1A04" w14:textId="77777777" w:rsidR="004D6F75" w:rsidRPr="00CF1504" w:rsidRDefault="004D6F75" w:rsidP="004D6F75">
      <w:pPr>
        <w:ind w:left="720"/>
        <w:rPr>
          <w:b/>
          <w:bCs/>
        </w:rPr>
      </w:pPr>
      <w:r w:rsidRPr="00CF1504">
        <w:rPr>
          <w:b/>
          <w:bCs/>
        </w:rPr>
        <w:t>OR</w:t>
      </w:r>
    </w:p>
    <w:p w14:paraId="5D989FF5" w14:textId="141FD9AA" w:rsidR="004D6F75" w:rsidRPr="00CF1504" w:rsidRDefault="004D6F75" w:rsidP="004D6F75">
      <w:pPr>
        <w:ind w:left="720"/>
      </w:pPr>
      <w:r w:rsidRPr="00CF1504">
        <w:rPr>
          <w:rFonts w:ascii="SimBraille" w:hAnsi="SimBraille"/>
          <w:sz w:val="32"/>
          <w:szCs w:val="24"/>
        </w:rPr>
        <w:t xml:space="preserve">;;x9&lt;#by&gt; </w:t>
      </w:r>
    </w:p>
    <w:p w14:paraId="389AB9B3" w14:textId="77777777" w:rsidR="005C015B" w:rsidRPr="00CF1504" w:rsidRDefault="005C015B" w:rsidP="00D4577C">
      <w:pPr>
        <w:ind w:left="720"/>
        <w:rPr>
          <w:rFonts w:cs="Arial"/>
          <w:szCs w:val="24"/>
        </w:rPr>
      </w:pPr>
    </w:p>
    <w:p w14:paraId="5BA43473" w14:textId="4172D5A0" w:rsidR="004D3F56" w:rsidRPr="00D4577C" w:rsidRDefault="00D4577C" w:rsidP="004D3F56">
      <w:pPr>
        <w:rPr>
          <w:b/>
          <w:bCs/>
        </w:rPr>
      </w:pPr>
      <w:r w:rsidRPr="00D4577C">
        <w:rPr>
          <w:b/>
          <w:bCs/>
        </w:rPr>
        <w:t>Notes:</w:t>
      </w:r>
    </w:p>
    <w:p w14:paraId="457CFBDD" w14:textId="77777777" w:rsidR="004D3F56" w:rsidRPr="004D3F56" w:rsidRDefault="004D3F56" w:rsidP="002A7F95">
      <w:pPr>
        <w:pStyle w:val="ListParagraph"/>
        <w:numPr>
          <w:ilvl w:val="0"/>
          <w:numId w:val="26"/>
        </w:numPr>
        <w:ind w:left="567" w:hanging="425"/>
        <w:contextualSpacing w:val="0"/>
      </w:pPr>
      <w:r w:rsidRPr="004D3F56">
        <w:t>The rule for the definition of an item outlined above is critical to transcribing mathematics into braille correctly.</w:t>
      </w:r>
    </w:p>
    <w:p w14:paraId="66D73030" w14:textId="6D7A2D9E" w:rsidR="004D3F56" w:rsidRPr="004D3F56" w:rsidRDefault="004D3F56" w:rsidP="002A7F95">
      <w:pPr>
        <w:pStyle w:val="ListParagraph"/>
        <w:numPr>
          <w:ilvl w:val="0"/>
          <w:numId w:val="26"/>
        </w:numPr>
        <w:ind w:left="567" w:hanging="425"/>
        <w:contextualSpacing w:val="0"/>
      </w:pPr>
      <w:r w:rsidRPr="004D3F56">
        <w:t xml:space="preserve">If none of the groupings listed above under “Definition of an Item” apply to the expression, then the item is </w:t>
      </w:r>
      <w:r w:rsidRPr="00C05B5D">
        <w:rPr>
          <w:b/>
          <w:bCs/>
        </w:rPr>
        <w:t>only</w:t>
      </w:r>
      <w:r w:rsidRPr="004D3F56">
        <w:t xml:space="preserve"> the next individual symbol.</w:t>
      </w:r>
    </w:p>
    <w:p w14:paraId="686098A5" w14:textId="553F7173" w:rsidR="004D3F56" w:rsidRDefault="004D3F56" w:rsidP="002A7F95">
      <w:pPr>
        <w:pStyle w:val="ListParagraph"/>
        <w:numPr>
          <w:ilvl w:val="0"/>
          <w:numId w:val="26"/>
        </w:numPr>
        <w:ind w:left="567" w:hanging="425"/>
        <w:contextualSpacing w:val="0"/>
      </w:pPr>
      <w:r w:rsidRPr="004D3F56">
        <w:t xml:space="preserve">Use the opening </w:t>
      </w:r>
      <w:r w:rsidR="00F80689">
        <w:t>(</w:t>
      </w:r>
      <w:r w:rsidRPr="00C05B5D">
        <w:rPr>
          <w:rFonts w:ascii="SimBraille" w:hAnsi="SimBraille"/>
          <w:sz w:val="32"/>
          <w:szCs w:val="24"/>
        </w:rPr>
        <w:t>&lt;</w:t>
      </w:r>
      <w:r w:rsidR="00F80689">
        <w:t xml:space="preserve">) </w:t>
      </w:r>
      <w:r w:rsidRPr="004D3F56">
        <w:t xml:space="preserve">and closing </w:t>
      </w:r>
      <w:r w:rsidR="00F80689">
        <w:t>(</w:t>
      </w:r>
      <w:r w:rsidRPr="00C05B5D">
        <w:rPr>
          <w:rFonts w:ascii="SimBraille" w:hAnsi="SimBraille"/>
          <w:sz w:val="32"/>
          <w:szCs w:val="24"/>
        </w:rPr>
        <w:t>&gt;</w:t>
      </w:r>
      <w:r w:rsidR="00F80689">
        <w:t xml:space="preserve">) </w:t>
      </w:r>
      <w:r w:rsidRPr="004D3F56">
        <w:t xml:space="preserve">grouping indicator </w:t>
      </w:r>
      <w:r w:rsidR="007F7297">
        <w:t>(</w:t>
      </w:r>
      <w:r w:rsidRPr="004D3F56">
        <w:t>also shown above</w:t>
      </w:r>
      <w:r w:rsidR="007F7297">
        <w:t>)</w:t>
      </w:r>
      <w:r w:rsidRPr="004D3F56">
        <w:t xml:space="preserve"> to capture the whole of the print sequence if the definition </w:t>
      </w:r>
      <w:r w:rsidR="007F7297">
        <w:t xml:space="preserve">of an item </w:t>
      </w:r>
      <w:r w:rsidRPr="004D3F56">
        <w:t>is not met.</w:t>
      </w:r>
    </w:p>
    <w:p w14:paraId="52F934DB" w14:textId="45CC30A8" w:rsidR="00B27BE5" w:rsidRDefault="00B27BE5" w:rsidP="002A7F95">
      <w:pPr>
        <w:pStyle w:val="ListParagraph"/>
        <w:numPr>
          <w:ilvl w:val="0"/>
          <w:numId w:val="26"/>
        </w:numPr>
        <w:ind w:left="567" w:hanging="425"/>
        <w:contextualSpacing w:val="0"/>
      </w:pPr>
      <w:r w:rsidRPr="004D3F56">
        <w:t xml:space="preserve">Remember the numeric indicator </w:t>
      </w:r>
      <w:r w:rsidRPr="007F307C">
        <w:t>(</w:t>
      </w:r>
      <w:r w:rsidRPr="007F307C">
        <w:rPr>
          <w:rFonts w:ascii="SimBraille" w:hAnsi="SimBraille"/>
          <w:sz w:val="32"/>
          <w:szCs w:val="24"/>
        </w:rPr>
        <w:t>#</w:t>
      </w:r>
      <w:r w:rsidRPr="007F307C">
        <w:t>) a</w:t>
      </w:r>
      <w:r w:rsidRPr="004D3F56">
        <w:t>lso sets Grade 1 mode for the remainder of the symbols-sequence.</w:t>
      </w:r>
    </w:p>
    <w:p w14:paraId="5D60C010" w14:textId="291DB9C5" w:rsidR="004374B3" w:rsidRPr="00016F29" w:rsidRDefault="00016F29" w:rsidP="00016F29">
      <w:pPr>
        <w:pStyle w:val="ListParagraph"/>
        <w:numPr>
          <w:ilvl w:val="0"/>
          <w:numId w:val="26"/>
        </w:numPr>
        <w:ind w:left="567" w:hanging="425"/>
        <w:contextualSpacing w:val="0"/>
      </w:pPr>
      <w:r w:rsidRPr="002B65D0">
        <w:t>When Grade 1 mode is set by the numeric indicator (</w:t>
      </w:r>
      <w:r w:rsidRPr="002B65D0">
        <w:rPr>
          <w:rFonts w:ascii="SimBraille" w:hAnsi="SimBraille"/>
          <w:sz w:val="32"/>
          <w:szCs w:val="24"/>
        </w:rPr>
        <w:t>#</w:t>
      </w:r>
      <w:r w:rsidRPr="002B65D0">
        <w:t>)</w:t>
      </w:r>
      <w:r w:rsidR="007F7297">
        <w:t>,</w:t>
      </w:r>
      <w:r w:rsidRPr="002B65D0">
        <w:t xml:space="preserve"> it is terminated by a</w:t>
      </w:r>
      <w:r>
        <w:t xml:space="preserve"> </w:t>
      </w:r>
      <w:r w:rsidRPr="00B27BE5">
        <w:t>space, hyphen, dash or Grade 1 terminator</w:t>
      </w:r>
      <w:r w:rsidRPr="00016F29">
        <w:t>.</w:t>
      </w:r>
    </w:p>
    <w:p w14:paraId="3CBEEB79" w14:textId="77777777" w:rsidR="004D3F56" w:rsidRPr="00D4577C" w:rsidRDefault="004D3F56" w:rsidP="000D3D3F">
      <w:pPr>
        <w:ind w:left="142"/>
        <w:rPr>
          <w:b/>
          <w:bCs/>
        </w:rPr>
      </w:pPr>
      <w:r w:rsidRPr="00D4577C">
        <w:rPr>
          <w:b/>
          <w:bCs/>
        </w:rPr>
        <w:lastRenderedPageBreak/>
        <w:t>Examples:</w:t>
      </w:r>
    </w:p>
    <w:p w14:paraId="070EAD10" w14:textId="3616C023" w:rsidR="004D3F56" w:rsidRPr="00E821CD" w:rsidRDefault="00000000" w:rsidP="00E821CD">
      <w:pPr>
        <w:spacing w:after="0"/>
        <w:ind w:left="720"/>
      </w:pPr>
      <m:oMathPara>
        <m:oMathParaPr>
          <m:jc m:val="left"/>
        </m:oMathParaP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m:oMathPara>
    </w:p>
    <w:p w14:paraId="5911FEBA" w14:textId="3E446667" w:rsidR="004D3F56" w:rsidRPr="00E4357A" w:rsidRDefault="00A27175" w:rsidP="00D4577C">
      <w:pPr>
        <w:ind w:left="720"/>
      </w:pPr>
      <w:r w:rsidRPr="00C651BC">
        <w:rPr>
          <w:rFonts w:ascii="SimBraille" w:hAnsi="SimBraille"/>
          <w:sz w:val="32"/>
          <w:szCs w:val="24"/>
        </w:rPr>
        <w:t>X</w:t>
      </w:r>
      <w:r>
        <w:rPr>
          <w:rFonts w:ascii="SimBraille" w:hAnsi="SimBraille"/>
          <w:sz w:val="32"/>
          <w:szCs w:val="24"/>
        </w:rPr>
        <w:t>;</w:t>
      </w:r>
      <w:r w:rsidR="004D3F56" w:rsidRPr="00C651BC">
        <w:rPr>
          <w:rFonts w:ascii="SimBraille" w:hAnsi="SimBraille"/>
          <w:sz w:val="32"/>
          <w:szCs w:val="24"/>
        </w:rPr>
        <w:t>9#b</w:t>
      </w:r>
    </w:p>
    <w:p w14:paraId="3DAB14D3" w14:textId="7F911875" w:rsidR="004D3F56" w:rsidRPr="008C0DF6" w:rsidRDefault="00000000" w:rsidP="008C0DF6">
      <w:pPr>
        <w:spacing w:after="0"/>
        <w:ind w:left="720"/>
      </w:pPr>
      <m:oMathPara>
        <m:oMathParaPr>
          <m:jc m:val="left"/>
        </m:oMathParaP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oMath>
      </m:oMathPara>
    </w:p>
    <w:p w14:paraId="674AC8B4" w14:textId="77777777" w:rsidR="004D3F56" w:rsidRPr="00E4357A" w:rsidRDefault="004D3F56" w:rsidP="00D4577C">
      <w:pPr>
        <w:ind w:left="720"/>
      </w:pPr>
      <w:r w:rsidRPr="00C651BC">
        <w:rPr>
          <w:rFonts w:ascii="SimBraille" w:hAnsi="SimBraille"/>
          <w:sz w:val="32"/>
          <w:szCs w:val="24"/>
        </w:rPr>
        <w:t>;;x9&lt;"-#b&gt;</w:t>
      </w:r>
    </w:p>
    <w:p w14:paraId="3B028A5E" w14:textId="77777777" w:rsidR="004D3F56" w:rsidRPr="008C0DF6" w:rsidRDefault="004D3F56" w:rsidP="00D4577C">
      <w:pPr>
        <w:ind w:left="720"/>
        <w:rPr>
          <w:b/>
          <w:bCs/>
        </w:rPr>
      </w:pPr>
      <w:r w:rsidRPr="008C0DF6">
        <w:rPr>
          <w:b/>
          <w:bCs/>
        </w:rPr>
        <w:t>OR</w:t>
      </w:r>
    </w:p>
    <w:p w14:paraId="6B82FDFB" w14:textId="77777777" w:rsidR="004D3F56" w:rsidRPr="00E4357A" w:rsidRDefault="004D3F56" w:rsidP="00D4577C">
      <w:pPr>
        <w:ind w:left="720"/>
      </w:pPr>
      <w:r w:rsidRPr="00C651BC">
        <w:rPr>
          <w:rFonts w:ascii="SimBraille" w:hAnsi="SimBraille"/>
          <w:sz w:val="32"/>
          <w:szCs w:val="24"/>
        </w:rPr>
        <w:t>x;9;&lt;"-#b&gt;</w:t>
      </w:r>
    </w:p>
    <w:p w14:paraId="0AB6D86D" w14:textId="77777777" w:rsidR="00F80689" w:rsidRDefault="00F80689" w:rsidP="004D3F56">
      <w:pPr>
        <w:rPr>
          <w:b/>
          <w:bCs/>
        </w:rPr>
      </w:pPr>
    </w:p>
    <w:p w14:paraId="5D5804C9" w14:textId="65626483" w:rsidR="004D3F56" w:rsidRPr="00D4577C" w:rsidRDefault="00D4577C" w:rsidP="004D3F56">
      <w:pPr>
        <w:rPr>
          <w:b/>
          <w:bCs/>
        </w:rPr>
      </w:pPr>
      <w:r w:rsidRPr="00D4577C">
        <w:rPr>
          <w:b/>
          <w:bCs/>
        </w:rPr>
        <w:t>Hint:</w:t>
      </w:r>
    </w:p>
    <w:p w14:paraId="4A508AD9" w14:textId="2399711E" w:rsidR="00C05B5D" w:rsidRDefault="004D3F56" w:rsidP="00543686">
      <w:pPr>
        <w:pStyle w:val="ListParagraph"/>
        <w:numPr>
          <w:ilvl w:val="0"/>
          <w:numId w:val="27"/>
        </w:numPr>
        <w:spacing w:after="160" w:line="259" w:lineRule="auto"/>
      </w:pPr>
      <w:r w:rsidRPr="004D3F56">
        <w:t xml:space="preserve">The superscript and subscript signs each have a Grade 2 (contracted) meaning so will always require Grade 1 indicators if the sequence is not already shown in Grade 1 mode. For more information about Grade 1 mode, refer to Lesson 1 and Lesson 2 of this Training Manual and also Lesson 3 of the </w:t>
      </w:r>
      <w:r w:rsidRPr="003A4A33">
        <w:rPr>
          <w:i/>
          <w:iCs/>
        </w:rPr>
        <w:t>Unified English Braille Training Manual: Introductory Mathematics</w:t>
      </w:r>
      <w:r w:rsidRPr="004D3F56">
        <w:t xml:space="preserve">. </w:t>
      </w:r>
    </w:p>
    <w:p w14:paraId="46AAC815" w14:textId="5A96127F" w:rsidR="004D3F56" w:rsidRPr="004D3F56" w:rsidRDefault="004D3F56" w:rsidP="000D3D3F">
      <w:pPr>
        <w:ind w:left="142"/>
      </w:pPr>
      <w:r w:rsidRPr="000D3D3F">
        <w:rPr>
          <w:b/>
          <w:bCs/>
        </w:rPr>
        <w:t>Examples</w:t>
      </w:r>
      <w:r w:rsidRPr="004D3F56">
        <w:t xml:space="preserve">: </w:t>
      </w:r>
    </w:p>
    <w:p w14:paraId="18CCA0AD" w14:textId="12DD870D" w:rsidR="004D3F56" w:rsidRPr="008C0DF6" w:rsidRDefault="00000000" w:rsidP="004A19D6">
      <w:pPr>
        <w:spacing w:after="0"/>
        <w:ind w:left="720"/>
      </w:pPr>
      <m:oMathPara>
        <m:oMathParaPr>
          <m:jc m:val="left"/>
        </m:oMathParaPr>
        <m:oMath>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n</m:t>
              </m:r>
            </m:sup>
          </m:sSup>
        </m:oMath>
      </m:oMathPara>
    </w:p>
    <w:p w14:paraId="7D3CBF32" w14:textId="77777777" w:rsidR="004D3F56" w:rsidRPr="00E4357A" w:rsidRDefault="004D3F56" w:rsidP="004A19D6">
      <w:pPr>
        <w:ind w:left="720"/>
      </w:pPr>
      <w:r w:rsidRPr="00C651BC">
        <w:rPr>
          <w:rFonts w:ascii="SimBraille" w:hAnsi="SimBraille"/>
          <w:sz w:val="32"/>
          <w:szCs w:val="24"/>
        </w:rPr>
        <w:t>y;9n</w:t>
      </w:r>
    </w:p>
    <w:p w14:paraId="2B51A0C2" w14:textId="031E6E05" w:rsidR="004D3F56" w:rsidRPr="008C0DF6" w:rsidRDefault="00000000" w:rsidP="004A19D6">
      <w:pPr>
        <w:spacing w:after="0"/>
        <w:ind w:left="720"/>
      </w:pPr>
      <m:oMathPara>
        <m:oMathParaPr>
          <m:jc m:val="left"/>
        </m:oMathParaPr>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n</m:t>
              </m:r>
            </m:sub>
          </m:sSub>
        </m:oMath>
      </m:oMathPara>
    </w:p>
    <w:p w14:paraId="7591020C" w14:textId="77777777" w:rsidR="004D3F56" w:rsidRPr="00E4357A" w:rsidRDefault="004D3F56" w:rsidP="004A19D6">
      <w:pPr>
        <w:ind w:left="720"/>
      </w:pPr>
      <w:r w:rsidRPr="00C651BC">
        <w:rPr>
          <w:rFonts w:ascii="SimBraille" w:hAnsi="SimBraille"/>
          <w:sz w:val="32"/>
          <w:szCs w:val="24"/>
        </w:rPr>
        <w:t>y;5n</w:t>
      </w:r>
    </w:p>
    <w:p w14:paraId="7C8F5A86" w14:textId="7ADFB07C" w:rsidR="004D3F56" w:rsidRPr="008C0DF6" w:rsidRDefault="00000000" w:rsidP="004A19D6">
      <w:pPr>
        <w:spacing w:after="0"/>
        <w:ind w:left="720"/>
      </w:pPr>
      <m:oMathPara>
        <m:oMathParaPr>
          <m:jc m:val="left"/>
        </m:oMathParaP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-n</m:t>
              </m:r>
            </m:sup>
          </m:sSup>
        </m:oMath>
      </m:oMathPara>
    </w:p>
    <w:p w14:paraId="2290B547" w14:textId="77777777" w:rsidR="004D3F56" w:rsidRPr="00E4357A" w:rsidRDefault="004D3F56" w:rsidP="004A19D6">
      <w:pPr>
        <w:ind w:left="720"/>
      </w:pPr>
      <w:r w:rsidRPr="00C651BC">
        <w:rPr>
          <w:rFonts w:ascii="SimBraille" w:hAnsi="SimBraille"/>
          <w:sz w:val="32"/>
          <w:szCs w:val="24"/>
        </w:rPr>
        <w:t>;;X9&lt;"-n&gt;</w:t>
      </w:r>
    </w:p>
    <w:p w14:paraId="24871C2B" w14:textId="77777777" w:rsidR="004D3F56" w:rsidRPr="008C0DF6" w:rsidRDefault="004D3F56" w:rsidP="004A19D6">
      <w:pPr>
        <w:ind w:left="720"/>
        <w:rPr>
          <w:b/>
          <w:bCs/>
        </w:rPr>
      </w:pPr>
      <w:r w:rsidRPr="008C0DF6">
        <w:rPr>
          <w:b/>
          <w:bCs/>
        </w:rPr>
        <w:t>OR</w:t>
      </w:r>
    </w:p>
    <w:p w14:paraId="6E505A03" w14:textId="77777777" w:rsidR="004D3F56" w:rsidRPr="00E4357A" w:rsidRDefault="004D3F56" w:rsidP="004A19D6">
      <w:pPr>
        <w:ind w:left="720"/>
      </w:pPr>
      <w:r w:rsidRPr="00C651BC">
        <w:rPr>
          <w:rFonts w:ascii="SimBraille" w:hAnsi="SimBraille"/>
          <w:sz w:val="32"/>
          <w:szCs w:val="24"/>
        </w:rPr>
        <w:t>X;9;&lt;"-n;&gt;</w:t>
      </w:r>
    </w:p>
    <w:p w14:paraId="0025E792" w14:textId="280324AC" w:rsidR="004D3F56" w:rsidRPr="008C0DF6" w:rsidRDefault="00000000" w:rsidP="004A19D6">
      <w:pPr>
        <w:spacing w:after="0"/>
        <w:ind w:left="720"/>
      </w:pPr>
      <m:oMathPara>
        <m:oMathParaPr>
          <m:jc m:val="left"/>
        </m:oMathParaP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oMath>
      </m:oMathPara>
    </w:p>
    <w:p w14:paraId="49318117" w14:textId="77777777" w:rsidR="004D3F56" w:rsidRPr="00E4357A" w:rsidRDefault="004D3F56" w:rsidP="004A19D6">
      <w:pPr>
        <w:ind w:left="720"/>
      </w:pPr>
      <w:r w:rsidRPr="00C651BC">
        <w:rPr>
          <w:rFonts w:ascii="SimBraille" w:hAnsi="SimBraille"/>
          <w:sz w:val="32"/>
          <w:szCs w:val="24"/>
        </w:rPr>
        <w:t>;;X5&lt;"-n&gt;</w:t>
      </w:r>
    </w:p>
    <w:p w14:paraId="0B3219EA" w14:textId="77777777" w:rsidR="004D3F56" w:rsidRPr="008C0DF6" w:rsidRDefault="004D3F56" w:rsidP="004A19D6">
      <w:pPr>
        <w:ind w:left="720"/>
        <w:rPr>
          <w:b/>
          <w:bCs/>
        </w:rPr>
      </w:pPr>
      <w:r w:rsidRPr="008C0DF6">
        <w:rPr>
          <w:b/>
          <w:bCs/>
        </w:rPr>
        <w:t>OR</w:t>
      </w:r>
    </w:p>
    <w:p w14:paraId="1C18DD9B" w14:textId="77777777" w:rsidR="004D3F56" w:rsidRPr="00E4357A" w:rsidRDefault="004D3F56" w:rsidP="004A19D6">
      <w:pPr>
        <w:ind w:left="720"/>
      </w:pPr>
      <w:r w:rsidRPr="00C651BC">
        <w:rPr>
          <w:rFonts w:ascii="SimBraille" w:hAnsi="SimBraille"/>
          <w:sz w:val="32"/>
          <w:szCs w:val="24"/>
        </w:rPr>
        <w:t>X;5;&lt;"-n;&gt;</w:t>
      </w:r>
    </w:p>
    <w:p w14:paraId="1E8C9B39" w14:textId="28C8C8B4" w:rsidR="004D3F56" w:rsidRPr="008C0DF6" w:rsidRDefault="00000000" w:rsidP="004A19D6">
      <w:pPr>
        <w:spacing w:after="0"/>
        <w:ind w:left="720"/>
      </w:pPr>
      <m:oMathPara>
        <m:oMathParaPr>
          <m:jc m:val="left"/>
        </m:oMathParaPr>
        <m:oMath>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2n</m:t>
              </m:r>
            </m:sup>
          </m:sSup>
        </m:oMath>
      </m:oMathPara>
    </w:p>
    <w:p w14:paraId="132B962E" w14:textId="77777777" w:rsidR="004D3F56" w:rsidRPr="00E4357A" w:rsidRDefault="004D3F56" w:rsidP="004A19D6">
      <w:pPr>
        <w:ind w:left="720"/>
      </w:pPr>
      <w:r w:rsidRPr="00C651BC">
        <w:rPr>
          <w:rFonts w:ascii="SimBraille" w:hAnsi="SimBraille"/>
          <w:sz w:val="32"/>
          <w:szCs w:val="24"/>
        </w:rPr>
        <w:t>;;a9&lt;#bn&gt;</w:t>
      </w:r>
    </w:p>
    <w:p w14:paraId="0A2D11BB" w14:textId="77777777" w:rsidR="004D3F56" w:rsidRPr="008C0DF6" w:rsidRDefault="004D3F56" w:rsidP="004A19D6">
      <w:pPr>
        <w:ind w:left="720"/>
        <w:rPr>
          <w:b/>
          <w:bCs/>
        </w:rPr>
      </w:pPr>
      <w:r w:rsidRPr="008C0DF6">
        <w:rPr>
          <w:b/>
          <w:bCs/>
        </w:rPr>
        <w:t>OR</w:t>
      </w:r>
    </w:p>
    <w:p w14:paraId="7E0DF8CD" w14:textId="77777777" w:rsidR="004D3F56" w:rsidRPr="00E4357A" w:rsidRDefault="004D3F56" w:rsidP="004A19D6">
      <w:pPr>
        <w:ind w:left="720"/>
      </w:pPr>
      <w:r w:rsidRPr="00C651BC">
        <w:rPr>
          <w:rFonts w:ascii="SimBraille" w:hAnsi="SimBraille"/>
          <w:sz w:val="32"/>
          <w:szCs w:val="24"/>
        </w:rPr>
        <w:t>a;9;&lt;#bn&gt;</w:t>
      </w:r>
    </w:p>
    <w:p w14:paraId="47B78683" w14:textId="2E02C9AD" w:rsidR="004D3F56" w:rsidRPr="008C0DF6" w:rsidRDefault="00000000" w:rsidP="004A19D6">
      <w:pPr>
        <w:spacing w:after="0"/>
        <w:ind w:left="720"/>
      </w:pPr>
      <m:oMathPara>
        <m:oMathParaPr>
          <m:jc m:val="left"/>
        </m:oMathParaP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2n</m:t>
              </m:r>
            </m:sub>
          </m:sSub>
        </m:oMath>
      </m:oMathPara>
    </w:p>
    <w:p w14:paraId="66B01D70" w14:textId="77777777" w:rsidR="004D3F56" w:rsidRPr="00E4357A" w:rsidRDefault="004D3F56" w:rsidP="004A19D6">
      <w:pPr>
        <w:ind w:left="720"/>
      </w:pPr>
      <w:r w:rsidRPr="00C651BC">
        <w:rPr>
          <w:rFonts w:ascii="SimBraille" w:hAnsi="SimBraille"/>
          <w:sz w:val="32"/>
          <w:szCs w:val="24"/>
        </w:rPr>
        <w:t>;;x5&lt;#bn&gt;</w:t>
      </w:r>
    </w:p>
    <w:p w14:paraId="0D664754" w14:textId="77777777" w:rsidR="004D3F56" w:rsidRPr="008C0DF6" w:rsidRDefault="004D3F56" w:rsidP="004A19D6">
      <w:pPr>
        <w:ind w:left="720"/>
        <w:rPr>
          <w:b/>
          <w:bCs/>
        </w:rPr>
      </w:pPr>
      <w:r w:rsidRPr="008C0DF6">
        <w:rPr>
          <w:b/>
          <w:bCs/>
        </w:rPr>
        <w:t>OR</w:t>
      </w:r>
    </w:p>
    <w:p w14:paraId="27CB1BBD" w14:textId="77777777" w:rsidR="004D3F56" w:rsidRPr="00E4357A" w:rsidRDefault="004D3F56" w:rsidP="004A19D6">
      <w:pPr>
        <w:ind w:left="720"/>
      </w:pPr>
      <w:r w:rsidRPr="00C651BC">
        <w:rPr>
          <w:rFonts w:ascii="SimBraille" w:hAnsi="SimBraille"/>
          <w:sz w:val="32"/>
          <w:szCs w:val="24"/>
        </w:rPr>
        <w:t>x;5;&lt;#bn&gt;</w:t>
      </w:r>
    </w:p>
    <w:p w14:paraId="0E6071BC" w14:textId="11065E3E" w:rsidR="004D3F56" w:rsidRPr="00D4577C" w:rsidRDefault="00D4577C" w:rsidP="004D3F56">
      <w:pPr>
        <w:rPr>
          <w:b/>
          <w:bCs/>
        </w:rPr>
      </w:pPr>
      <w:r w:rsidRPr="00D4577C">
        <w:rPr>
          <w:b/>
          <w:bCs/>
        </w:rPr>
        <w:t>Remember:</w:t>
      </w:r>
    </w:p>
    <w:p w14:paraId="63A2229D" w14:textId="77777777" w:rsidR="00F80689" w:rsidRDefault="004D3F56" w:rsidP="004D3F56">
      <w:r w:rsidRPr="004D3F56">
        <w:t xml:space="preserve">As referred to in the General Note in Lesson 1 of this Training Manual, there is often a choice when selecting Grade 1 indicators in mathematical contexts, with any of the options </w:t>
      </w:r>
      <w:r w:rsidR="007F7297">
        <w:t>for</w:t>
      </w:r>
      <w:r w:rsidRPr="004D3F56">
        <w:t xml:space="preserve"> Grade 1 mode (symbol, word or passage) being equally correct.</w:t>
      </w:r>
    </w:p>
    <w:p w14:paraId="59961352" w14:textId="7D2DDDC7" w:rsidR="004D3F56" w:rsidRPr="004D3F56" w:rsidRDefault="004D3F56" w:rsidP="004D3F56">
      <w:r w:rsidRPr="004D3F56">
        <w:t>However, for the purpose of the UEB Online exercises that are associated with this UEB Training Manual: Advanced Mathematics, use the following criteria for implementing Grade 1 mode:</w:t>
      </w:r>
    </w:p>
    <w:p w14:paraId="7F6E477C" w14:textId="77777777" w:rsidR="004D3F56" w:rsidRPr="004D3F56" w:rsidRDefault="004D3F56" w:rsidP="00543686">
      <w:pPr>
        <w:pStyle w:val="ListParagraph"/>
        <w:numPr>
          <w:ilvl w:val="0"/>
          <w:numId w:val="27"/>
        </w:numPr>
        <w:ind w:left="283" w:hanging="215"/>
        <w:contextualSpacing w:val="0"/>
      </w:pPr>
      <w:r w:rsidRPr="004D3F56">
        <w:t xml:space="preserve">Use the Grade 1 </w:t>
      </w:r>
      <w:r w:rsidRPr="008C0DF6">
        <w:rPr>
          <w:b/>
          <w:bCs/>
        </w:rPr>
        <w:t>symbol</w:t>
      </w:r>
      <w:r w:rsidRPr="004D3F56">
        <w:t xml:space="preserve"> indicator when there is only one symbol in the sequence requiring a Grade 1 indicator.</w:t>
      </w:r>
    </w:p>
    <w:p w14:paraId="44B94B92" w14:textId="77777777" w:rsidR="004D3F56" w:rsidRPr="004D3F56" w:rsidRDefault="004D3F56" w:rsidP="00543686">
      <w:pPr>
        <w:pStyle w:val="ListParagraph"/>
        <w:numPr>
          <w:ilvl w:val="0"/>
          <w:numId w:val="27"/>
        </w:numPr>
        <w:ind w:left="283" w:hanging="215"/>
        <w:contextualSpacing w:val="0"/>
      </w:pPr>
      <w:r w:rsidRPr="004D3F56">
        <w:t xml:space="preserve">Use the Grade 1 </w:t>
      </w:r>
      <w:r w:rsidRPr="008C0DF6">
        <w:rPr>
          <w:b/>
          <w:bCs/>
        </w:rPr>
        <w:t>word</w:t>
      </w:r>
      <w:r w:rsidRPr="004D3F56">
        <w:t xml:space="preserve"> indicator when there are two or more symbols in the sequence requiring Grade 1 mode except in a context whereby any literary elements will be affected and as a consequence will also be uncontracted.</w:t>
      </w:r>
    </w:p>
    <w:p w14:paraId="1394ECB2" w14:textId="77777777" w:rsidR="004D3F56" w:rsidRPr="004D3F56" w:rsidRDefault="004D3F56" w:rsidP="00543686">
      <w:pPr>
        <w:pStyle w:val="ListParagraph"/>
        <w:numPr>
          <w:ilvl w:val="0"/>
          <w:numId w:val="27"/>
        </w:numPr>
        <w:ind w:left="283" w:hanging="215"/>
        <w:contextualSpacing w:val="0"/>
      </w:pPr>
      <w:r w:rsidRPr="004D3F56">
        <w:t xml:space="preserve">Use Grade 1 </w:t>
      </w:r>
      <w:r w:rsidRPr="008C0DF6">
        <w:rPr>
          <w:b/>
          <w:bCs/>
        </w:rPr>
        <w:t>passage</w:t>
      </w:r>
      <w:r w:rsidRPr="004D3F56">
        <w:t xml:space="preserve"> indicator (with Grade 1 terminator) when a comparison indicator or a space is used in the sequence and Grade 1 indicators are required on both sides of the equation. Remember however, the impact of Grade 1 mode on any literary elements.</w:t>
      </w:r>
    </w:p>
    <w:p w14:paraId="5CA3AE39" w14:textId="77777777" w:rsidR="008C0DF6" w:rsidRDefault="008C0DF6">
      <w:pPr>
        <w:spacing w:after="160" w:line="259" w:lineRule="auto"/>
        <w:rPr>
          <w:rFonts w:eastAsiaTheme="majorEastAsia" w:cstheme="majorBidi"/>
          <w:b/>
          <w:iCs/>
        </w:rPr>
      </w:pPr>
      <w:r>
        <w:br w:type="page"/>
      </w:r>
    </w:p>
    <w:p w14:paraId="35BE0EC7" w14:textId="3BFFBA87" w:rsidR="004D3F56" w:rsidRPr="004D3F56" w:rsidRDefault="004D3F56" w:rsidP="00927248">
      <w:pPr>
        <w:pStyle w:val="Heading4"/>
      </w:pPr>
      <w:bookmarkStart w:id="49" w:name="_Toc207976273"/>
      <w:r w:rsidRPr="004D3F56">
        <w:lastRenderedPageBreak/>
        <w:t>Exercise 4</w:t>
      </w:r>
      <w:bookmarkEnd w:id="49"/>
    </w:p>
    <w:p w14:paraId="5749C14F" w14:textId="589C4E4D" w:rsidR="004D3F56" w:rsidRPr="004D3F56" w:rsidRDefault="00000000" w:rsidP="008C0DF6">
      <w:pPr>
        <w:pStyle w:val="ListParagraph"/>
        <w:numPr>
          <w:ilvl w:val="0"/>
          <w:numId w:val="28"/>
        </w:numPr>
        <w:ind w:left="851" w:hanging="494"/>
        <w:contextualSpacing w:val="0"/>
      </w:pPr>
      <m:oMath>
        <m:sSup>
          <m:sSupPr>
            <m:ctrlPr>
              <w:rPr>
                <w:rFonts w:ascii="Cambria Math" w:hAnsi="Cambria Math"/>
                <w:i/>
              </w:rPr>
            </m:ctrlPr>
          </m:sSupPr>
          <m:e>
            <m:r>
              <w:rPr>
                <w:rFonts w:ascii="Cambria Math" w:hAnsi="Cambria Math"/>
              </w:rPr>
              <m:t>10</m:t>
            </m:r>
          </m:e>
          <m:sup>
            <m:r>
              <w:rPr>
                <w:rFonts w:ascii="Cambria Math" w:hAnsi="Cambria Math"/>
              </w:rPr>
              <m:t>2</m:t>
            </m:r>
          </m:sup>
        </m:sSup>
      </m:oMath>
    </w:p>
    <w:p w14:paraId="4389C572" w14:textId="118688A2" w:rsidR="004D3F56" w:rsidRPr="004D3F56" w:rsidRDefault="00000000" w:rsidP="008C0DF6">
      <w:pPr>
        <w:pStyle w:val="ListParagraph"/>
        <w:numPr>
          <w:ilvl w:val="0"/>
          <w:numId w:val="28"/>
        </w:numPr>
        <w:ind w:left="851" w:hanging="494"/>
        <w:contextualSpacing w:val="0"/>
      </w:pP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b+1</m:t>
            </m:r>
          </m:sup>
        </m:sSup>
      </m:oMath>
    </w:p>
    <w:p w14:paraId="176886C6" w14:textId="652FAF28" w:rsidR="004D3F56" w:rsidRPr="004D3F56" w:rsidRDefault="00000000" w:rsidP="008C0DF6">
      <w:pPr>
        <w:pStyle w:val="ListParagraph"/>
        <w:numPr>
          <w:ilvl w:val="0"/>
          <w:numId w:val="28"/>
        </w:numPr>
        <w:ind w:left="851" w:hanging="494"/>
        <w:contextualSpacing w:val="0"/>
      </w:pPr>
      <m:oMath>
        <m:sSup>
          <m:sSupPr>
            <m:ctrlPr>
              <w:rPr>
                <w:rFonts w:ascii="Cambria Math" w:hAnsi="Cambria Math"/>
                <w:i/>
                <w:sz w:val="28"/>
                <w:szCs w:val="28"/>
              </w:rPr>
            </m:ctrlPr>
          </m:sSupPr>
          <m:e>
            <m:r>
              <w:rPr>
                <w:rFonts w:ascii="Cambria Math" w:hAnsi="Cambria Math"/>
                <w:sz w:val="28"/>
                <w:szCs w:val="28"/>
              </w:rPr>
              <m:t>x</m:t>
            </m:r>
          </m:e>
          <m:sup>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up>
        </m:sSup>
      </m:oMath>
    </w:p>
    <w:p w14:paraId="20072409" w14:textId="17679B8D" w:rsidR="004D3F56" w:rsidRPr="004D3F56" w:rsidRDefault="00000000" w:rsidP="008C0DF6">
      <w:pPr>
        <w:pStyle w:val="ListParagraph"/>
        <w:numPr>
          <w:ilvl w:val="0"/>
          <w:numId w:val="28"/>
        </w:numPr>
        <w:ind w:left="851" w:hanging="494"/>
        <w:contextualSpacing w:val="0"/>
      </w:pPr>
      <m:oMath>
        <m:sSup>
          <m:sSupPr>
            <m:ctrlPr>
              <w:rPr>
                <w:rFonts w:ascii="Cambria Math" w:hAnsi="Cambria Math"/>
                <w:i/>
                <w:sz w:val="28"/>
                <w:szCs w:val="28"/>
              </w:rPr>
            </m:ctrlPr>
          </m:sSupPr>
          <m:e>
            <m:r>
              <w:rPr>
                <w:rFonts w:ascii="Cambria Math" w:hAnsi="Cambria Math"/>
                <w:sz w:val="28"/>
                <w:szCs w:val="28"/>
              </w:rPr>
              <m:t>x</m:t>
            </m:r>
          </m:e>
          <m:sup>
            <m:f>
              <m:fPr>
                <m:type m:val="skw"/>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up>
        </m:sSup>
      </m:oMath>
    </w:p>
    <w:p w14:paraId="4CFE3965" w14:textId="4AF25785" w:rsidR="004D3F56" w:rsidRPr="004D3F56" w:rsidRDefault="00000000" w:rsidP="008C0DF6">
      <w:pPr>
        <w:pStyle w:val="ListParagraph"/>
        <w:numPr>
          <w:ilvl w:val="0"/>
          <w:numId w:val="28"/>
        </w:numPr>
        <w:ind w:left="851" w:hanging="494"/>
        <w:contextualSpacing w:val="0"/>
      </w:pP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4</m:t>
            </m:r>
          </m:sub>
        </m:sSub>
      </m:oMath>
    </w:p>
    <w:p w14:paraId="4FECC682" w14:textId="73FE9182" w:rsidR="004D3F56" w:rsidRPr="004D3F56" w:rsidRDefault="00000000" w:rsidP="008C0DF6">
      <w:pPr>
        <w:pStyle w:val="ListParagraph"/>
        <w:numPr>
          <w:ilvl w:val="0"/>
          <w:numId w:val="28"/>
        </w:numPr>
        <w:ind w:left="851" w:hanging="494"/>
        <w:contextualSpacing w:val="0"/>
      </w:pP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oMath>
    </w:p>
    <w:p w14:paraId="49885BDE" w14:textId="624E7BC1" w:rsidR="004D3F56" w:rsidRPr="004D3F56" w:rsidRDefault="00000000" w:rsidP="008C0DF6">
      <w:pPr>
        <w:pStyle w:val="ListParagraph"/>
        <w:numPr>
          <w:ilvl w:val="0"/>
          <w:numId w:val="28"/>
        </w:numPr>
        <w:ind w:left="851" w:hanging="494"/>
        <w:contextualSpacing w:val="0"/>
      </w:pP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p>
    <w:p w14:paraId="0F392A0B" w14:textId="04426E2F" w:rsidR="004D3F56" w:rsidRPr="004D3F56" w:rsidRDefault="00000000" w:rsidP="008C0DF6">
      <w:pPr>
        <w:pStyle w:val="ListParagraph"/>
        <w:numPr>
          <w:ilvl w:val="0"/>
          <w:numId w:val="28"/>
        </w:numPr>
        <w:ind w:left="851" w:hanging="494"/>
        <w:contextualSpacing w:val="0"/>
      </w:pP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x</m:t>
            </m:r>
          </m:sub>
        </m:sSub>
      </m:oMath>
    </w:p>
    <w:p w14:paraId="1F0EAC09" w14:textId="3B8D9907" w:rsidR="004D3F56" w:rsidRPr="004D3F56" w:rsidRDefault="00000000" w:rsidP="008C0DF6">
      <w:pPr>
        <w:pStyle w:val="ListParagraph"/>
        <w:numPr>
          <w:ilvl w:val="0"/>
          <w:numId w:val="28"/>
        </w:numPr>
        <w:ind w:left="851" w:hanging="494"/>
        <w:contextualSpacing w:val="0"/>
      </w:pPr>
      <m:oMath>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-n</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n</m:t>
                </m:r>
              </m:sup>
            </m:sSup>
          </m:den>
        </m:f>
        <m:r>
          <w:rPr>
            <w:rFonts w:ascii="Cambria Math" w:hAnsi="Cambria Math"/>
            <w:sz w:val="28"/>
            <w:szCs w:val="28"/>
          </w:rPr>
          <m:t xml:space="preserve"> </m:t>
        </m:r>
      </m:oMath>
    </w:p>
    <w:p w14:paraId="10EA860D" w14:textId="0950CAD9" w:rsidR="004D3F56" w:rsidRPr="004D3F56" w:rsidRDefault="00000000" w:rsidP="008C0DF6">
      <w:pPr>
        <w:pStyle w:val="ListParagraph"/>
        <w:numPr>
          <w:ilvl w:val="0"/>
          <w:numId w:val="28"/>
        </w:numPr>
        <w:ind w:left="851" w:hanging="494"/>
        <w:contextualSpacing w:val="0"/>
      </w:pPr>
      <m:oMath>
        <m:sSup>
          <m:sSupPr>
            <m:ctrlPr>
              <w:rPr>
                <w:rFonts w:ascii="Cambria Math" w:hAnsi="Cambria Math"/>
                <w:i/>
                <w:szCs w:val="24"/>
              </w:rPr>
            </m:ctrlPr>
          </m:sSupPr>
          <m:e>
            <m:r>
              <w:rPr>
                <w:rFonts w:ascii="Cambria Math" w:hAnsi="Cambria Math"/>
                <w:szCs w:val="24"/>
              </w:rPr>
              <m:t>a</m:t>
            </m:r>
          </m:e>
          <m:sup>
            <m:r>
              <w:rPr>
                <w:rFonts w:ascii="Cambria Math" w:hAnsi="Cambria Math"/>
                <w:szCs w:val="24"/>
              </w:rPr>
              <m:t>n</m:t>
            </m:r>
          </m:sup>
        </m:sSup>
        <m:r>
          <w:rPr>
            <w:rFonts w:ascii="Cambria Math" w:hAnsi="Cambria Math"/>
            <w:szCs w:val="24"/>
          </w:rPr>
          <m:t xml:space="preserve"> </m:t>
        </m:r>
        <m:sSup>
          <m:sSupPr>
            <m:ctrlPr>
              <w:rPr>
                <w:rFonts w:ascii="Cambria Math" w:hAnsi="Cambria Math"/>
                <w:i/>
                <w:szCs w:val="24"/>
              </w:rPr>
            </m:ctrlPr>
          </m:sSupPr>
          <m:e>
            <m:r>
              <w:rPr>
                <w:rFonts w:ascii="Cambria Math" w:hAnsi="Cambria Math"/>
                <w:szCs w:val="24"/>
              </w:rPr>
              <m:t>a</m:t>
            </m:r>
          </m:e>
          <m:sup>
            <m:r>
              <w:rPr>
                <w:rFonts w:ascii="Cambria Math" w:hAnsi="Cambria Math"/>
                <w:szCs w:val="24"/>
              </w:rPr>
              <m:t>m</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a</m:t>
            </m:r>
          </m:e>
          <m:sup>
            <m:r>
              <w:rPr>
                <w:rFonts w:ascii="Cambria Math" w:hAnsi="Cambria Math"/>
                <w:szCs w:val="24"/>
              </w:rPr>
              <m:t>n+m</m:t>
            </m:r>
          </m:sup>
        </m:sSup>
      </m:oMath>
    </w:p>
    <w:p w14:paraId="10255DB8" w14:textId="77777777" w:rsidR="004D3F56" w:rsidRPr="004D3F56" w:rsidRDefault="004D3F56" w:rsidP="00956CD2">
      <w:pPr>
        <w:pStyle w:val="Heading4"/>
        <w:spacing w:before="240"/>
      </w:pPr>
      <w:bookmarkStart w:id="50" w:name="_Toc207976274"/>
      <w:r w:rsidRPr="004D3F56">
        <w:t>Review Exercise 4</w:t>
      </w:r>
      <w:bookmarkEnd w:id="50"/>
    </w:p>
    <w:p w14:paraId="1848D809" w14:textId="36CC7050" w:rsidR="004D3F56" w:rsidRPr="00D056C4" w:rsidRDefault="00D056C4" w:rsidP="00367474">
      <w:pPr>
        <w:pStyle w:val="ListParagraph"/>
        <w:numPr>
          <w:ilvl w:val="0"/>
          <w:numId w:val="29"/>
        </w:numPr>
        <w:ind w:left="851" w:hanging="494"/>
        <w:contextualSpacing w:val="0"/>
        <w:rPr>
          <w:rFonts w:ascii="Cambria Math" w:hAnsi="Cambria Math"/>
          <w:oMath/>
        </w:rPr>
      </w:pPr>
      <m:oMath>
        <m:r>
          <w:rPr>
            <w:rFonts w:ascii="Cambria Math" w:hAnsi="Cambria Math"/>
          </w:rPr>
          <m:t>0.0025 = 2.5 ×</m:t>
        </m:r>
        <m:sSup>
          <m:sSupPr>
            <m:ctrlPr>
              <w:rPr>
                <w:rFonts w:ascii="Cambria Math" w:hAnsi="Cambria Math"/>
                <w:i/>
              </w:rPr>
            </m:ctrlPr>
          </m:sSupPr>
          <m:e>
            <m:r>
              <w:rPr>
                <w:rFonts w:ascii="Cambria Math" w:hAnsi="Cambria Math"/>
              </w:rPr>
              <m:t>10</m:t>
            </m:r>
          </m:e>
          <m:sup>
            <m:r>
              <w:rPr>
                <w:rFonts w:ascii="Cambria Math" w:hAnsi="Cambria Math"/>
              </w:rPr>
              <m:t>-3</m:t>
            </m:r>
          </m:sup>
        </m:sSup>
      </m:oMath>
    </w:p>
    <w:p w14:paraId="3D948259" w14:textId="1A30FB5D" w:rsidR="004D3F56" w:rsidRPr="00956CD2" w:rsidRDefault="00000000" w:rsidP="00367474">
      <w:pPr>
        <w:pStyle w:val="ListParagraph"/>
        <w:numPr>
          <w:ilvl w:val="0"/>
          <w:numId w:val="29"/>
        </w:numPr>
        <w:ind w:left="851" w:hanging="494"/>
        <w:contextualSpacing w:val="0"/>
        <w:rPr>
          <w:rFonts w:ascii="Cambria Math" w:hAnsi="Cambria Math"/>
          <w:sz w:val="28"/>
          <w:szCs w:val="28"/>
          <w:oMath/>
        </w:rPr>
      </w:pP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a+b</m:t>
            </m:r>
          </m:sub>
        </m:sSub>
        <m:r>
          <w:rPr>
            <w:rFonts w:ascii="Cambria Math" w:hAnsi="Cambria Math"/>
            <w:sz w:val="28"/>
            <w:szCs w:val="28"/>
          </w:rPr>
          <m:t xml:space="preserve"> </m:t>
        </m:r>
      </m:oMath>
    </w:p>
    <w:p w14:paraId="05596933" w14:textId="647E8A36" w:rsidR="004D3F56" w:rsidRPr="00956CD2" w:rsidRDefault="00000000" w:rsidP="00367474">
      <w:pPr>
        <w:pStyle w:val="ListParagraph"/>
        <w:numPr>
          <w:ilvl w:val="0"/>
          <w:numId w:val="29"/>
        </w:numPr>
        <w:ind w:left="851" w:hanging="494"/>
        <w:contextualSpacing w:val="0"/>
        <w:rPr>
          <w:rFonts w:ascii="Cambria Math" w:hAnsi="Cambria Math"/>
          <w:sz w:val="28"/>
          <w:szCs w:val="28"/>
          <w:oMath/>
        </w:rPr>
      </w:pP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3</m:t>
            </m:r>
          </m:sub>
        </m:sSub>
        <m:r>
          <w:rPr>
            <w:rFonts w:ascii="Cambria Math" w:hAnsi="Cambria Math"/>
            <w:sz w:val="28"/>
            <w:szCs w:val="28"/>
          </w:rPr>
          <m:t xml:space="preserve"> </m:t>
        </m:r>
      </m:oMath>
    </w:p>
    <w:p w14:paraId="52258D56" w14:textId="51BE5FB3" w:rsidR="004D3F56" w:rsidRPr="00956CD2" w:rsidRDefault="00000000" w:rsidP="00367474">
      <w:pPr>
        <w:pStyle w:val="ListParagraph"/>
        <w:numPr>
          <w:ilvl w:val="0"/>
          <w:numId w:val="29"/>
        </w:numPr>
        <w:ind w:left="851" w:hanging="494"/>
        <w:contextualSpacing w:val="0"/>
        <w:rPr>
          <w:rFonts w:ascii="Cambria Math" w:hAnsi="Cambria Math"/>
          <w:sz w:val="28"/>
          <w:szCs w:val="28"/>
          <w:oMath/>
        </w:rPr>
      </w:pP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y</m:t>
            </m:r>
          </m:sup>
        </m:sSup>
        <m:r>
          <w:rPr>
            <w:rFonts w:ascii="Cambria Math" w:hAnsi="Cambria Math"/>
            <w:sz w:val="28"/>
            <w:szCs w:val="28"/>
          </w:rPr>
          <m:t xml:space="preserve">z </m:t>
        </m:r>
      </m:oMath>
    </w:p>
    <w:p w14:paraId="05AC04D9" w14:textId="40B36093" w:rsidR="004D3F56" w:rsidRPr="002A7F95" w:rsidRDefault="00000000" w:rsidP="00367474">
      <w:pPr>
        <w:pStyle w:val="ListParagraph"/>
        <w:numPr>
          <w:ilvl w:val="0"/>
          <w:numId w:val="29"/>
        </w:numPr>
        <w:ind w:left="851" w:hanging="494"/>
        <w:contextualSpacing w:val="0"/>
        <w:rPr>
          <w:rFonts w:ascii="Cambria Math" w:hAnsi="Cambria Math"/>
          <w:sz w:val="28"/>
          <w:szCs w:val="28"/>
          <w:oMath/>
        </w:rPr>
      </w:pPr>
      <m:oMath>
        <m:sSup>
          <m:sSupPr>
            <m:ctrlPr>
              <w:rPr>
                <w:rFonts w:ascii="Cambria Math" w:hAnsi="Cambria Math"/>
                <w:i/>
                <w:sz w:val="28"/>
                <w:szCs w:val="28"/>
              </w:rPr>
            </m:ctrlPr>
          </m:sSupPr>
          <m:e>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4</m:t>
                </m:r>
              </m:den>
            </m:f>
          </m:e>
          <m:sup>
            <m:r>
              <w:rPr>
                <w:rFonts w:ascii="Cambria Math" w:hAnsi="Cambria Math"/>
                <w:sz w:val="28"/>
                <w:szCs w:val="28"/>
              </w:rPr>
              <m:t>-9</m:t>
            </m:r>
          </m:sup>
        </m:sSup>
        <m:r>
          <w:rPr>
            <w:rFonts w:ascii="Cambria Math" w:hAnsi="Cambria Math"/>
            <w:sz w:val="28"/>
            <w:szCs w:val="28"/>
          </w:rPr>
          <m:t xml:space="preserve"> </m:t>
        </m:r>
      </m:oMath>
    </w:p>
    <w:p w14:paraId="71721356" w14:textId="48A7BBCC" w:rsidR="00956CD2" w:rsidRPr="002A7F95" w:rsidRDefault="00000000" w:rsidP="00956CD2">
      <w:pPr>
        <w:pStyle w:val="ListParagraph"/>
        <w:numPr>
          <w:ilvl w:val="0"/>
          <w:numId w:val="29"/>
        </w:numPr>
        <w:ind w:left="851" w:hanging="494"/>
        <w:contextualSpacing w:val="0"/>
        <w:rPr>
          <w:rFonts w:ascii="Cambria Math" w:hAnsi="Cambria Math"/>
          <w:sz w:val="28"/>
          <w:szCs w:val="28"/>
          <w:oMath/>
        </w:rPr>
      </w:pPr>
      <m:oMath>
        <m:sSup>
          <m:sSupPr>
            <m:ctrlPr>
              <w:rPr>
                <w:rFonts w:ascii="Cambria Math" w:eastAsia="Cambria Math" w:hAnsi="Cambria Math" w:cs="Cambria Math"/>
                <w:i/>
                <w:sz w:val="28"/>
                <w:szCs w:val="28"/>
              </w:rPr>
            </m:ctrlPr>
          </m:sSupPr>
          <m:e>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z</m:t>
                </m:r>
              </m:den>
            </m:f>
          </m:e>
          <m:sup>
            <m:r>
              <w:rPr>
                <w:rFonts w:ascii="Cambria Math" w:eastAsia="Cambria Math" w:hAnsi="Cambria Math" w:cs="Cambria Math"/>
                <w:sz w:val="28"/>
                <w:szCs w:val="28"/>
              </w:rPr>
              <m:t>y</m:t>
            </m:r>
          </m:sup>
        </m:sSup>
      </m:oMath>
    </w:p>
    <w:p w14:paraId="1D60C0D3" w14:textId="2C96779B" w:rsidR="004D3F56" w:rsidRPr="002A7F95" w:rsidRDefault="00000000" w:rsidP="00367474">
      <w:pPr>
        <w:pStyle w:val="ListParagraph"/>
        <w:numPr>
          <w:ilvl w:val="0"/>
          <w:numId w:val="29"/>
        </w:numPr>
        <w:ind w:left="851" w:hanging="494"/>
        <w:contextualSpacing w:val="0"/>
        <w:rPr>
          <w:rFonts w:ascii="Cambria Math" w:hAnsi="Cambria Math"/>
          <w:sz w:val="28"/>
          <w:szCs w:val="28"/>
          <w:oMath/>
        </w:rPr>
      </w:pPr>
      <m:oMath>
        <m:sSup>
          <m:sSupPr>
            <m:ctrlPr>
              <w:rPr>
                <w:rFonts w:ascii="Cambria Math" w:eastAsia="Cambria Math" w:hAnsi="Cambria Math" w:cs="Cambria Math"/>
                <w:i/>
                <w:sz w:val="28"/>
                <w:szCs w:val="28"/>
              </w:rPr>
            </m:ctrlPr>
          </m:sSupPr>
          <m:e>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4</m:t>
                </m:r>
              </m:den>
            </m:f>
          </m:e>
          <m:sup>
            <m:r>
              <w:rPr>
                <w:rFonts w:ascii="Cambria Math" w:eastAsia="Cambria Math" w:hAnsi="Cambria Math" w:cs="Cambria Math"/>
                <w:sz w:val="28"/>
                <w:szCs w:val="28"/>
              </w:rPr>
              <m:t>1.2</m:t>
            </m:r>
          </m:sup>
        </m:sSup>
      </m:oMath>
    </w:p>
    <w:p w14:paraId="542688FD" w14:textId="77777777" w:rsidR="00D056C4" w:rsidRPr="002A7F95" w:rsidRDefault="00000000" w:rsidP="00367474">
      <w:pPr>
        <w:pStyle w:val="ListParagraph"/>
        <w:numPr>
          <w:ilvl w:val="0"/>
          <w:numId w:val="29"/>
        </w:numPr>
        <w:ind w:left="851" w:hanging="494"/>
        <w:contextualSpacing w:val="0"/>
        <w:rPr>
          <w:rFonts w:ascii="Cambria Math" w:hAnsi="Cambria Math"/>
          <w:sz w:val="28"/>
          <w:szCs w:val="28"/>
          <w:oMath/>
        </w:rPr>
      </w:pPr>
      <m:oMath>
        <m:sSup>
          <m:sSupPr>
            <m:ctrlPr>
              <w:rPr>
                <w:rFonts w:ascii="Cambria Math" w:eastAsia="Cambria Math" w:hAnsi="Cambria Math" w:cs="Cambria Math"/>
                <w:i/>
                <w:sz w:val="28"/>
                <w:szCs w:val="28"/>
              </w:rPr>
            </m:ctrlPr>
          </m:sSupPr>
          <m:e>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4</m:t>
                </m:r>
              </m:den>
            </m:f>
          </m:e>
          <m:sup>
            <m:r>
              <w:rPr>
                <w:rFonts w:ascii="Cambria Math" w:eastAsia="Cambria Math" w:hAnsi="Cambria Math" w:cs="Cambria Math"/>
                <w:sz w:val="28"/>
                <w:szCs w:val="28"/>
              </w:rPr>
              <m:t>-</m:t>
            </m:r>
            <m:f>
              <m:fPr>
                <m:ctrlPr>
                  <w:rPr>
                    <w:rFonts w:ascii="Cambria Math" w:eastAsia="Cambria Math" w:hAnsi="Cambria Math" w:cs="Cambria Math"/>
                    <w:i/>
                    <w:sz w:val="28"/>
                    <w:szCs w:val="28"/>
                  </w:rPr>
                </m:ctrlPr>
              </m:fPr>
              <m:num>
                <m:r>
                  <w:rPr>
                    <w:rFonts w:ascii="Cambria Math" w:eastAsia="Cambria Math" w:hAnsi="Cambria Math" w:cs="Cambria Math"/>
                    <w:sz w:val="28"/>
                    <w:szCs w:val="28"/>
                  </w:rPr>
                  <m:t>3</m:t>
                </m:r>
              </m:num>
              <m:den>
                <m:r>
                  <w:rPr>
                    <w:rFonts w:ascii="Cambria Math" w:eastAsia="Cambria Math" w:hAnsi="Cambria Math" w:cs="Cambria Math"/>
                    <w:sz w:val="28"/>
                    <w:szCs w:val="28"/>
                  </w:rPr>
                  <m:t>4</m:t>
                </m:r>
              </m:den>
            </m:f>
          </m:sup>
        </m:sSup>
      </m:oMath>
    </w:p>
    <w:p w14:paraId="50A06489" w14:textId="06C065F1" w:rsidR="004D3F56" w:rsidRPr="00956CD2" w:rsidRDefault="00000000" w:rsidP="00367474">
      <w:pPr>
        <w:pStyle w:val="ListParagraph"/>
        <w:numPr>
          <w:ilvl w:val="0"/>
          <w:numId w:val="29"/>
        </w:numPr>
        <w:ind w:left="851" w:hanging="494"/>
        <w:contextualSpacing w:val="0"/>
        <w:rPr>
          <w:rFonts w:ascii="Cambria Math" w:hAnsi="Cambria Math"/>
          <w:sz w:val="28"/>
          <w:szCs w:val="28"/>
          <w:oMath/>
        </w:rPr>
      </w:pPr>
      <m:oMath>
        <m:sSub>
          <m:sSubPr>
            <m:ctrlPr>
              <w:rPr>
                <w:rFonts w:ascii="Cambria Math" w:eastAsiaTheme="majorEastAsia" w:hAnsi="Cambria Math" w:cstheme="majorBidi"/>
                <w:i/>
                <w:sz w:val="28"/>
                <w:szCs w:val="28"/>
              </w:rPr>
            </m:ctrlPr>
          </m:sSubPr>
          <m:e>
            <m:r>
              <w:rPr>
                <w:rFonts w:ascii="Cambria Math" w:eastAsiaTheme="majorEastAsia" w:hAnsi="Cambria Math" w:cstheme="majorBidi"/>
                <w:sz w:val="28"/>
                <w:szCs w:val="28"/>
              </w:rPr>
              <m:t>7e</m:t>
            </m:r>
          </m:e>
          <m:sub>
            <m:r>
              <w:rPr>
                <w:rFonts w:ascii="Cambria Math" w:eastAsiaTheme="majorEastAsia" w:hAnsi="Cambria Math" w:cstheme="majorBidi"/>
                <w:sz w:val="28"/>
                <w:szCs w:val="28"/>
              </w:rPr>
              <m:t>2x</m:t>
            </m:r>
          </m:sub>
        </m:sSub>
      </m:oMath>
    </w:p>
    <w:p w14:paraId="343DAF04" w14:textId="313F2C38" w:rsidR="004D3F56" w:rsidRPr="00956CD2" w:rsidRDefault="00000000" w:rsidP="00367474">
      <w:pPr>
        <w:pStyle w:val="ListParagraph"/>
        <w:numPr>
          <w:ilvl w:val="0"/>
          <w:numId w:val="29"/>
        </w:numPr>
        <w:ind w:left="851" w:hanging="494"/>
        <w:contextualSpacing w:val="0"/>
        <w:rPr>
          <w:rFonts w:ascii="Cambria Math" w:hAnsi="Cambria Math"/>
          <w:sz w:val="28"/>
          <w:szCs w:val="28"/>
          <w:oMath/>
        </w:rPr>
      </w:pPr>
      <m:oMath>
        <m:sSup>
          <m:sSupPr>
            <m:ctrlPr>
              <w:rPr>
                <w:rFonts w:ascii="Cambria Math" w:hAnsi="Cambria Math"/>
                <w:i/>
                <w:sz w:val="28"/>
                <w:szCs w:val="28"/>
              </w:rPr>
            </m:ctrlPr>
          </m:sSupPr>
          <m:e>
            <m:r>
              <w:rPr>
                <w:rFonts w:ascii="Cambria Math" w:hAnsi="Cambria Math"/>
                <w:sz w:val="28"/>
                <w:szCs w:val="28"/>
              </w:rPr>
              <m:t>e</m:t>
            </m:r>
          </m:e>
          <m:sup>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sup>
        </m:sSup>
        <m:r>
          <w:rPr>
            <w:rFonts w:ascii="Cambria Math" w:hAnsi="Cambria Math"/>
            <w:sz w:val="28"/>
            <w:szCs w:val="28"/>
          </w:rPr>
          <m:t xml:space="preserve">y </m:t>
        </m:r>
      </m:oMath>
    </w:p>
    <w:p w14:paraId="3B1EC2D1" w14:textId="3BBDCB02" w:rsidR="00267E60" w:rsidRDefault="00267E60">
      <w:pPr>
        <w:spacing w:after="160" w:line="259" w:lineRule="auto"/>
        <w:rPr>
          <w:rFonts w:cs="Arial"/>
          <w:b/>
          <w:bCs/>
          <w:sz w:val="32"/>
          <w:szCs w:val="32"/>
        </w:rPr>
      </w:pPr>
    </w:p>
    <w:p w14:paraId="2DB7D3A6" w14:textId="77777777" w:rsidR="00D224B5" w:rsidRDefault="00D224B5">
      <w:pPr>
        <w:spacing w:after="160" w:line="259" w:lineRule="auto"/>
        <w:rPr>
          <w:rFonts w:eastAsia="Times New Roman" w:cs="Times New Roman"/>
          <w:b/>
          <w:bCs/>
          <w:sz w:val="28"/>
          <w:szCs w:val="36"/>
          <w:lang w:eastAsia="en-AU"/>
        </w:rPr>
      </w:pPr>
      <w:bookmarkStart w:id="51" w:name="_Toc20222761"/>
      <w:r>
        <w:br w:type="page"/>
      </w:r>
    </w:p>
    <w:p w14:paraId="6E9C15CD" w14:textId="3F9AB8FF" w:rsidR="004D3F56" w:rsidRPr="004D3F56" w:rsidRDefault="00267E60" w:rsidP="00927248">
      <w:pPr>
        <w:pStyle w:val="Heading2"/>
      </w:pPr>
      <w:bookmarkStart w:id="52" w:name="_Toc207976275"/>
      <w:r w:rsidRPr="004D3F56">
        <w:lastRenderedPageBreak/>
        <w:t>Lesson 5</w:t>
      </w:r>
      <w:r w:rsidR="00225B85">
        <w:t xml:space="preserve">: </w:t>
      </w:r>
      <w:r w:rsidR="004D3F56" w:rsidRPr="004D3F56">
        <w:t>Roots and other Radicals</w:t>
      </w:r>
      <w:bookmarkEnd w:id="51"/>
      <w:bookmarkEnd w:id="52"/>
    </w:p>
    <w:p w14:paraId="74FD4E95" w14:textId="03963DA4" w:rsidR="004D3F56" w:rsidRPr="004D3F56" w:rsidRDefault="004D3F56" w:rsidP="004D3F56">
      <w:r w:rsidRPr="004D3F56">
        <w:t xml:space="preserve">The opening and closing radical signs shown below also have a contracted (Grade 2) meaning and so have been shown with a Grade 1 indicator in front of them. A Grade 1 indicator is used to set Grade 1 mode when the Grade 1 meaning of the symbol could be misread as a </w:t>
      </w:r>
      <w:r w:rsidR="009F6F3A">
        <w:t>Grade 2 (</w:t>
      </w:r>
      <w:r w:rsidRPr="004D3F56">
        <w:t>contraction</w:t>
      </w:r>
      <w:r w:rsidR="009F6F3A">
        <w:t>)</w:t>
      </w:r>
      <w:r w:rsidRPr="004D3F56">
        <w:t xml:space="preserve"> meaning and Grade 1 mode has not already been established in the sequence.</w:t>
      </w:r>
    </w:p>
    <w:p w14:paraId="445556D5" w14:textId="52ABCB0E" w:rsidR="004D3F56" w:rsidRPr="004D3F56" w:rsidRDefault="004D3F56" w:rsidP="004D3F56">
      <w:r w:rsidRPr="00E4357A">
        <w:rPr>
          <w:rFonts w:ascii="SimBraille" w:hAnsi="SimBraille"/>
          <w:sz w:val="32"/>
          <w:szCs w:val="24"/>
        </w:rPr>
        <w:t>;%</w:t>
      </w:r>
      <w:r w:rsidRPr="004D3F56">
        <w:tab/>
      </w:r>
      <m:oMath>
        <m:rad>
          <m:radPr>
            <m:degHide m:val="1"/>
            <m:ctrlPr>
              <w:rPr>
                <w:rFonts w:ascii="Cambria Math" w:hAnsi="Cambria Math"/>
                <w:i/>
              </w:rPr>
            </m:ctrlPr>
          </m:radPr>
          <m:deg/>
          <m:e>
            <m:r>
              <w:rPr>
                <w:rFonts w:ascii="Cambria Math" w:hAnsi="Cambria Math"/>
              </w:rPr>
              <m:t xml:space="preserve"> </m:t>
            </m:r>
          </m:e>
        </m:rad>
      </m:oMath>
      <w:r w:rsidRPr="004D3F56">
        <w:tab/>
        <w:t>Open radical (root) sign, with vinculum</w:t>
      </w:r>
    </w:p>
    <w:p w14:paraId="18F10FBC" w14:textId="3671ED9D" w:rsidR="004D3F56" w:rsidRPr="004D3F56" w:rsidRDefault="004D3F56" w:rsidP="006027C5">
      <w:pPr>
        <w:ind w:left="1418" w:hanging="1418"/>
      </w:pPr>
      <w:r w:rsidRPr="00E4357A">
        <w:rPr>
          <w:rFonts w:ascii="SimBraille" w:hAnsi="SimBraille"/>
          <w:sz w:val="32"/>
          <w:szCs w:val="24"/>
        </w:rPr>
        <w:t>;+</w:t>
      </w:r>
      <w:r w:rsidRPr="004D3F56">
        <w:tab/>
        <w:t>Close radical (root) sign (there is no print representation for this braille symbol)</w:t>
      </w:r>
    </w:p>
    <w:p w14:paraId="72F5576A" w14:textId="078649B2" w:rsidR="004D3F56" w:rsidRPr="004D3F56" w:rsidRDefault="004D3F56" w:rsidP="004D3F56">
      <w:r w:rsidRPr="00E4357A">
        <w:rPr>
          <w:rFonts w:ascii="SimBraille" w:hAnsi="SimBraille"/>
          <w:sz w:val="32"/>
          <w:szCs w:val="24"/>
        </w:rPr>
        <w:t>"%</w:t>
      </w:r>
      <w:r w:rsidRPr="004D3F56">
        <w:tab/>
        <w:t>√</w:t>
      </w:r>
      <w:r w:rsidRPr="004D3F56">
        <w:tab/>
        <w:t>Square root sign without a vinculum</w:t>
      </w:r>
    </w:p>
    <w:p w14:paraId="49277F95" w14:textId="77777777" w:rsidR="004D3F56" w:rsidRPr="004D3F56" w:rsidRDefault="004D3F56" w:rsidP="0013101E">
      <w:pPr>
        <w:pStyle w:val="Heading3"/>
      </w:pPr>
      <w:bookmarkStart w:id="53" w:name="_Toc20222762"/>
      <w:bookmarkStart w:id="54" w:name="_Toc207976276"/>
      <w:r w:rsidRPr="004D3F56">
        <w:t>Square Roots</w:t>
      </w:r>
      <w:bookmarkEnd w:id="53"/>
      <w:bookmarkEnd w:id="54"/>
    </w:p>
    <w:p w14:paraId="0B565D8F" w14:textId="1F070E3C" w:rsidR="004D3F56" w:rsidRPr="004D3F56" w:rsidRDefault="004D3F56" w:rsidP="004D3F56">
      <w:r w:rsidRPr="004D3F56">
        <w:t xml:space="preserve">The expression inside the square root sign in print (known as the </w:t>
      </w:r>
      <w:r w:rsidRPr="004A19D6">
        <w:rPr>
          <w:b/>
          <w:bCs/>
        </w:rPr>
        <w:t>radicand</w:t>
      </w:r>
      <w:r w:rsidRPr="004D3F56">
        <w:t xml:space="preserve">) should be preceded by the open radical (root) sign and followed by the close radical (root) sign. The radicand sign may be any expression </w:t>
      </w:r>
      <w:r w:rsidR="004A19D6" w:rsidRPr="004D3F56">
        <w:t>whatsoever and</w:t>
      </w:r>
      <w:r w:rsidRPr="004D3F56">
        <w:t xml:space="preserve"> may therefore contain radicals as well as other mathematical structures. </w:t>
      </w:r>
    </w:p>
    <w:p w14:paraId="0B4FF60B" w14:textId="77777777" w:rsidR="004D3F56" w:rsidRPr="004D3F56" w:rsidRDefault="004D3F56" w:rsidP="004D3F56">
      <w:r w:rsidRPr="004D3F56">
        <w:t xml:space="preserve">A </w:t>
      </w:r>
      <w:r w:rsidRPr="004A19D6">
        <w:rPr>
          <w:b/>
          <w:bCs/>
        </w:rPr>
        <w:t>vinculum</w:t>
      </w:r>
      <w:r w:rsidRPr="004D3F56">
        <w:t xml:space="preserve"> is a horizontal line used in mathematical notation for a specific purpose.</w:t>
      </w:r>
    </w:p>
    <w:p w14:paraId="159EB53A" w14:textId="61952CA5" w:rsidR="004D3F56" w:rsidRPr="004D3F56" w:rsidRDefault="004D3F56" w:rsidP="004D3F56">
      <w:r w:rsidRPr="004D3F56">
        <w:t>In the examples below</w:t>
      </w:r>
      <w:r w:rsidR="00EF045D">
        <w:t>,</w:t>
      </w:r>
      <w:r w:rsidRPr="004D3F56">
        <w:t xml:space="preserve"> the vinculum is used as part of the notation of the radical to highlight the radicand whose root is being indicated.</w:t>
      </w:r>
    </w:p>
    <w:p w14:paraId="049B3283" w14:textId="77777777" w:rsidR="004D3F56" w:rsidRPr="0013101E" w:rsidRDefault="004D3F56" w:rsidP="000D3D3F">
      <w:pPr>
        <w:ind w:left="142"/>
        <w:rPr>
          <w:b/>
          <w:bCs/>
        </w:rPr>
      </w:pPr>
      <w:r w:rsidRPr="0013101E">
        <w:rPr>
          <w:b/>
          <w:bCs/>
        </w:rPr>
        <w:t>Examples:</w:t>
      </w:r>
    </w:p>
    <w:p w14:paraId="50ED8728" w14:textId="3D41DEA3" w:rsidR="004D3F56" w:rsidRPr="006027C5" w:rsidRDefault="00000000" w:rsidP="006027C5">
      <w:pPr>
        <w:spacing w:after="0"/>
        <w:ind w:left="720"/>
      </w:pPr>
      <m:oMathPara>
        <m:oMathParaPr>
          <m:jc m:val="left"/>
        </m:oMathParaPr>
        <m:oMath>
          <m:rad>
            <m:radPr>
              <m:degHide m:val="1"/>
              <m:ctrlPr>
                <w:rPr>
                  <w:rFonts w:ascii="Cambria Math" w:hAnsi="Cambria Math"/>
                  <w:i/>
                </w:rPr>
              </m:ctrlPr>
            </m:radPr>
            <m:deg/>
            <m:e>
              <m:r>
                <w:rPr>
                  <w:rFonts w:ascii="Cambria Math" w:hAnsi="Cambria Math"/>
                </w:rPr>
                <m:t>16</m:t>
              </m:r>
            </m:e>
          </m:rad>
          <m:r>
            <w:rPr>
              <w:rFonts w:ascii="Cambria Math" w:hAnsi="Cambria Math"/>
            </w:rPr>
            <m:t>=4</m:t>
          </m:r>
        </m:oMath>
      </m:oMathPara>
    </w:p>
    <w:p w14:paraId="4366F2E1" w14:textId="77777777" w:rsidR="004D3F56" w:rsidRPr="00112E87" w:rsidRDefault="004D3F56" w:rsidP="0013101E">
      <w:pPr>
        <w:ind w:left="720"/>
      </w:pPr>
      <w:r w:rsidRPr="00C651BC">
        <w:rPr>
          <w:rFonts w:ascii="SimBraille" w:hAnsi="SimBraille"/>
          <w:sz w:val="32"/>
          <w:szCs w:val="24"/>
        </w:rPr>
        <w:t>;%#af+ "7 #d</w:t>
      </w:r>
    </w:p>
    <w:p w14:paraId="5F808A69" w14:textId="1F3DCA4F" w:rsidR="004D3F56" w:rsidRPr="004D3F56" w:rsidRDefault="00000000" w:rsidP="006027C5">
      <w:pPr>
        <w:spacing w:after="0"/>
        <w:ind w:left="720"/>
      </w:pPr>
      <m:oMath>
        <m:rad>
          <m:radPr>
            <m:degHide m:val="1"/>
            <m:ctrlPr>
              <w:rPr>
                <w:rFonts w:ascii="Cambria Math" w:eastAsiaTheme="minorEastAsia" w:hAnsi="Cambria Math"/>
                <w:i/>
              </w:rPr>
            </m:ctrlPr>
          </m:radPr>
          <m:deg/>
          <m:e>
            <m:r>
              <w:rPr>
                <w:rFonts w:ascii="Cambria Math" w:eastAsiaTheme="minorEastAsia" w:hAnsi="Cambria Math"/>
              </w:rPr>
              <m:t>x+y</m:t>
            </m:r>
          </m:e>
        </m:rad>
      </m:oMath>
      <w:r w:rsidR="004D3F56" w:rsidRPr="004D3F56">
        <w:tab/>
        <w:t>(square root of x + y)</w:t>
      </w:r>
    </w:p>
    <w:p w14:paraId="614AD4D4" w14:textId="77777777" w:rsidR="004D3F56" w:rsidRPr="00112E87" w:rsidRDefault="004D3F56" w:rsidP="0013101E">
      <w:pPr>
        <w:ind w:left="720"/>
      </w:pPr>
      <w:r w:rsidRPr="00C651BC">
        <w:rPr>
          <w:rFonts w:ascii="SimBraille" w:hAnsi="SimBraille"/>
          <w:sz w:val="32"/>
          <w:szCs w:val="24"/>
        </w:rPr>
        <w:t>;;%x"6y+</w:t>
      </w:r>
    </w:p>
    <w:p w14:paraId="0ED3BE6E" w14:textId="77777777" w:rsidR="004D3F56" w:rsidRPr="006027C5" w:rsidRDefault="004D3F56" w:rsidP="0013101E">
      <w:pPr>
        <w:ind w:left="720"/>
        <w:rPr>
          <w:b/>
          <w:bCs/>
        </w:rPr>
      </w:pPr>
      <w:r w:rsidRPr="006027C5">
        <w:rPr>
          <w:b/>
          <w:bCs/>
        </w:rPr>
        <w:t>OR</w:t>
      </w:r>
    </w:p>
    <w:p w14:paraId="6C3D4DA3" w14:textId="77777777" w:rsidR="004D3F56" w:rsidRPr="00112E87" w:rsidRDefault="004D3F56" w:rsidP="0013101E">
      <w:pPr>
        <w:ind w:left="720"/>
      </w:pPr>
      <w:r w:rsidRPr="00C651BC">
        <w:rPr>
          <w:rFonts w:ascii="SimBraille" w:hAnsi="SimBraille"/>
          <w:sz w:val="32"/>
          <w:szCs w:val="24"/>
        </w:rPr>
        <w:t>;%x"6y;+</w:t>
      </w:r>
    </w:p>
    <w:p w14:paraId="33BECC92" w14:textId="77777777" w:rsidR="004D3F56" w:rsidRPr="004D3F56" w:rsidRDefault="004D3F56" w:rsidP="00611A16">
      <w:pPr>
        <w:pStyle w:val="Heading3"/>
      </w:pPr>
      <w:bookmarkStart w:id="55" w:name="_Toc20222763"/>
      <w:bookmarkStart w:id="56" w:name="_Toc207976277"/>
      <w:r w:rsidRPr="004D3F56">
        <w:t>Radical Index (Cube Roots etc)</w:t>
      </w:r>
      <w:bookmarkEnd w:id="55"/>
      <w:bookmarkEnd w:id="56"/>
    </w:p>
    <w:p w14:paraId="39BAD827" w14:textId="77777777" w:rsidR="004D3F56" w:rsidRPr="004D3F56" w:rsidRDefault="004D3F56" w:rsidP="004D3F56">
      <w:r w:rsidRPr="004D3F56">
        <w:t>The radical index, if present, is printed above and to the left of the radical sign. The index is shown in braille as a superscript expression immediately following the opening radical symbol.</w:t>
      </w:r>
    </w:p>
    <w:p w14:paraId="3CB6743B" w14:textId="77777777" w:rsidR="0008382D" w:rsidRDefault="0008382D">
      <w:pPr>
        <w:spacing w:after="160" w:line="259" w:lineRule="auto"/>
        <w:rPr>
          <w:b/>
          <w:bCs/>
        </w:rPr>
      </w:pPr>
      <w:r>
        <w:rPr>
          <w:b/>
          <w:bCs/>
        </w:rPr>
        <w:br w:type="page"/>
      </w:r>
    </w:p>
    <w:p w14:paraId="23B768AD" w14:textId="0FAB610A" w:rsidR="004D3F56" w:rsidRPr="00611A16" w:rsidRDefault="00611A16" w:rsidP="004D3F56">
      <w:pPr>
        <w:rPr>
          <w:b/>
          <w:bCs/>
        </w:rPr>
      </w:pPr>
      <w:r w:rsidRPr="00611A16">
        <w:rPr>
          <w:b/>
          <w:bCs/>
        </w:rPr>
        <w:lastRenderedPageBreak/>
        <w:t>Notes:</w:t>
      </w:r>
    </w:p>
    <w:p w14:paraId="43A090AA" w14:textId="5E16BCAC" w:rsidR="004D3F56" w:rsidRPr="004D3F56" w:rsidRDefault="004D3F56" w:rsidP="00EF045D">
      <w:pPr>
        <w:pStyle w:val="ListParagraph"/>
        <w:numPr>
          <w:ilvl w:val="0"/>
          <w:numId w:val="30"/>
        </w:numPr>
        <w:ind w:left="714" w:hanging="357"/>
        <w:contextualSpacing w:val="0"/>
      </w:pPr>
      <w:r w:rsidRPr="004D3F56">
        <w:t xml:space="preserve">Grade 1 mode may be necessary, using a Grade 1 symbol indicator, a Grade 1 word indicator, or a Grade 1 passage indicator with Grade 1 passage terminator. Refer to Lesson 1 and Lesson 2 of this Training Manual and also Lesson 3 of the </w:t>
      </w:r>
      <w:r w:rsidRPr="003A4A33">
        <w:rPr>
          <w:i/>
          <w:iCs/>
        </w:rPr>
        <w:t>Unified English Braille Training Manual: Introductory Mathematics</w:t>
      </w:r>
      <w:r w:rsidRPr="004D3F56">
        <w:t xml:space="preserve"> for further reference if required.</w:t>
      </w:r>
    </w:p>
    <w:p w14:paraId="01DA90B8" w14:textId="77777777" w:rsidR="004D3F56" w:rsidRPr="004D3F56" w:rsidRDefault="004D3F56" w:rsidP="00EF045D">
      <w:pPr>
        <w:pStyle w:val="ListParagraph"/>
        <w:numPr>
          <w:ilvl w:val="0"/>
          <w:numId w:val="30"/>
        </w:numPr>
        <w:ind w:left="714" w:hanging="357"/>
        <w:contextualSpacing w:val="0"/>
      </w:pPr>
      <w:r w:rsidRPr="004D3F56">
        <w:t>Ensure that whatever is showing under the root sign has been closed after the last item by using the close radical sign (</w:t>
      </w:r>
      <w:r w:rsidRPr="00112E87">
        <w:rPr>
          <w:rFonts w:ascii="SimBraille" w:hAnsi="SimBraille"/>
          <w:sz w:val="32"/>
          <w:szCs w:val="24"/>
        </w:rPr>
        <w:t>+</w:t>
      </w:r>
      <w:r w:rsidRPr="004D3F56">
        <w:t>).</w:t>
      </w:r>
    </w:p>
    <w:p w14:paraId="4D62D221" w14:textId="63EA146C" w:rsidR="00834764" w:rsidRPr="0015143F" w:rsidRDefault="00834764" w:rsidP="00EF045D">
      <w:pPr>
        <w:pStyle w:val="ListParagraph"/>
        <w:numPr>
          <w:ilvl w:val="0"/>
          <w:numId w:val="30"/>
        </w:numPr>
        <w:contextualSpacing w:val="0"/>
      </w:pPr>
      <w:r w:rsidRPr="0015143F">
        <w:t>When Grade 1 mode is set by the numeric indicator (</w:t>
      </w:r>
      <w:r w:rsidRPr="0015143F">
        <w:rPr>
          <w:rFonts w:ascii="SimBraille" w:hAnsi="SimBraille"/>
          <w:sz w:val="32"/>
          <w:szCs w:val="24"/>
        </w:rPr>
        <w:t>#</w:t>
      </w:r>
      <w:r w:rsidRPr="0015143F">
        <w:t>)</w:t>
      </w:r>
      <w:r w:rsidR="00EF045D">
        <w:t>,</w:t>
      </w:r>
      <w:r w:rsidRPr="0015143F">
        <w:t xml:space="preserve"> it is terminated by a</w:t>
      </w:r>
      <w:r w:rsidR="0015143F" w:rsidRPr="0015143F">
        <w:t xml:space="preserve"> </w:t>
      </w:r>
      <w:r w:rsidRPr="0015143F">
        <w:t>space, hyphen, dash or Grade 1 terminator.</w:t>
      </w:r>
    </w:p>
    <w:p w14:paraId="341DB88F" w14:textId="50DC5FF3" w:rsidR="004D3F56" w:rsidRPr="004D3F56" w:rsidRDefault="004D3F56" w:rsidP="00EF045D">
      <w:pPr>
        <w:pStyle w:val="ListParagraph"/>
        <w:numPr>
          <w:ilvl w:val="0"/>
          <w:numId w:val="30"/>
        </w:numPr>
        <w:ind w:left="714" w:hanging="357"/>
        <w:contextualSpacing w:val="0"/>
      </w:pPr>
      <w:r w:rsidRPr="004D3F56">
        <w:t xml:space="preserve">Remember the rules relating to the “next item” </w:t>
      </w:r>
      <w:r w:rsidR="00EF045D">
        <w:t>(</w:t>
      </w:r>
      <w:r w:rsidRPr="004D3F56">
        <w:t>as explained in Lesson 4 of this Training Manual</w:t>
      </w:r>
      <w:r w:rsidR="00EF045D">
        <w:t>)</w:t>
      </w:r>
      <w:r w:rsidRPr="004D3F56">
        <w:t xml:space="preserve"> when using superscripts and subscripts.</w:t>
      </w:r>
    </w:p>
    <w:p w14:paraId="733E197E" w14:textId="77777777" w:rsidR="004D3F56" w:rsidRPr="00611A16" w:rsidRDefault="004D3F56" w:rsidP="000D3D3F">
      <w:pPr>
        <w:ind w:left="142"/>
        <w:rPr>
          <w:b/>
          <w:bCs/>
        </w:rPr>
      </w:pPr>
      <w:r w:rsidRPr="00611A16">
        <w:rPr>
          <w:b/>
          <w:bCs/>
        </w:rPr>
        <w:t>Examples:</w:t>
      </w:r>
    </w:p>
    <w:p w14:paraId="3064E4EB" w14:textId="63A42556" w:rsidR="004D3F56" w:rsidRPr="004D3F56" w:rsidRDefault="00000000" w:rsidP="006027C5">
      <w:pPr>
        <w:spacing w:after="0"/>
        <w:ind w:left="720"/>
      </w:pPr>
      <m:oMath>
        <m:rad>
          <m:radPr>
            <m:ctrlPr>
              <w:rPr>
                <w:rFonts w:ascii="Cambria Math" w:hAnsi="Cambria Math"/>
                <w:i/>
                <w:sz w:val="28"/>
                <w:szCs w:val="28"/>
              </w:rPr>
            </m:ctrlPr>
          </m:radPr>
          <m:deg>
            <m:r>
              <w:rPr>
                <w:rFonts w:ascii="Cambria Math" w:hAnsi="Cambria Math"/>
                <w:sz w:val="28"/>
                <w:szCs w:val="28"/>
              </w:rPr>
              <m:t>3</m:t>
            </m:r>
          </m:deg>
          <m:e>
            <m:r>
              <w:rPr>
                <w:rFonts w:ascii="Cambria Math" w:hAnsi="Cambria Math"/>
                <w:sz w:val="28"/>
                <w:szCs w:val="28"/>
              </w:rPr>
              <m:t>8</m:t>
            </m:r>
          </m:e>
        </m:rad>
        <m:r>
          <w:rPr>
            <w:rFonts w:ascii="Cambria Math" w:hAnsi="Cambria Math"/>
            <w:sz w:val="28"/>
            <w:szCs w:val="28"/>
          </w:rPr>
          <m:t>=2</m:t>
        </m:r>
      </m:oMath>
      <w:r w:rsidR="006027C5" w:rsidRPr="004D3F56">
        <w:t xml:space="preserve"> </w:t>
      </w:r>
      <w:r w:rsidR="006027C5">
        <w:tab/>
      </w:r>
      <w:r w:rsidR="004D3F56" w:rsidRPr="004D3F56">
        <w:t>(cubed root of 8 equals 2)</w:t>
      </w:r>
    </w:p>
    <w:p w14:paraId="29AEE5D0" w14:textId="77777777" w:rsidR="004D3F56" w:rsidRPr="00112E87" w:rsidRDefault="004D3F56" w:rsidP="00611A16">
      <w:pPr>
        <w:ind w:left="720"/>
      </w:pPr>
      <w:r w:rsidRPr="00C651BC">
        <w:rPr>
          <w:rFonts w:ascii="SimBraille" w:hAnsi="SimBraille"/>
          <w:sz w:val="32"/>
          <w:szCs w:val="24"/>
        </w:rPr>
        <w:t>;;%9#c#h+ "7 #b</w:t>
      </w:r>
    </w:p>
    <w:p w14:paraId="32DCB166" w14:textId="77777777" w:rsidR="004D3F56" w:rsidRPr="006027C5" w:rsidRDefault="004D3F56" w:rsidP="00611A16">
      <w:pPr>
        <w:ind w:left="720"/>
        <w:rPr>
          <w:b/>
          <w:bCs/>
        </w:rPr>
      </w:pPr>
      <w:r w:rsidRPr="006027C5">
        <w:rPr>
          <w:b/>
          <w:bCs/>
        </w:rPr>
        <w:t>OR</w:t>
      </w:r>
    </w:p>
    <w:p w14:paraId="578E6747" w14:textId="77777777" w:rsidR="004D3F56" w:rsidRPr="00112E87" w:rsidRDefault="004D3F56" w:rsidP="00611A16">
      <w:pPr>
        <w:ind w:left="720"/>
      </w:pPr>
      <w:r w:rsidRPr="00C651BC">
        <w:rPr>
          <w:rFonts w:ascii="SimBraille" w:hAnsi="SimBraille"/>
          <w:sz w:val="32"/>
          <w:szCs w:val="24"/>
        </w:rPr>
        <w:t>;%;9#c#h+ "7 #b</w:t>
      </w:r>
    </w:p>
    <w:p w14:paraId="0D1CE4BD" w14:textId="26B62FFF" w:rsidR="004D3F56" w:rsidRPr="006027C5" w:rsidRDefault="00000000" w:rsidP="006027C5">
      <w:pPr>
        <w:spacing w:after="0"/>
        <w:ind w:left="720"/>
      </w:pPr>
      <m:oMathPara>
        <m:oMathParaPr>
          <m:jc m:val="left"/>
        </m:oMathParaPr>
        <m:oMath>
          <m:rad>
            <m:radPr>
              <m:ctrlPr>
                <w:rPr>
                  <w:rFonts w:ascii="Cambria Math" w:hAnsi="Cambria Math"/>
                  <w:i/>
                  <w:sz w:val="28"/>
                  <w:szCs w:val="28"/>
                </w:rPr>
              </m:ctrlPr>
            </m:radPr>
            <m:deg>
              <m:r>
                <w:rPr>
                  <w:rFonts w:ascii="Cambria Math" w:hAnsi="Cambria Math"/>
                  <w:sz w:val="28"/>
                  <w:szCs w:val="28"/>
                </w:rPr>
                <m:t>mn</m:t>
              </m:r>
            </m:deg>
            <m:e>
              <m:r>
                <w:rPr>
                  <w:rFonts w:ascii="Cambria Math" w:hAnsi="Cambria Math"/>
                  <w:sz w:val="28"/>
                  <w:szCs w:val="28"/>
                </w:rPr>
                <m:t xml:space="preserve">xy </m:t>
              </m:r>
            </m:e>
          </m:rad>
        </m:oMath>
      </m:oMathPara>
    </w:p>
    <w:p w14:paraId="287FE740" w14:textId="77777777" w:rsidR="004D3F56" w:rsidRPr="004D3F56" w:rsidRDefault="004D3F56" w:rsidP="00611A16">
      <w:pPr>
        <w:ind w:left="720"/>
      </w:pPr>
      <w:r w:rsidRPr="00C651BC">
        <w:rPr>
          <w:rFonts w:ascii="SimBraille" w:hAnsi="SimBraille"/>
          <w:sz w:val="32"/>
          <w:szCs w:val="24"/>
        </w:rPr>
        <w:t>;;%9&lt;mn&gt;xy+</w:t>
      </w:r>
      <w:r w:rsidRPr="004D3F56">
        <w:t xml:space="preserve"> (this is the preferred option)</w:t>
      </w:r>
    </w:p>
    <w:p w14:paraId="4DD74BC1" w14:textId="77777777" w:rsidR="004D3F56" w:rsidRPr="006027C5" w:rsidRDefault="004D3F56" w:rsidP="00611A16">
      <w:pPr>
        <w:ind w:left="720"/>
        <w:rPr>
          <w:b/>
          <w:bCs/>
        </w:rPr>
      </w:pPr>
      <w:r w:rsidRPr="006027C5">
        <w:rPr>
          <w:b/>
          <w:bCs/>
        </w:rPr>
        <w:t>OR</w:t>
      </w:r>
    </w:p>
    <w:p w14:paraId="57820C38" w14:textId="77777777" w:rsidR="004D3F56" w:rsidRPr="00112E87" w:rsidRDefault="004D3F56" w:rsidP="00C651BC">
      <w:pPr>
        <w:ind w:left="720"/>
      </w:pPr>
      <w:r w:rsidRPr="00C651BC">
        <w:rPr>
          <w:rFonts w:ascii="SimBraille" w:hAnsi="SimBraille"/>
          <w:sz w:val="32"/>
          <w:szCs w:val="24"/>
        </w:rPr>
        <w:t>;%;9;&lt;mn;&gt;xy;+</w:t>
      </w:r>
    </w:p>
    <w:p w14:paraId="331BA9C5" w14:textId="77777777" w:rsidR="004D3F56" w:rsidRPr="004D3F56" w:rsidRDefault="004D3F56" w:rsidP="00927248">
      <w:pPr>
        <w:pStyle w:val="Heading3"/>
      </w:pPr>
      <w:bookmarkStart w:id="57" w:name="_Toc20222764"/>
      <w:bookmarkStart w:id="58" w:name="_Toc207976278"/>
      <w:r w:rsidRPr="004D3F56">
        <w:t>Square Root sign on its own with no vinculum</w:t>
      </w:r>
      <w:bookmarkEnd w:id="57"/>
      <w:bookmarkEnd w:id="58"/>
    </w:p>
    <w:p w14:paraId="474CB3D9" w14:textId="77777777" w:rsidR="004D3F56" w:rsidRPr="004D3F56" w:rsidRDefault="004D3F56" w:rsidP="004D3F56">
      <w:r w:rsidRPr="004D3F56">
        <w:t>Sometimes print omits the horizontal line (vinculum) above the radicand. A root sign showing the vinculum means exactly the same, and the use (or otherwise) of the vinculum is only a preference by publishers. A closing indicator is not required when this root sign with no vinculum is used in braille.</w:t>
      </w:r>
    </w:p>
    <w:p w14:paraId="649C5808" w14:textId="0C851377" w:rsidR="004D3F56" w:rsidRPr="006027C5" w:rsidRDefault="006027C5" w:rsidP="004D3F56">
      <w:pPr>
        <w:rPr>
          <w:b/>
          <w:bCs/>
        </w:rPr>
      </w:pPr>
      <w:r w:rsidRPr="006027C5">
        <w:rPr>
          <w:b/>
          <w:bCs/>
        </w:rPr>
        <w:t>Notes:</w:t>
      </w:r>
    </w:p>
    <w:p w14:paraId="5CEA20B1" w14:textId="77777777" w:rsidR="004D3F56" w:rsidRPr="004D3F56" w:rsidRDefault="004D3F56" w:rsidP="00543686">
      <w:pPr>
        <w:pStyle w:val="ListParagraph"/>
        <w:numPr>
          <w:ilvl w:val="0"/>
          <w:numId w:val="31"/>
        </w:numPr>
        <w:ind w:left="714" w:hanging="357"/>
        <w:contextualSpacing w:val="0"/>
      </w:pPr>
      <w:r w:rsidRPr="004D3F56">
        <w:t>When introducing the topic of simple roots to younger children, it is better to introduce the concept of roots with a vinculum requiring the opening and closing indicators from the beginning of their learning.</w:t>
      </w:r>
    </w:p>
    <w:p w14:paraId="1CF514D3" w14:textId="77777777" w:rsidR="004D3F56" w:rsidRPr="004D3F56" w:rsidRDefault="004D3F56" w:rsidP="00543686">
      <w:pPr>
        <w:pStyle w:val="ListParagraph"/>
        <w:numPr>
          <w:ilvl w:val="0"/>
          <w:numId w:val="31"/>
        </w:numPr>
        <w:ind w:left="714" w:hanging="357"/>
        <w:contextualSpacing w:val="0"/>
      </w:pPr>
      <w:r w:rsidRPr="004D3F56">
        <w:t>If, however, the square root sign is being used as an isolated graphic symbol √ then the root sign without a vinculum (</w:t>
      </w:r>
      <w:r w:rsidRPr="00E4357A">
        <w:rPr>
          <w:rFonts w:ascii="SimBraille" w:hAnsi="SimBraille"/>
          <w:sz w:val="32"/>
          <w:szCs w:val="24"/>
        </w:rPr>
        <w:t>"%</w:t>
      </w:r>
      <w:r w:rsidRPr="004D3F56">
        <w:t>) can be used.</w:t>
      </w:r>
    </w:p>
    <w:p w14:paraId="012C930F" w14:textId="55BC1081" w:rsidR="004D3F56" w:rsidRPr="004D3F56" w:rsidRDefault="004D3F56" w:rsidP="00543686">
      <w:pPr>
        <w:pStyle w:val="ListParagraph"/>
        <w:numPr>
          <w:ilvl w:val="0"/>
          <w:numId w:val="31"/>
        </w:numPr>
        <w:ind w:left="714" w:hanging="357"/>
        <w:contextualSpacing w:val="0"/>
      </w:pPr>
      <w:r w:rsidRPr="004D3F56">
        <w:lastRenderedPageBreak/>
        <w:t xml:space="preserve">Remember the numeric </w:t>
      </w:r>
      <w:r w:rsidRPr="0096602E">
        <w:t xml:space="preserve">indicator </w:t>
      </w:r>
      <w:r w:rsidR="00E65675" w:rsidRPr="0096602E">
        <w:t>(</w:t>
      </w:r>
      <w:r w:rsidR="00E65675" w:rsidRPr="0096602E">
        <w:rPr>
          <w:rFonts w:ascii="SimBraille" w:hAnsi="SimBraille"/>
          <w:sz w:val="32"/>
          <w:szCs w:val="24"/>
        </w:rPr>
        <w:t>#</w:t>
      </w:r>
      <w:r w:rsidR="00E65675" w:rsidRPr="0096602E">
        <w:t xml:space="preserve">) </w:t>
      </w:r>
      <w:r w:rsidRPr="0096602E">
        <w:t xml:space="preserve">also </w:t>
      </w:r>
      <w:r w:rsidRPr="004D3F56">
        <w:t>sets Grade 1 mode for the remainder of the symbols-sequence.</w:t>
      </w:r>
    </w:p>
    <w:p w14:paraId="2B04D445" w14:textId="0219E111" w:rsidR="004D3F56" w:rsidRPr="00611A16" w:rsidRDefault="004D3F56" w:rsidP="000D3D3F">
      <w:pPr>
        <w:ind w:left="142"/>
        <w:rPr>
          <w:b/>
          <w:bCs/>
        </w:rPr>
      </w:pPr>
      <w:r w:rsidRPr="00611A16">
        <w:rPr>
          <w:b/>
          <w:bCs/>
        </w:rPr>
        <w:t>Examples:</w:t>
      </w:r>
    </w:p>
    <w:p w14:paraId="7350256E" w14:textId="77777777" w:rsidR="004D3F56" w:rsidRPr="004D3F56" w:rsidRDefault="004D3F56" w:rsidP="004A19D6">
      <w:pPr>
        <w:ind w:left="720"/>
      </w:pPr>
      <w:r w:rsidRPr="004D3F56">
        <w:t>The √ sign is often shown in the text.</w:t>
      </w:r>
    </w:p>
    <w:p w14:paraId="64B8E4A8" w14:textId="77777777" w:rsidR="004D3F56" w:rsidRPr="00112E87" w:rsidRDefault="004D3F56" w:rsidP="004A19D6">
      <w:pPr>
        <w:ind w:left="720"/>
      </w:pPr>
      <w:r w:rsidRPr="00C651BC">
        <w:rPr>
          <w:rFonts w:ascii="SimBraille" w:hAnsi="SimBraille"/>
          <w:sz w:val="32"/>
          <w:szCs w:val="24"/>
        </w:rPr>
        <w:t>,! "% sign is (t5 %[n 9 ! text4</w:t>
      </w:r>
    </w:p>
    <w:p w14:paraId="2428F4A6" w14:textId="054D5B95" w:rsidR="004D3F56" w:rsidRPr="00A771B6" w:rsidRDefault="00A771B6" w:rsidP="004A19D6">
      <w:pPr>
        <w:spacing w:after="0"/>
        <w:ind w:left="720"/>
      </w:pPr>
      <m:oMathPara>
        <m:oMathParaPr>
          <m:jc m:val="left"/>
        </m:oMathParaPr>
        <m:oMath>
          <m:r>
            <w:rPr>
              <w:rFonts w:ascii="Cambria Math" w:hAnsi="Cambria Math"/>
            </w:rPr>
            <m:t>√16 = 4</m:t>
          </m:r>
        </m:oMath>
      </m:oMathPara>
    </w:p>
    <w:p w14:paraId="523E4232" w14:textId="77777777" w:rsidR="004D3F56" w:rsidRPr="00C651BC" w:rsidRDefault="004D3F56" w:rsidP="004A19D6">
      <w:pPr>
        <w:ind w:left="720"/>
        <w:rPr>
          <w:rFonts w:ascii="SimBraille" w:hAnsi="SimBraille"/>
          <w:sz w:val="32"/>
          <w:szCs w:val="24"/>
        </w:rPr>
      </w:pPr>
      <w:r w:rsidRPr="00C651BC">
        <w:rPr>
          <w:rFonts w:ascii="SimBraille" w:hAnsi="SimBraille"/>
          <w:sz w:val="32"/>
          <w:szCs w:val="24"/>
        </w:rPr>
        <w:t>"%#af "7 #d</w:t>
      </w:r>
    </w:p>
    <w:p w14:paraId="3E507FB5" w14:textId="03BF21C6" w:rsidR="004D3F56" w:rsidRPr="00611A16" w:rsidRDefault="00611A16" w:rsidP="004D3F56">
      <w:pPr>
        <w:rPr>
          <w:b/>
          <w:bCs/>
        </w:rPr>
      </w:pPr>
      <w:r w:rsidRPr="00611A16">
        <w:rPr>
          <w:b/>
          <w:bCs/>
        </w:rPr>
        <w:t>Remember:</w:t>
      </w:r>
    </w:p>
    <w:p w14:paraId="03E64146" w14:textId="77777777" w:rsidR="004D3F56" w:rsidRPr="004D3F56" w:rsidRDefault="004D3F56" w:rsidP="004D3F56">
      <w:r w:rsidRPr="004D3F56">
        <w:t>As referred to in the General Note in Lesson 1 of this Training Manual, there is often a choice when selecting Grade 1 indicators, with any of the options of Grade 1 mode (symbol, word or passage) being equally correct. However, for the purpose of the UEB Online exercises that are associated with this UEB Mathematics training manual, use the following criteria for implementing Grade 1 mode when completing the online exercises:</w:t>
      </w:r>
    </w:p>
    <w:p w14:paraId="7065503E" w14:textId="77777777" w:rsidR="004D3F56" w:rsidRPr="004D3F56" w:rsidRDefault="004D3F56" w:rsidP="00543686">
      <w:pPr>
        <w:pStyle w:val="ListParagraph"/>
        <w:numPr>
          <w:ilvl w:val="0"/>
          <w:numId w:val="32"/>
        </w:numPr>
        <w:ind w:left="714" w:hanging="357"/>
        <w:contextualSpacing w:val="0"/>
      </w:pPr>
      <w:r w:rsidRPr="004D3F56">
        <w:t xml:space="preserve">Use the Grade 1 </w:t>
      </w:r>
      <w:r w:rsidRPr="00A771B6">
        <w:rPr>
          <w:b/>
          <w:bCs/>
        </w:rPr>
        <w:t>symbol</w:t>
      </w:r>
      <w:r w:rsidRPr="004D3F56">
        <w:t xml:space="preserve"> indicator when there is only one symbol in the sequence requiring a Grade 1 indicator.</w:t>
      </w:r>
    </w:p>
    <w:p w14:paraId="79C45D1F" w14:textId="77777777" w:rsidR="004D3F56" w:rsidRPr="004D3F56" w:rsidRDefault="004D3F56" w:rsidP="00543686">
      <w:pPr>
        <w:pStyle w:val="ListParagraph"/>
        <w:numPr>
          <w:ilvl w:val="0"/>
          <w:numId w:val="32"/>
        </w:numPr>
        <w:ind w:left="714" w:hanging="357"/>
        <w:contextualSpacing w:val="0"/>
      </w:pPr>
      <w:r w:rsidRPr="004D3F56">
        <w:t xml:space="preserve">Use the Grade 1 </w:t>
      </w:r>
      <w:r w:rsidRPr="00A771B6">
        <w:rPr>
          <w:b/>
          <w:bCs/>
        </w:rPr>
        <w:t>word</w:t>
      </w:r>
      <w:r w:rsidRPr="004D3F56">
        <w:t xml:space="preserve"> indicator when there are two or more symbols in the sequence requiring Grade 1 mode except in a context whereby any literary elements will be affected and as a consequence will also be uncontracted.</w:t>
      </w:r>
    </w:p>
    <w:p w14:paraId="7D355F2D" w14:textId="77777777" w:rsidR="004D3F56" w:rsidRPr="004D3F56" w:rsidRDefault="004D3F56" w:rsidP="00543686">
      <w:pPr>
        <w:pStyle w:val="ListParagraph"/>
        <w:numPr>
          <w:ilvl w:val="0"/>
          <w:numId w:val="32"/>
        </w:numPr>
        <w:ind w:left="714" w:hanging="357"/>
        <w:contextualSpacing w:val="0"/>
      </w:pPr>
      <w:r w:rsidRPr="004D3F56">
        <w:t xml:space="preserve">Use Grade 1 </w:t>
      </w:r>
      <w:r w:rsidRPr="00A771B6">
        <w:rPr>
          <w:b/>
          <w:bCs/>
        </w:rPr>
        <w:t>passage</w:t>
      </w:r>
      <w:r w:rsidRPr="004D3F56">
        <w:t xml:space="preserve"> indicator (with Grade 1 terminator) when a comparison indicator or a space is used in the sequence and Grade 1 indicators are required on both sides of the equation. Remember however, the impact of Grade 1 mode on any literary elements.</w:t>
      </w:r>
    </w:p>
    <w:p w14:paraId="2F3E0D2C" w14:textId="77777777" w:rsidR="004A19D6" w:rsidRDefault="004A19D6">
      <w:pPr>
        <w:spacing w:after="160" w:line="259" w:lineRule="auto"/>
        <w:rPr>
          <w:rFonts w:eastAsiaTheme="majorEastAsia" w:cstheme="majorBidi"/>
          <w:b/>
          <w:iCs/>
        </w:rPr>
      </w:pPr>
      <w:r>
        <w:br w:type="page"/>
      </w:r>
    </w:p>
    <w:p w14:paraId="7505A18E" w14:textId="6CB9CEC3" w:rsidR="004D3F56" w:rsidRPr="004D3F56" w:rsidRDefault="004D3F56" w:rsidP="00927248">
      <w:pPr>
        <w:pStyle w:val="Heading4"/>
      </w:pPr>
      <w:bookmarkStart w:id="59" w:name="_Toc207976279"/>
      <w:r w:rsidRPr="004D3F56">
        <w:lastRenderedPageBreak/>
        <w:t>Exercise 5</w:t>
      </w:r>
      <w:bookmarkEnd w:id="59"/>
    </w:p>
    <w:p w14:paraId="7413BC52" w14:textId="4FDADD8A" w:rsidR="004D3F56" w:rsidRPr="00A771B6" w:rsidRDefault="00000000" w:rsidP="00A771B6">
      <w:pPr>
        <w:pStyle w:val="ListParagraph"/>
        <w:numPr>
          <w:ilvl w:val="0"/>
          <w:numId w:val="33"/>
        </w:numPr>
        <w:ind w:left="851" w:hanging="494"/>
        <w:contextualSpacing w:val="0"/>
        <w:rPr>
          <w:rFonts w:ascii="Cambria Math" w:hAnsi="Cambria Math"/>
          <w:oMath/>
        </w:rPr>
      </w:pPr>
      <m:oMath>
        <m:rad>
          <m:radPr>
            <m:degHide m:val="1"/>
            <m:ctrlPr>
              <w:rPr>
                <w:rFonts w:ascii="Cambria Math" w:hAnsi="Cambria Math"/>
                <w:i/>
              </w:rPr>
            </m:ctrlPr>
          </m:radPr>
          <m:deg/>
          <m:e>
            <m:r>
              <w:rPr>
                <w:rFonts w:ascii="Cambria Math" w:hAnsi="Cambria Math"/>
              </w:rPr>
              <m:t>25</m:t>
            </m:r>
          </m:e>
        </m:rad>
        <m:r>
          <w:rPr>
            <w:rFonts w:ascii="Cambria Math" w:hAnsi="Cambria Math"/>
          </w:rPr>
          <m:t>=5</m:t>
        </m:r>
      </m:oMath>
    </w:p>
    <w:p w14:paraId="342C79D2" w14:textId="790B5C33" w:rsidR="004D3F56" w:rsidRPr="00A771B6" w:rsidRDefault="00000000" w:rsidP="00A771B6">
      <w:pPr>
        <w:pStyle w:val="ListParagraph"/>
        <w:numPr>
          <w:ilvl w:val="0"/>
          <w:numId w:val="33"/>
        </w:numPr>
        <w:ind w:left="851" w:hanging="494"/>
        <w:contextualSpacing w:val="0"/>
        <w:rPr>
          <w:rFonts w:ascii="Cambria Math" w:hAnsi="Cambria Math"/>
          <w:oMath/>
        </w:rPr>
      </w:pP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e>
        </m:rad>
        <m:r>
          <w:rPr>
            <w:rFonts w:ascii="Cambria Math" w:hAnsi="Cambria Math"/>
          </w:rPr>
          <m:t>+4</m:t>
        </m:r>
      </m:oMath>
    </w:p>
    <w:p w14:paraId="294A33A6" w14:textId="5CEE680D" w:rsidR="004D3F56" w:rsidRPr="00A771B6" w:rsidRDefault="006E7C10" w:rsidP="00A771B6">
      <w:pPr>
        <w:pStyle w:val="ListParagraph"/>
        <w:numPr>
          <w:ilvl w:val="0"/>
          <w:numId w:val="33"/>
        </w:numPr>
        <w:ind w:left="851" w:hanging="494"/>
        <w:contextualSpacing w:val="0"/>
        <w:rPr>
          <w:rFonts w:ascii="Cambria Math" w:hAnsi="Cambria Math"/>
          <w:oMath/>
        </w:rPr>
      </w:pPr>
      <m:oMath>
        <m:r>
          <w:rPr>
            <w:rFonts w:ascii="Cambria Math" w:hAnsi="Cambria Math"/>
          </w:rPr>
          <m:t>3</m:t>
        </m:r>
        <m:rad>
          <m:radPr>
            <m:degHide m:val="1"/>
            <m:ctrlPr>
              <w:rPr>
                <w:rFonts w:ascii="Cambria Math" w:hAnsi="Cambria Math"/>
                <w:i/>
              </w:rPr>
            </m:ctrlPr>
          </m:radPr>
          <m:deg/>
          <m:e>
            <m:r>
              <w:rPr>
                <w:rFonts w:ascii="Cambria Math" w:hAnsi="Cambria Math"/>
              </w:rPr>
              <m:t>28</m:t>
            </m:r>
          </m:e>
        </m:rad>
        <m:r>
          <w:rPr>
            <w:rFonts w:ascii="Cambria Math" w:hAnsi="Cambria Math"/>
          </w:rPr>
          <m:t>-2</m:t>
        </m:r>
        <m:rad>
          <m:radPr>
            <m:degHide m:val="1"/>
            <m:ctrlPr>
              <w:rPr>
                <w:rFonts w:ascii="Cambria Math" w:hAnsi="Cambria Math"/>
                <w:i/>
              </w:rPr>
            </m:ctrlPr>
          </m:radPr>
          <m:deg/>
          <m:e>
            <m:r>
              <w:rPr>
                <w:rFonts w:ascii="Cambria Math" w:hAnsi="Cambria Math"/>
              </w:rPr>
              <m:t>7</m:t>
            </m:r>
          </m:e>
        </m:rad>
      </m:oMath>
    </w:p>
    <w:p w14:paraId="1EAC304A" w14:textId="1A71C609" w:rsidR="004D3F56" w:rsidRPr="00A771B6" w:rsidRDefault="00000000" w:rsidP="00A771B6">
      <w:pPr>
        <w:pStyle w:val="ListParagraph"/>
        <w:numPr>
          <w:ilvl w:val="0"/>
          <w:numId w:val="33"/>
        </w:numPr>
        <w:ind w:left="851" w:hanging="494"/>
        <w:contextualSpacing w:val="0"/>
        <w:rPr>
          <w:rFonts w:ascii="Cambria Math" w:hAnsi="Cambria Math"/>
          <w:oMath/>
        </w:rPr>
      </w:pPr>
      <m:oMath>
        <m:rad>
          <m:radPr>
            <m:degHide m:val="1"/>
            <m:ctrlPr>
              <w:rPr>
                <w:rFonts w:ascii="Cambria Math" w:hAnsi="Cambria Math"/>
                <w:i/>
              </w:rPr>
            </m:ctrlPr>
          </m:radPr>
          <m:deg/>
          <m:e>
            <m:r>
              <w:rPr>
                <w:rFonts w:ascii="Cambria Math" w:hAnsi="Cambria Math"/>
              </w:rPr>
              <m:t xml:space="preserve">2t </m:t>
            </m:r>
          </m:e>
        </m:rad>
        <m:r>
          <w:rPr>
            <w:rFonts w:ascii="Cambria Math" w:hAnsi="Cambria Math"/>
          </w:rPr>
          <m:t>×</m:t>
        </m:r>
        <m:rad>
          <m:radPr>
            <m:degHide m:val="1"/>
            <m:ctrlPr>
              <w:rPr>
                <w:rFonts w:ascii="Cambria Math" w:hAnsi="Cambria Math"/>
                <w:i/>
              </w:rPr>
            </m:ctrlPr>
          </m:radPr>
          <m:deg/>
          <m:e>
            <m:r>
              <w:rPr>
                <w:rFonts w:ascii="Cambria Math" w:hAnsi="Cambria Math"/>
              </w:rPr>
              <m:t>8</m:t>
            </m:r>
          </m:e>
        </m:rad>
        <m:r>
          <w:rPr>
            <w:rFonts w:ascii="Cambria Math" w:hAnsi="Cambria Math"/>
          </w:rPr>
          <m:t>=4</m:t>
        </m:r>
        <m:rad>
          <m:radPr>
            <m:degHide m:val="1"/>
            <m:ctrlPr>
              <w:rPr>
                <w:rFonts w:ascii="Cambria Math" w:hAnsi="Cambria Math"/>
                <w:i/>
              </w:rPr>
            </m:ctrlPr>
          </m:radPr>
          <m:deg/>
          <m:e>
            <m:r>
              <w:rPr>
                <w:rFonts w:ascii="Cambria Math" w:hAnsi="Cambria Math"/>
              </w:rPr>
              <m:t>3</m:t>
            </m:r>
          </m:e>
        </m:rad>
      </m:oMath>
    </w:p>
    <w:p w14:paraId="4EC53736" w14:textId="0CF495D6" w:rsidR="004D3F56" w:rsidRPr="00452474" w:rsidRDefault="00000000" w:rsidP="00A771B6">
      <w:pPr>
        <w:pStyle w:val="ListParagraph"/>
        <w:numPr>
          <w:ilvl w:val="0"/>
          <w:numId w:val="33"/>
        </w:numPr>
        <w:ind w:left="851" w:hanging="494"/>
        <w:contextualSpacing w:val="0"/>
        <w:rPr>
          <w:rFonts w:ascii="Cambria Math" w:hAnsi="Cambria Math"/>
          <w:szCs w:val="24"/>
          <w:oMath/>
        </w:rPr>
      </w:pPr>
      <m:oMath>
        <m:rad>
          <m:radPr>
            <m:degHide m:val="1"/>
            <m:ctrlPr>
              <w:rPr>
                <w:rFonts w:ascii="Cambria Math" w:hAnsi="Cambria Math"/>
                <w:i/>
                <w:szCs w:val="24"/>
              </w:rPr>
            </m:ctrlPr>
          </m:radPr>
          <m:deg/>
          <m:e>
            <m:r>
              <w:rPr>
                <w:rFonts w:ascii="Cambria Math" w:hAnsi="Cambria Math"/>
                <w:szCs w:val="24"/>
              </w:rPr>
              <m:t>16t</m:t>
            </m:r>
          </m:e>
        </m:rad>
        <m:r>
          <w:rPr>
            <w:rFonts w:ascii="Cambria Math" w:hAnsi="Cambria Math"/>
            <w:szCs w:val="24"/>
          </w:rPr>
          <m:t xml:space="preserve"> = 4</m:t>
        </m:r>
        <m:rad>
          <m:radPr>
            <m:degHide m:val="1"/>
            <m:ctrlPr>
              <w:rPr>
                <w:rFonts w:ascii="Cambria Math" w:hAnsi="Cambria Math"/>
                <w:i/>
                <w:szCs w:val="24"/>
              </w:rPr>
            </m:ctrlPr>
          </m:radPr>
          <m:deg/>
          <m:e>
            <m:r>
              <w:rPr>
                <w:rFonts w:ascii="Cambria Math" w:hAnsi="Cambria Math"/>
                <w:szCs w:val="24"/>
              </w:rPr>
              <m:t>3</m:t>
            </m:r>
          </m:e>
        </m:rad>
      </m:oMath>
    </w:p>
    <w:p w14:paraId="7EE3F286" w14:textId="02F8AFB9" w:rsidR="004D3F56" w:rsidRPr="002A7F95" w:rsidRDefault="00000000" w:rsidP="00A771B6">
      <w:pPr>
        <w:pStyle w:val="ListParagraph"/>
        <w:numPr>
          <w:ilvl w:val="0"/>
          <w:numId w:val="33"/>
        </w:numPr>
        <w:ind w:left="851" w:hanging="494"/>
        <w:contextualSpacing w:val="0"/>
        <w:rPr>
          <w:rFonts w:ascii="Cambria Math" w:hAnsi="Cambria Math"/>
          <w:sz w:val="28"/>
          <w:szCs w:val="28"/>
          <w:oMath/>
        </w:rPr>
      </w:pPr>
      <m:oMath>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2</m:t>
            </m:r>
            <m:rad>
              <m:radPr>
                <m:degHide m:val="1"/>
                <m:ctrlPr>
                  <w:rPr>
                    <w:rFonts w:ascii="Cambria Math" w:hAnsi="Cambria Math"/>
                    <w:i/>
                    <w:sz w:val="28"/>
                    <w:szCs w:val="28"/>
                  </w:rPr>
                </m:ctrlPr>
              </m:radPr>
              <m:deg/>
              <m:e>
                <m:r>
                  <w:rPr>
                    <w:rFonts w:ascii="Cambria Math" w:hAnsi="Cambria Math"/>
                    <w:sz w:val="28"/>
                    <w:szCs w:val="28"/>
                  </w:rPr>
                  <m:t>3</m:t>
                </m:r>
              </m:e>
            </m:rad>
          </m:den>
        </m:f>
      </m:oMath>
    </w:p>
    <w:p w14:paraId="09DBEBB4" w14:textId="33AD48A1" w:rsidR="004D3F56" w:rsidRPr="00A771B6" w:rsidRDefault="00A771B6" w:rsidP="00A771B6">
      <w:pPr>
        <w:pStyle w:val="ListParagraph"/>
        <w:numPr>
          <w:ilvl w:val="0"/>
          <w:numId w:val="33"/>
        </w:numPr>
        <w:ind w:left="851" w:hanging="494"/>
        <w:contextualSpacing w:val="0"/>
        <w:rPr>
          <w:rFonts w:ascii="Cambria Math" w:hAnsi="Cambria Math"/>
          <w:oMath/>
        </w:rPr>
      </w:pPr>
      <m:oMath>
        <m:r>
          <w:rPr>
            <w:rFonts w:ascii="Cambria Math" w:hAnsi="Cambria Math"/>
          </w:rPr>
          <m:t>5(2</m:t>
        </m:r>
        <m:rad>
          <m:radPr>
            <m:degHide m:val="1"/>
            <m:ctrlPr>
              <w:rPr>
                <w:rFonts w:ascii="Cambria Math" w:hAnsi="Cambria Math"/>
                <w:i/>
              </w:rPr>
            </m:ctrlPr>
          </m:radPr>
          <m:deg/>
          <m:e>
            <m:r>
              <w:rPr>
                <w:rFonts w:ascii="Cambria Math" w:hAnsi="Cambria Math"/>
              </w:rPr>
              <m:t>3</m:t>
            </m:r>
          </m:e>
        </m:rad>
        <m:r>
          <w:rPr>
            <w:rFonts w:ascii="Cambria Math" w:hAnsi="Cambria Math"/>
          </w:rPr>
          <m:t>+3)</m:t>
        </m:r>
      </m:oMath>
    </w:p>
    <w:p w14:paraId="54EE16F4" w14:textId="7C24DF41" w:rsidR="004D3F56" w:rsidRPr="00A771B6" w:rsidRDefault="00000000" w:rsidP="00A771B6">
      <w:pPr>
        <w:pStyle w:val="ListParagraph"/>
        <w:numPr>
          <w:ilvl w:val="0"/>
          <w:numId w:val="33"/>
        </w:numPr>
        <w:ind w:left="851" w:hanging="494"/>
        <w:contextualSpacing w:val="0"/>
        <w:rPr>
          <w:rFonts w:ascii="Cambria Math" w:hAnsi="Cambria Math"/>
          <w:oMath/>
        </w:rPr>
      </w:pP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 xml:space="preserve"> )</m:t>
            </m:r>
          </m:e>
        </m:rad>
      </m:oMath>
    </w:p>
    <w:p w14:paraId="4CF3822E" w14:textId="6A664174" w:rsidR="004D3F56" w:rsidRPr="009D5BD7" w:rsidRDefault="00A771B6" w:rsidP="00A771B6">
      <w:pPr>
        <w:pStyle w:val="ListParagraph"/>
        <w:numPr>
          <w:ilvl w:val="0"/>
          <w:numId w:val="33"/>
        </w:numPr>
        <w:ind w:left="851" w:hanging="494"/>
        <w:contextualSpacing w:val="0"/>
        <w:rPr>
          <w:rFonts w:ascii="Cambria Math" w:hAnsi="Cambria Math"/>
          <w:sz w:val="28"/>
          <w:szCs w:val="28"/>
          <w:oMath/>
        </w:rPr>
      </w:pPr>
      <m:oMath>
        <m:r>
          <w:rPr>
            <w:rFonts w:ascii="Cambria Math" w:hAnsi="Cambria Math"/>
            <w:sz w:val="28"/>
            <w:szCs w:val="28"/>
          </w:rPr>
          <m:t xml:space="preserve">E = </m:t>
        </m:r>
        <m:rad>
          <m:radPr>
            <m:degHide m:val="1"/>
            <m:ctrlPr>
              <w:rPr>
                <w:rFonts w:ascii="Cambria Math" w:hAnsi="Cambria Math"/>
                <w:i/>
                <w:sz w:val="28"/>
                <w:szCs w:val="28"/>
              </w:rPr>
            </m:ctrlPr>
          </m:radPr>
          <m:deg/>
          <m:e>
            <m:r>
              <w:rPr>
                <w:rFonts w:ascii="Cambria Math" w:hAnsi="Cambria Math"/>
                <w:sz w:val="28"/>
                <w:szCs w:val="28"/>
              </w:rPr>
              <m:t>1-</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r>
                  <w:rPr>
                    <w:rFonts w:ascii="Cambria Math" w:hAnsi="Cambria Math"/>
                    <w:sz w:val="28"/>
                    <w:szCs w:val="28"/>
                  </w:rPr>
                  <m:t xml:space="preserve"> </m:t>
                </m:r>
              </m:num>
              <m:den>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den>
            </m:f>
          </m:e>
        </m:rad>
      </m:oMath>
    </w:p>
    <w:p w14:paraId="34D5FBFF" w14:textId="2829DDC1" w:rsidR="004D3F56" w:rsidRPr="00A771B6" w:rsidRDefault="00A771B6" w:rsidP="00A771B6">
      <w:pPr>
        <w:pStyle w:val="ListParagraph"/>
        <w:numPr>
          <w:ilvl w:val="0"/>
          <w:numId w:val="33"/>
        </w:numPr>
        <w:ind w:left="851" w:hanging="494"/>
        <w:contextualSpacing w:val="0"/>
        <w:rPr>
          <w:rFonts w:ascii="Cambria Math" w:hAnsi="Cambria Math"/>
          <w:oMath/>
        </w:rPr>
      </w:pPr>
      <m:oMath>
        <m:r>
          <w:rPr>
            <w:rFonts w:ascii="Cambria Math" w:hAnsi="Cambria Math"/>
          </w:rPr>
          <m:t xml:space="preserve">V = </m:t>
        </m:r>
        <m:rad>
          <m:radPr>
            <m:degHide m:val="1"/>
            <m:ctrlPr>
              <w:rPr>
                <w:rFonts w:ascii="Cambria Math" w:hAnsi="Cambria Math"/>
                <w:i/>
              </w:rPr>
            </m:ctrlPr>
          </m:radPr>
          <m:deg/>
          <m:e>
            <m:r>
              <w:rPr>
                <w:rFonts w:ascii="Cambria Math" w:hAnsi="Cambria Math"/>
              </w:rPr>
              <m:t>2gR</m:t>
            </m:r>
          </m:e>
        </m:rad>
        <m:r>
          <w:rPr>
            <w:rFonts w:ascii="Cambria Math" w:hAnsi="Cambria Math"/>
          </w:rPr>
          <m:t xml:space="preserve"> </m:t>
        </m:r>
      </m:oMath>
    </w:p>
    <w:p w14:paraId="103144F3" w14:textId="267227E6" w:rsidR="004D3F56" w:rsidRPr="004D3F56" w:rsidRDefault="004D3F56" w:rsidP="009D5BD7">
      <w:pPr>
        <w:pStyle w:val="Heading4"/>
        <w:spacing w:before="240"/>
      </w:pPr>
      <w:bookmarkStart w:id="60" w:name="_Toc207976280"/>
      <w:r w:rsidRPr="004D3F56">
        <w:t>Review Exercise 5</w:t>
      </w:r>
      <w:bookmarkEnd w:id="60"/>
    </w:p>
    <w:p w14:paraId="4D2ED38D" w14:textId="42058FB1" w:rsidR="004D3F56" w:rsidRPr="002A7F95" w:rsidRDefault="00C769AD" w:rsidP="00C769AD">
      <w:pPr>
        <w:pStyle w:val="ListParagraph"/>
        <w:numPr>
          <w:ilvl w:val="0"/>
          <w:numId w:val="34"/>
        </w:numPr>
        <w:ind w:left="851" w:hanging="494"/>
        <w:contextualSpacing w:val="0"/>
        <w:rPr>
          <w:rFonts w:ascii="Cambria Math" w:hAnsi="Cambria Math"/>
          <w:sz w:val="28"/>
          <w:szCs w:val="28"/>
          <w:oMath/>
        </w:rPr>
      </w:pPr>
      <m:oMath>
        <m:r>
          <w:rPr>
            <w:rFonts w:ascii="Cambria Math" w:hAnsi="Cambria Math"/>
            <w:sz w:val="28"/>
            <w:szCs w:val="28"/>
          </w:rPr>
          <m:t>x=</m:t>
        </m:r>
        <m:rad>
          <m:radPr>
            <m:degHide m:val="1"/>
            <m:ctrlPr>
              <w:rPr>
                <w:rFonts w:ascii="Cambria Math" w:hAnsi="Cambria Math"/>
                <w:i/>
                <w:sz w:val="28"/>
                <w:szCs w:val="28"/>
              </w:rPr>
            </m:ctrlPr>
          </m:radPr>
          <m:deg/>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 xml:space="preserve"> </m:t>
            </m:r>
          </m:e>
        </m:rad>
      </m:oMath>
    </w:p>
    <w:p w14:paraId="1876A7AF" w14:textId="7B8864D8" w:rsidR="004D3F56" w:rsidRPr="002A7F95" w:rsidRDefault="00C769AD" w:rsidP="00C769AD">
      <w:pPr>
        <w:pStyle w:val="ListParagraph"/>
        <w:numPr>
          <w:ilvl w:val="0"/>
          <w:numId w:val="34"/>
        </w:numPr>
        <w:ind w:left="851" w:hanging="494"/>
        <w:contextualSpacing w:val="0"/>
        <w:rPr>
          <w:rFonts w:ascii="Cambria Math" w:hAnsi="Cambria Math"/>
          <w:sz w:val="28"/>
          <w:szCs w:val="28"/>
          <w:oMath/>
        </w:rPr>
      </w:pPr>
      <m:oMath>
        <m:r>
          <w:rPr>
            <w:rFonts w:ascii="Cambria Math" w:hAnsi="Cambria Math"/>
            <w:sz w:val="28"/>
            <w:szCs w:val="28"/>
          </w:rPr>
          <m:t xml:space="preserve">x = </m:t>
        </m:r>
        <m:f>
          <m:fPr>
            <m:ctrlPr>
              <w:rPr>
                <w:rFonts w:ascii="Cambria Math" w:hAnsi="Cambria Math"/>
                <w:i/>
                <w:sz w:val="28"/>
                <w:szCs w:val="28"/>
              </w:rPr>
            </m:ctrlPr>
          </m:fPr>
          <m:num>
            <m:r>
              <w:rPr>
                <w:rFonts w:ascii="Cambria Math" w:hAnsi="Cambria Math"/>
                <w:sz w:val="28"/>
                <w:szCs w:val="28"/>
              </w:rPr>
              <m:t xml:space="preserve">5 + </m:t>
            </m:r>
            <m:rad>
              <m:radPr>
                <m:degHide m:val="1"/>
                <m:ctrlPr>
                  <w:rPr>
                    <w:rFonts w:ascii="Cambria Math" w:hAnsi="Cambria Math"/>
                    <w:i/>
                    <w:sz w:val="28"/>
                    <w:szCs w:val="28"/>
                  </w:rPr>
                </m:ctrlPr>
              </m:radPr>
              <m:deg/>
              <m:e>
                <m:r>
                  <w:rPr>
                    <w:rFonts w:ascii="Cambria Math" w:hAnsi="Cambria Math"/>
                    <w:sz w:val="28"/>
                    <w:szCs w:val="28"/>
                  </w:rPr>
                  <m:t>45</m:t>
                </m:r>
              </m:e>
            </m:rad>
          </m:num>
          <m:den>
            <m:r>
              <w:rPr>
                <w:rFonts w:ascii="Cambria Math" w:hAnsi="Cambria Math"/>
                <w:sz w:val="28"/>
                <w:szCs w:val="28"/>
              </w:rPr>
              <m:t>2</m:t>
            </m:r>
          </m:den>
        </m:f>
      </m:oMath>
    </w:p>
    <w:p w14:paraId="1B0BA7CA" w14:textId="2B80E198" w:rsidR="004D3F56" w:rsidRPr="002A7F95" w:rsidRDefault="00000000" w:rsidP="00C769AD">
      <w:pPr>
        <w:pStyle w:val="ListParagraph"/>
        <w:numPr>
          <w:ilvl w:val="0"/>
          <w:numId w:val="34"/>
        </w:numPr>
        <w:ind w:left="851" w:hanging="494"/>
        <w:contextualSpacing w:val="0"/>
        <w:rPr>
          <w:rFonts w:ascii="Cambria Math" w:hAnsi="Cambria Math"/>
          <w:sz w:val="28"/>
          <w:szCs w:val="28"/>
          <w:oMath/>
        </w:rPr>
      </w:pPr>
      <m:oMath>
        <m:sSup>
          <m:sSupPr>
            <m:ctrlPr>
              <w:rPr>
                <w:rFonts w:ascii="Cambria Math" w:hAnsi="Cambria Math"/>
                <w:i/>
                <w:sz w:val="28"/>
                <w:szCs w:val="28"/>
              </w:rPr>
            </m:ctrlPr>
          </m:sSupPr>
          <m:e>
            <m:r>
              <w:rPr>
                <w:rFonts w:ascii="Cambria Math" w:hAnsi="Cambria Math"/>
                <w:sz w:val="28"/>
                <w:szCs w:val="28"/>
              </w:rPr>
              <m:t>(a-4)</m:t>
            </m:r>
          </m:e>
          <m:sup>
            <m:r>
              <w:rPr>
                <w:rFonts w:ascii="Cambria Math" w:hAnsi="Cambria Math"/>
                <w:sz w:val="28"/>
                <w:szCs w:val="28"/>
              </w:rPr>
              <m:t>2</m:t>
            </m:r>
          </m:sup>
        </m:sSup>
      </m:oMath>
    </w:p>
    <w:p w14:paraId="2930A13D" w14:textId="37B0BA86" w:rsidR="004D3F56" w:rsidRPr="002A7F95" w:rsidRDefault="00C769AD" w:rsidP="00C769AD">
      <w:pPr>
        <w:pStyle w:val="ListParagraph"/>
        <w:numPr>
          <w:ilvl w:val="0"/>
          <w:numId w:val="34"/>
        </w:numPr>
        <w:ind w:left="851" w:hanging="494"/>
        <w:contextualSpacing w:val="0"/>
        <w:rPr>
          <w:rFonts w:ascii="Cambria Math" w:hAnsi="Cambria Math"/>
          <w:sz w:val="28"/>
          <w:szCs w:val="28"/>
          <w:oMath/>
        </w:rPr>
      </w:pPr>
      <m:oMath>
        <m:r>
          <w:rPr>
            <w:rFonts w:ascii="Cambria Math" w:hAnsi="Cambria Math"/>
            <w:sz w:val="28"/>
            <w:szCs w:val="28"/>
          </w:rPr>
          <m:t>(b-4)=±</m:t>
        </m:r>
        <m:rad>
          <m:radPr>
            <m:degHide m:val="1"/>
            <m:ctrlPr>
              <w:rPr>
                <w:rFonts w:ascii="Cambria Math" w:hAnsi="Cambria Math"/>
                <w:i/>
                <w:sz w:val="28"/>
                <w:szCs w:val="28"/>
              </w:rPr>
            </m:ctrlPr>
          </m:radPr>
          <m:deg/>
          <m:e>
            <m:r>
              <w:rPr>
                <w:rFonts w:ascii="Cambria Math" w:hAnsi="Cambria Math"/>
                <w:sz w:val="28"/>
                <w:szCs w:val="28"/>
              </w:rPr>
              <m:t>3</m:t>
            </m:r>
          </m:e>
        </m:rad>
        <m:r>
          <w:rPr>
            <w:rFonts w:ascii="Cambria Math" w:hAnsi="Cambria Math"/>
            <w:sz w:val="28"/>
            <w:szCs w:val="28"/>
          </w:rPr>
          <m:t xml:space="preserve"> </m:t>
        </m:r>
      </m:oMath>
    </w:p>
    <w:p w14:paraId="49A6651F" w14:textId="15B22781" w:rsidR="004D3F56" w:rsidRPr="002A7F95" w:rsidRDefault="00C769AD" w:rsidP="00C769AD">
      <w:pPr>
        <w:pStyle w:val="ListParagraph"/>
        <w:numPr>
          <w:ilvl w:val="0"/>
          <w:numId w:val="34"/>
        </w:numPr>
        <w:ind w:left="851" w:hanging="494"/>
        <w:contextualSpacing w:val="0"/>
        <w:rPr>
          <w:rFonts w:ascii="Cambria Math" w:hAnsi="Cambria Math"/>
          <w:sz w:val="28"/>
          <w:szCs w:val="28"/>
          <w:oMath/>
        </w:rPr>
      </w:pPr>
      <m:oMath>
        <m:r>
          <w:rPr>
            <w:rFonts w:ascii="Cambria Math" w:hAnsi="Cambria Math"/>
            <w:sz w:val="28"/>
            <w:szCs w:val="28"/>
          </w:rPr>
          <m:t>-(5x-3)≥2</m:t>
        </m:r>
      </m:oMath>
    </w:p>
    <w:p w14:paraId="0F822670" w14:textId="6EA4C424" w:rsidR="004D3F56" w:rsidRPr="009D5BD7" w:rsidRDefault="00C769AD" w:rsidP="00C769AD">
      <w:pPr>
        <w:pStyle w:val="ListParagraph"/>
        <w:numPr>
          <w:ilvl w:val="0"/>
          <w:numId w:val="34"/>
        </w:numPr>
        <w:ind w:left="851" w:hanging="494"/>
        <w:contextualSpacing w:val="0"/>
        <w:rPr>
          <w:rFonts w:ascii="Cambria Math" w:hAnsi="Cambria Math"/>
          <w:sz w:val="28"/>
          <w:szCs w:val="28"/>
          <w:oMath/>
        </w:rPr>
      </w:pPr>
      <m:oMath>
        <m:r>
          <w:rPr>
            <w:rFonts w:ascii="Cambria Math" w:hAnsi="Cambria Math"/>
            <w:sz w:val="28"/>
            <w:szCs w:val="28"/>
          </w:rPr>
          <m:t>F=</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mv</m:t>
                </m:r>
              </m:e>
              <m:sup>
                <m:r>
                  <w:rPr>
                    <w:rFonts w:ascii="Cambria Math" w:hAnsi="Cambria Math"/>
                    <w:sz w:val="28"/>
                    <w:szCs w:val="28"/>
                  </w:rPr>
                  <m:t>2</m:t>
                </m:r>
              </m:sup>
            </m:sSup>
          </m:num>
          <m:den>
            <m:r>
              <w:rPr>
                <w:rFonts w:ascii="Cambria Math" w:hAnsi="Cambria Math"/>
                <w:sz w:val="28"/>
                <w:szCs w:val="28"/>
              </w:rPr>
              <m:t>r</m:t>
            </m:r>
          </m:den>
        </m:f>
      </m:oMath>
    </w:p>
    <w:p w14:paraId="0F0957CE" w14:textId="08276D7E" w:rsidR="004D3F56" w:rsidRPr="009D5BD7" w:rsidRDefault="00C769AD" w:rsidP="00C769AD">
      <w:pPr>
        <w:pStyle w:val="ListParagraph"/>
        <w:numPr>
          <w:ilvl w:val="0"/>
          <w:numId w:val="34"/>
        </w:numPr>
        <w:ind w:left="851" w:hanging="494"/>
        <w:contextualSpacing w:val="0"/>
        <w:rPr>
          <w:rFonts w:ascii="Cambria Math" w:hAnsi="Cambria Math"/>
          <w:sz w:val="28"/>
          <w:szCs w:val="28"/>
          <w:oMath/>
        </w:rPr>
      </w:pPr>
      <m:oMath>
        <m:r>
          <w:rPr>
            <w:rFonts w:ascii="Cambria Math" w:hAnsi="Cambria Math"/>
            <w:sz w:val="28"/>
            <w:szCs w:val="28"/>
          </w:rPr>
          <m:t xml:space="preserve">m=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 xml:space="preserve"> </m:t>
            </m:r>
          </m:num>
          <m:den>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den>
        </m:f>
      </m:oMath>
    </w:p>
    <w:p w14:paraId="747A2764" w14:textId="7057909C" w:rsidR="004D3F56" w:rsidRPr="002A7F95" w:rsidRDefault="00000000" w:rsidP="00C769AD">
      <w:pPr>
        <w:pStyle w:val="ListParagraph"/>
        <w:numPr>
          <w:ilvl w:val="0"/>
          <w:numId w:val="34"/>
        </w:numPr>
        <w:ind w:left="851" w:hanging="494"/>
        <w:contextualSpacing w:val="0"/>
        <w:rPr>
          <w:rFonts w:ascii="Cambria Math" w:hAnsi="Cambria Math"/>
          <w:sz w:val="28"/>
          <w:szCs w:val="28"/>
          <w:oMath/>
        </w:rPr>
      </w:pPr>
      <m:oMath>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-4</m:t>
            </m:r>
          </m:sup>
        </m:sSup>
        <m:r>
          <w:rPr>
            <w:rFonts w:ascii="Cambria Math" w:hAnsi="Cambria Math"/>
            <w:sz w:val="28"/>
            <w:szCs w:val="28"/>
          </w:rPr>
          <m:t xml:space="preserve"> </m:t>
        </m:r>
      </m:oMath>
    </w:p>
    <w:p w14:paraId="0D4611F4" w14:textId="73C94CEB" w:rsidR="004D3F56" w:rsidRPr="009D5BD7" w:rsidRDefault="00000000" w:rsidP="00C769AD">
      <w:pPr>
        <w:pStyle w:val="ListParagraph"/>
        <w:numPr>
          <w:ilvl w:val="0"/>
          <w:numId w:val="34"/>
        </w:numPr>
        <w:ind w:left="851" w:hanging="494"/>
        <w:contextualSpacing w:val="0"/>
        <w:rPr>
          <w:rFonts w:ascii="Cambria Math" w:hAnsi="Cambria Math"/>
          <w:sz w:val="28"/>
          <w:szCs w:val="28"/>
          <w:oMath/>
        </w:rPr>
      </w:pPr>
      <m:oMath>
        <m:sSup>
          <m:sSupPr>
            <m:ctrlPr>
              <w:rPr>
                <w:rFonts w:ascii="Cambria Math" w:hAnsi="Cambria Math"/>
                <w:i/>
                <w:sz w:val="28"/>
                <w:szCs w:val="28"/>
              </w:rPr>
            </m:ctrlPr>
          </m:sSupPr>
          <m:e>
            <m:r>
              <w:rPr>
                <w:rFonts w:ascii="Cambria Math" w:hAnsi="Cambria Math"/>
                <w:sz w:val="28"/>
                <w:szCs w:val="28"/>
              </w:rPr>
              <m:t>(2r)</m:t>
            </m:r>
          </m:e>
          <m:sup>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up>
        </m:sSup>
      </m:oMath>
    </w:p>
    <w:p w14:paraId="1E8327C6" w14:textId="072DEDBB" w:rsidR="00225B85" w:rsidRDefault="00000000" w:rsidP="00C769AD">
      <w:pPr>
        <w:pStyle w:val="ListParagraph"/>
        <w:numPr>
          <w:ilvl w:val="0"/>
          <w:numId w:val="34"/>
        </w:numPr>
        <w:ind w:left="851" w:hanging="494"/>
        <w:contextualSpacing w:val="0"/>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n</m:t>
            </m:r>
          </m:sub>
        </m:sSub>
        <m:r>
          <w:rPr>
            <w:rFonts w:ascii="Cambria Math" w:hAnsi="Cambria Math"/>
            <w:sz w:val="28"/>
            <w:szCs w:val="28"/>
          </w:rPr>
          <m:t>= a +(n-1)d</m:t>
        </m:r>
      </m:oMath>
      <w:r w:rsidR="00225B85">
        <w:br w:type="page"/>
      </w:r>
    </w:p>
    <w:p w14:paraId="33DC52AA" w14:textId="2DA7F426" w:rsidR="004D3F56" w:rsidRPr="004D3F56" w:rsidRDefault="00225B85" w:rsidP="00927248">
      <w:pPr>
        <w:pStyle w:val="Heading2"/>
      </w:pPr>
      <w:bookmarkStart w:id="61" w:name="_Toc20222765"/>
      <w:bookmarkStart w:id="62" w:name="_Toc207976281"/>
      <w:r w:rsidRPr="004D3F56">
        <w:lastRenderedPageBreak/>
        <w:t>Lesson 6</w:t>
      </w:r>
      <w:r>
        <w:t xml:space="preserve">: </w:t>
      </w:r>
      <w:r w:rsidR="004D3F56" w:rsidRPr="004D3F56">
        <w:t>Shape Indicators (continued) and Miscellaneous Symbols</w:t>
      </w:r>
      <w:bookmarkEnd w:id="61"/>
      <w:bookmarkEnd w:id="62"/>
    </w:p>
    <w:p w14:paraId="32817AF3" w14:textId="77777777" w:rsidR="004D3F56" w:rsidRPr="004D3F56" w:rsidRDefault="004D3F56" w:rsidP="00927248">
      <w:pPr>
        <w:pStyle w:val="Heading3"/>
      </w:pPr>
      <w:bookmarkStart w:id="63" w:name="_Toc20222766"/>
      <w:bookmarkStart w:id="64" w:name="_Toc207976282"/>
      <w:r w:rsidRPr="004D3F56">
        <w:t>Shape Indicators</w:t>
      </w:r>
      <w:bookmarkEnd w:id="63"/>
      <w:bookmarkEnd w:id="64"/>
    </w:p>
    <w:p w14:paraId="2C5699DD" w14:textId="5869F11F" w:rsidR="004D3F56" w:rsidRPr="004D3F56" w:rsidRDefault="004D3F56" w:rsidP="004D3F56">
      <w:r w:rsidRPr="004D3F56">
        <w:t xml:space="preserve">The shape indicators shown below also have a contracted (Grade 2) meaning and so have been shown with a Grade 1 indicator in front of them. A Grade 1 indicator is used to set Grade 1 mode when the Grade 1 meaning of the symbol could be misread as a contraction meaning and Grade 1 mode has not already been established in the sequence. For more information about Grade 1 mode, refer to Lesson 1 of this Training Manual and also Lesson 3 of </w:t>
      </w:r>
      <w:r w:rsidRPr="00CB7F70">
        <w:rPr>
          <w:i/>
          <w:iCs/>
        </w:rPr>
        <w:t>Unified English Braille Training Manual: Introductory Mathematics</w:t>
      </w:r>
      <w:r w:rsidRPr="004D3F56">
        <w:t xml:space="preserve">. </w:t>
      </w:r>
    </w:p>
    <w:p w14:paraId="32C73EF6" w14:textId="0E1A7906" w:rsidR="004D3F56" w:rsidRPr="004D3F56" w:rsidRDefault="004D3F56" w:rsidP="00564FD4">
      <w:pPr>
        <w:tabs>
          <w:tab w:val="left" w:pos="1985"/>
        </w:tabs>
      </w:pPr>
      <w:r w:rsidRPr="00E4357A">
        <w:rPr>
          <w:rFonts w:ascii="SimBraille" w:hAnsi="SimBraille"/>
          <w:sz w:val="32"/>
          <w:szCs w:val="24"/>
        </w:rPr>
        <w:t>;$</w:t>
      </w:r>
      <w:r w:rsidR="00564FD4">
        <w:tab/>
      </w:r>
      <w:r w:rsidRPr="004D3F56">
        <w:t>shape indicator</w:t>
      </w:r>
    </w:p>
    <w:p w14:paraId="1794FFA5" w14:textId="1072E814" w:rsidR="004D3F56" w:rsidRPr="004D3F56" w:rsidRDefault="004D3F56" w:rsidP="00564FD4">
      <w:pPr>
        <w:tabs>
          <w:tab w:val="left" w:pos="2410"/>
        </w:tabs>
        <w:ind w:left="1985" w:hanging="1985"/>
      </w:pPr>
      <w:r w:rsidRPr="00E4357A">
        <w:rPr>
          <w:rFonts w:ascii="SimBraille" w:hAnsi="SimBraille"/>
          <w:sz w:val="32"/>
          <w:szCs w:val="24"/>
        </w:rPr>
        <w:t>;:</w:t>
      </w:r>
      <w:r w:rsidRPr="004D3F56">
        <w:tab/>
        <w:t>shape termination indicator (there is no print representation for this braille symbol)</w:t>
      </w:r>
    </w:p>
    <w:p w14:paraId="49E398E6" w14:textId="3781C51D" w:rsidR="004D3F56" w:rsidRPr="004D3F56" w:rsidRDefault="00B2697B" w:rsidP="00564FD4">
      <w:pPr>
        <w:tabs>
          <w:tab w:val="left" w:pos="2410"/>
        </w:tabs>
        <w:ind w:left="1985" w:hanging="1985"/>
      </w:pPr>
      <w:r w:rsidRPr="00E4357A">
        <w:rPr>
          <w:rFonts w:ascii="SimBraille" w:hAnsi="SimBraille"/>
          <w:noProof/>
          <w:sz w:val="32"/>
          <w:szCs w:val="24"/>
          <w:lang w:eastAsia="en-AU"/>
        </w:rPr>
        <mc:AlternateContent>
          <mc:Choice Requires="wps">
            <w:drawing>
              <wp:anchor distT="0" distB="0" distL="114300" distR="114300" simplePos="0" relativeHeight="251659264" behindDoc="0" locked="0" layoutInCell="1" allowOverlap="1" wp14:anchorId="67D1C9DA" wp14:editId="66FE4DFD">
                <wp:simplePos x="0" y="0"/>
                <wp:positionH relativeFrom="column">
                  <wp:posOffset>822960</wp:posOffset>
                </wp:positionH>
                <wp:positionV relativeFrom="paragraph">
                  <wp:posOffset>70485</wp:posOffset>
                </wp:positionV>
                <wp:extent cx="180000" cy="180000"/>
                <wp:effectExtent l="0" t="0" r="10795" b="10795"/>
                <wp:wrapNone/>
                <wp:docPr id="3" name="Rectangle 3" descr="square shape"/>
                <wp:cNvGraphicFramePr/>
                <a:graphic xmlns:a="http://schemas.openxmlformats.org/drawingml/2006/main">
                  <a:graphicData uri="http://schemas.microsoft.com/office/word/2010/wordprocessingShape">
                    <wps:wsp>
                      <wps:cNvSpPr/>
                      <wps:spPr>
                        <a:xfrm>
                          <a:off x="0" y="0"/>
                          <a:ext cx="180000" cy="180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E4F76" id="Rectangle 3" o:spid="_x0000_s1026" alt="square shape" style="position:absolute;margin-left:64.8pt;margin-top:5.5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" filled="f" strokecolor="black [3213]" strokeweight="1.5pt"/>
            </w:pict>
          </mc:Fallback>
        </mc:AlternateContent>
      </w:r>
      <w:r w:rsidR="004D3F56" w:rsidRPr="00E4357A">
        <w:rPr>
          <w:rFonts w:ascii="SimBraille" w:hAnsi="SimBraille"/>
          <w:sz w:val="32"/>
          <w:szCs w:val="24"/>
        </w:rPr>
        <w:t>;$#d</w:t>
      </w:r>
      <w:r>
        <w:tab/>
      </w:r>
      <w:r w:rsidR="004D3F56" w:rsidRPr="004D3F56">
        <w:t xml:space="preserve">square (as introduced in Lesson 6, </w:t>
      </w:r>
      <w:r w:rsidR="004D3F56" w:rsidRPr="00CB7F70">
        <w:rPr>
          <w:i/>
          <w:iCs/>
        </w:rPr>
        <w:t>Unified English Braille Training Manual: Introductory Mathematics</w:t>
      </w:r>
      <w:r w:rsidR="004D3F56" w:rsidRPr="004D3F56">
        <w:t>)</w:t>
      </w:r>
    </w:p>
    <w:p w14:paraId="73BB5F2E" w14:textId="267894F1" w:rsidR="004D3F56" w:rsidRPr="004D3F56" w:rsidRDefault="00112E87" w:rsidP="00564FD4">
      <w:pPr>
        <w:tabs>
          <w:tab w:val="left" w:pos="2410"/>
        </w:tabs>
        <w:ind w:left="1985" w:hanging="1985"/>
      </w:pPr>
      <w:r w:rsidRPr="00E4357A">
        <w:rPr>
          <w:rFonts w:ascii="SimBraille" w:hAnsi="SimBraille"/>
          <w:noProof/>
          <w:sz w:val="32"/>
          <w:szCs w:val="24"/>
          <w:lang w:eastAsia="en-AU"/>
        </w:rPr>
        <mc:AlternateContent>
          <mc:Choice Requires="wps">
            <w:drawing>
              <wp:anchor distT="0" distB="0" distL="114300" distR="114300" simplePos="0" relativeHeight="251660288" behindDoc="0" locked="0" layoutInCell="1" allowOverlap="1" wp14:anchorId="44092F33" wp14:editId="00187842">
                <wp:simplePos x="0" y="0"/>
                <wp:positionH relativeFrom="column">
                  <wp:posOffset>793115</wp:posOffset>
                </wp:positionH>
                <wp:positionV relativeFrom="paragraph">
                  <wp:posOffset>54610</wp:posOffset>
                </wp:positionV>
                <wp:extent cx="179705" cy="179705"/>
                <wp:effectExtent l="19050" t="19050" r="29845" b="10795"/>
                <wp:wrapNone/>
                <wp:docPr id="4" name="Isosceles Triangle 4" descr="triangle shape"/>
                <wp:cNvGraphicFramePr/>
                <a:graphic xmlns:a="http://schemas.openxmlformats.org/drawingml/2006/main">
                  <a:graphicData uri="http://schemas.microsoft.com/office/word/2010/wordprocessingShape">
                    <wps:wsp>
                      <wps:cNvSpPr/>
                      <wps:spPr>
                        <a:xfrm>
                          <a:off x="0" y="0"/>
                          <a:ext cx="179705" cy="179705"/>
                        </a:xfrm>
                        <a:prstGeom prst="triangl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AA037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alt="triangle shape" style="position:absolute;margin-left:62.45pt;margin-top:4.3pt;width:14.1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" filled="f" strokecolor="black [3213]" strokeweight="1.5pt"/>
            </w:pict>
          </mc:Fallback>
        </mc:AlternateContent>
      </w:r>
      <w:r w:rsidR="004D3F56" w:rsidRPr="00E4357A">
        <w:rPr>
          <w:rFonts w:ascii="SimBraille" w:hAnsi="SimBraille"/>
          <w:sz w:val="32"/>
          <w:szCs w:val="24"/>
        </w:rPr>
        <w:t>;$#c</w:t>
      </w:r>
      <w:r w:rsidR="004D3F56" w:rsidRPr="004D3F56">
        <w:tab/>
        <w:t xml:space="preserve">triangle, equilateral (as introduced in Lesson 6, </w:t>
      </w:r>
      <w:r w:rsidR="004D3F56" w:rsidRPr="00CB7F70">
        <w:rPr>
          <w:i/>
          <w:iCs/>
        </w:rPr>
        <w:t>Unified English Braille Training Manual: Introductory Mathematics</w:t>
      </w:r>
      <w:r w:rsidR="004D3F56" w:rsidRPr="004D3F56">
        <w:t>)</w:t>
      </w:r>
    </w:p>
    <w:p w14:paraId="787CB972" w14:textId="2BCC43C9" w:rsidR="004D3F56" w:rsidRPr="004D3F56" w:rsidRDefault="00112E87" w:rsidP="00564FD4">
      <w:pPr>
        <w:tabs>
          <w:tab w:val="left" w:pos="2410"/>
        </w:tabs>
        <w:ind w:left="1985" w:hanging="1985"/>
      </w:pPr>
      <w:r w:rsidRPr="00E4357A">
        <w:rPr>
          <w:rFonts w:ascii="SimBraille" w:hAnsi="SimBraille"/>
          <w:noProof/>
          <w:sz w:val="32"/>
          <w:szCs w:val="24"/>
          <w:lang w:eastAsia="en-AU"/>
        </w:rPr>
        <mc:AlternateContent>
          <mc:Choice Requires="wps">
            <w:drawing>
              <wp:anchor distT="0" distB="0" distL="114300" distR="114300" simplePos="0" relativeHeight="251661312" behindDoc="0" locked="0" layoutInCell="1" allowOverlap="1" wp14:anchorId="7EB5341F" wp14:editId="17B36508">
                <wp:simplePos x="0" y="0"/>
                <wp:positionH relativeFrom="column">
                  <wp:posOffset>820420</wp:posOffset>
                </wp:positionH>
                <wp:positionV relativeFrom="paragraph">
                  <wp:posOffset>34925</wp:posOffset>
                </wp:positionV>
                <wp:extent cx="179705" cy="179705"/>
                <wp:effectExtent l="19050" t="19050" r="29845" b="10795"/>
                <wp:wrapNone/>
                <wp:docPr id="5" name="Pentagon 5" descr="pentagon shape"/>
                <wp:cNvGraphicFramePr/>
                <a:graphic xmlns:a="http://schemas.openxmlformats.org/drawingml/2006/main">
                  <a:graphicData uri="http://schemas.microsoft.com/office/word/2010/wordprocessingShape">
                    <wps:wsp>
                      <wps:cNvSpPr/>
                      <wps:spPr>
                        <a:xfrm>
                          <a:off x="0" y="0"/>
                          <a:ext cx="179705" cy="179705"/>
                        </a:xfrm>
                        <a:prstGeom prst="pentago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B717B"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 5" o:spid="_x0000_s1026" type="#_x0000_t56" alt="pentagon shape" style="position:absolute;margin-left:64.6pt;margin-top:2.75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" filled="f" strokecolor="black [3213]" strokeweight="1.5pt"/>
            </w:pict>
          </mc:Fallback>
        </mc:AlternateContent>
      </w:r>
      <w:r w:rsidR="004D3F56" w:rsidRPr="00E4357A">
        <w:rPr>
          <w:rFonts w:ascii="SimBraille" w:hAnsi="SimBraille"/>
          <w:sz w:val="32"/>
          <w:szCs w:val="24"/>
        </w:rPr>
        <w:t>;$#e</w:t>
      </w:r>
      <w:r w:rsidR="004D3F56" w:rsidRPr="004D3F56">
        <w:tab/>
        <w:t>pentagon</w:t>
      </w:r>
    </w:p>
    <w:p w14:paraId="205970AB" w14:textId="76B005F7" w:rsidR="004D3F56" w:rsidRPr="004D3F56" w:rsidRDefault="00112E87" w:rsidP="00564FD4">
      <w:pPr>
        <w:tabs>
          <w:tab w:val="left" w:pos="2410"/>
        </w:tabs>
        <w:ind w:left="1985" w:hanging="1985"/>
      </w:pPr>
      <w:r w:rsidRPr="00E4357A">
        <w:rPr>
          <w:rFonts w:ascii="SimBraille" w:hAnsi="SimBraille"/>
          <w:noProof/>
          <w:sz w:val="32"/>
          <w:szCs w:val="24"/>
          <w:lang w:eastAsia="en-AU"/>
        </w:rPr>
        <mc:AlternateContent>
          <mc:Choice Requires="wps">
            <w:drawing>
              <wp:anchor distT="0" distB="0" distL="114300" distR="114300" simplePos="0" relativeHeight="251662336" behindDoc="0" locked="0" layoutInCell="1" allowOverlap="1" wp14:anchorId="5CFDAC56" wp14:editId="4502CE5B">
                <wp:simplePos x="0" y="0"/>
                <wp:positionH relativeFrom="column">
                  <wp:posOffset>826770</wp:posOffset>
                </wp:positionH>
                <wp:positionV relativeFrom="paragraph">
                  <wp:posOffset>54610</wp:posOffset>
                </wp:positionV>
                <wp:extent cx="179705" cy="179705"/>
                <wp:effectExtent l="19050" t="0" r="10795" b="10795"/>
                <wp:wrapNone/>
                <wp:docPr id="6" name="Hexagon 6" descr="hexagon shape"/>
                <wp:cNvGraphicFramePr/>
                <a:graphic xmlns:a="http://schemas.openxmlformats.org/drawingml/2006/main">
                  <a:graphicData uri="http://schemas.microsoft.com/office/word/2010/wordprocessingShape">
                    <wps:wsp>
                      <wps:cNvSpPr/>
                      <wps:spPr>
                        <a:xfrm>
                          <a:off x="0" y="0"/>
                          <a:ext cx="179705" cy="179705"/>
                        </a:xfrm>
                        <a:prstGeom prst="hexago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73516"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6" o:spid="_x0000_s1026" type="#_x0000_t9" alt="hexagon shape" style="position:absolute;margin-left:65.1pt;margin-top:4.3pt;width:14.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" filled="f" strokecolor="black [3213]" strokeweight="1.5pt"/>
            </w:pict>
          </mc:Fallback>
        </mc:AlternateContent>
      </w:r>
      <w:r w:rsidR="004D3F56" w:rsidRPr="00E4357A">
        <w:rPr>
          <w:rFonts w:ascii="SimBraille" w:hAnsi="SimBraille"/>
          <w:sz w:val="32"/>
          <w:szCs w:val="24"/>
        </w:rPr>
        <w:t>;$#f</w:t>
      </w:r>
      <w:r w:rsidR="004D3F56" w:rsidRPr="004D3F56">
        <w:tab/>
        <w:t>hexagon</w:t>
      </w:r>
    </w:p>
    <w:p w14:paraId="26A3F23F" w14:textId="6B6CDA4E" w:rsidR="004D3F56" w:rsidRPr="004D3F56" w:rsidRDefault="00B2697B" w:rsidP="00564FD4">
      <w:pPr>
        <w:tabs>
          <w:tab w:val="left" w:pos="2410"/>
        </w:tabs>
        <w:ind w:left="1985" w:hanging="1985"/>
      </w:pPr>
      <w:r w:rsidRPr="00E4357A">
        <w:rPr>
          <w:rFonts w:ascii="SimBraille" w:hAnsi="SimBraille"/>
          <w:noProof/>
          <w:sz w:val="32"/>
          <w:szCs w:val="24"/>
          <w:lang w:eastAsia="en-AU"/>
        </w:rPr>
        <mc:AlternateContent>
          <mc:Choice Requires="wps">
            <w:drawing>
              <wp:anchor distT="0" distB="0" distL="114300" distR="114300" simplePos="0" relativeHeight="251663360" behindDoc="0" locked="0" layoutInCell="1" allowOverlap="1" wp14:anchorId="11F1BF64" wp14:editId="5837B3EE">
                <wp:simplePos x="0" y="0"/>
                <wp:positionH relativeFrom="column">
                  <wp:posOffset>821055</wp:posOffset>
                </wp:positionH>
                <wp:positionV relativeFrom="paragraph">
                  <wp:posOffset>74295</wp:posOffset>
                </wp:positionV>
                <wp:extent cx="179705" cy="180000"/>
                <wp:effectExtent l="0" t="0" r="10795" b="10795"/>
                <wp:wrapNone/>
                <wp:docPr id="7" name="Octagon 7" descr="octagon shape"/>
                <wp:cNvGraphicFramePr/>
                <a:graphic xmlns:a="http://schemas.openxmlformats.org/drawingml/2006/main">
                  <a:graphicData uri="http://schemas.microsoft.com/office/word/2010/wordprocessingShape">
                    <wps:wsp>
                      <wps:cNvSpPr/>
                      <wps:spPr>
                        <a:xfrm>
                          <a:off x="0" y="0"/>
                          <a:ext cx="179705" cy="180000"/>
                        </a:xfrm>
                        <a:prstGeom prst="octago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61A8BDB"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7" o:spid="_x0000_s1026" type="#_x0000_t10" alt="octagon shape" style="position:absolute;margin-left:64.65pt;margin-top:5.85pt;width:14.15pt;height:1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" filled="f" strokecolor="black [3213]" strokeweight="1.5pt"/>
            </w:pict>
          </mc:Fallback>
        </mc:AlternateContent>
      </w:r>
      <w:r w:rsidR="004D3F56" w:rsidRPr="00E4357A">
        <w:rPr>
          <w:rFonts w:ascii="SimBraille" w:hAnsi="SimBraille"/>
          <w:sz w:val="32"/>
          <w:szCs w:val="24"/>
        </w:rPr>
        <w:t>;$#h</w:t>
      </w:r>
      <w:r w:rsidR="004D3F56" w:rsidRPr="004D3F56">
        <w:tab/>
        <w:t>octagon</w:t>
      </w:r>
    </w:p>
    <w:p w14:paraId="5C67E21F" w14:textId="49FFC5FE" w:rsidR="004D3F56" w:rsidRPr="004D3F56" w:rsidRDefault="00B2697B" w:rsidP="00564FD4">
      <w:pPr>
        <w:tabs>
          <w:tab w:val="left" w:pos="2410"/>
        </w:tabs>
        <w:ind w:left="1985" w:hanging="1985"/>
      </w:pPr>
      <w:r w:rsidRPr="00E4357A">
        <w:rPr>
          <w:rFonts w:ascii="SimBraille" w:hAnsi="SimBraille"/>
          <w:noProof/>
          <w:sz w:val="32"/>
          <w:szCs w:val="24"/>
          <w:lang w:eastAsia="en-AU"/>
        </w:rPr>
        <mc:AlternateContent>
          <mc:Choice Requires="wps">
            <w:drawing>
              <wp:anchor distT="0" distB="0" distL="114300" distR="114300" simplePos="0" relativeHeight="251664384" behindDoc="0" locked="0" layoutInCell="1" allowOverlap="1" wp14:anchorId="74C91841" wp14:editId="1F275B2A">
                <wp:simplePos x="0" y="0"/>
                <wp:positionH relativeFrom="column">
                  <wp:posOffset>824865</wp:posOffset>
                </wp:positionH>
                <wp:positionV relativeFrom="paragraph">
                  <wp:posOffset>66040</wp:posOffset>
                </wp:positionV>
                <wp:extent cx="179705" cy="179705"/>
                <wp:effectExtent l="19050" t="0" r="29845" b="10795"/>
                <wp:wrapNone/>
                <wp:docPr id="8" name="Flowchart: Data 8" descr="parallelogram shape"/>
                <wp:cNvGraphicFramePr/>
                <a:graphic xmlns:a="http://schemas.openxmlformats.org/drawingml/2006/main">
                  <a:graphicData uri="http://schemas.microsoft.com/office/word/2010/wordprocessingShape">
                    <wps:wsp>
                      <wps:cNvSpPr/>
                      <wps:spPr>
                        <a:xfrm>
                          <a:off x="0" y="0"/>
                          <a:ext cx="179705" cy="179705"/>
                        </a:xfrm>
                        <a:prstGeom prst="flowChartInputOutpu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D060E" id="_x0000_t111" coordsize="21600,21600" o:spt="111" path="m4321,l21600,,17204,21600,,21600xe">
                <v:stroke joinstyle="miter"/>
                <v:path gradientshapeok="t" o:connecttype="custom" o:connectlocs="12961,0;10800,0;2161,10800;8602,21600;10800,21600;19402,10800" textboxrect="4321,0,17204,21600"/>
              </v:shapetype>
              <v:shape id="Flowchart: Data 8" o:spid="_x0000_s1026" type="#_x0000_t111" alt="parallelogram shape" style="position:absolute;margin-left:64.95pt;margin-top:5.2pt;width:14.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" filled="f" strokecolor="black [3213]" strokeweight="1.5pt"/>
            </w:pict>
          </mc:Fallback>
        </mc:AlternateContent>
      </w:r>
      <w:r w:rsidR="004D3F56" w:rsidRPr="00E4357A">
        <w:rPr>
          <w:rFonts w:ascii="SimBraille" w:hAnsi="SimBraille"/>
          <w:sz w:val="32"/>
          <w:szCs w:val="24"/>
        </w:rPr>
        <w:t>;$@#d</w:t>
      </w:r>
      <w:r w:rsidR="004D3F56" w:rsidRPr="004D3F56">
        <w:tab/>
        <w:t>parallelogram</w:t>
      </w:r>
    </w:p>
    <w:p w14:paraId="67AA60DD" w14:textId="64B0AB7A" w:rsidR="004D3F56" w:rsidRPr="004D3F56" w:rsidRDefault="00B2697B" w:rsidP="00564FD4">
      <w:pPr>
        <w:tabs>
          <w:tab w:val="left" w:pos="2410"/>
        </w:tabs>
        <w:ind w:left="1985" w:hanging="1985"/>
      </w:pPr>
      <w:r w:rsidRPr="00E4357A">
        <w:rPr>
          <w:rFonts w:ascii="SimBraille" w:hAnsi="SimBraille"/>
          <w:noProof/>
          <w:sz w:val="32"/>
          <w:szCs w:val="24"/>
          <w:lang w:eastAsia="en-AU"/>
        </w:rPr>
        <mc:AlternateContent>
          <mc:Choice Requires="wps">
            <w:drawing>
              <wp:anchor distT="0" distB="0" distL="114300" distR="114300" simplePos="0" relativeHeight="251665408" behindDoc="0" locked="0" layoutInCell="1" allowOverlap="1" wp14:anchorId="12128EF9" wp14:editId="6BFE8AFF">
                <wp:simplePos x="0" y="0"/>
                <wp:positionH relativeFrom="column">
                  <wp:posOffset>823595</wp:posOffset>
                </wp:positionH>
                <wp:positionV relativeFrom="paragraph">
                  <wp:posOffset>85090</wp:posOffset>
                </wp:positionV>
                <wp:extent cx="180000" cy="180000"/>
                <wp:effectExtent l="0" t="0" r="10795" b="10795"/>
                <wp:wrapNone/>
                <wp:docPr id="9" name="Flowchart: Connector 9" descr="circle shape"/>
                <wp:cNvGraphicFramePr/>
                <a:graphic xmlns:a="http://schemas.openxmlformats.org/drawingml/2006/main">
                  <a:graphicData uri="http://schemas.microsoft.com/office/word/2010/wordprocessingShape">
                    <wps:wsp>
                      <wps:cNvSpPr/>
                      <wps:spPr>
                        <a:xfrm>
                          <a:off x="0" y="0"/>
                          <a:ext cx="180000" cy="180000"/>
                        </a:xfrm>
                        <a:prstGeom prst="flowChartConnector">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E6E3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9" o:spid="_x0000_s1026" type="#_x0000_t120" alt="circle shape" style="position:absolute;margin-left:64.85pt;margin-top:6.7pt;width:14.1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" filled="f" strokecolor="black [3213]" strokeweight="1.5pt">
                <v:stroke joinstyle="miter"/>
              </v:shape>
            </w:pict>
          </mc:Fallback>
        </mc:AlternateContent>
      </w:r>
      <w:r w:rsidR="004D3F56" w:rsidRPr="00E4357A">
        <w:rPr>
          <w:rFonts w:ascii="SimBraille" w:hAnsi="SimBraille"/>
          <w:sz w:val="32"/>
          <w:szCs w:val="24"/>
        </w:rPr>
        <w:t>;$=</w:t>
      </w:r>
      <w:r w:rsidR="004D3F56" w:rsidRPr="004D3F56">
        <w:tab/>
        <w:t xml:space="preserve">circle (as introduced in Lesson 6, </w:t>
      </w:r>
      <w:r w:rsidR="004D3F56" w:rsidRPr="00CB7F70">
        <w:rPr>
          <w:i/>
          <w:iCs/>
        </w:rPr>
        <w:t>Unified English Braille Training Manual: Introductory Mathematics</w:t>
      </w:r>
      <w:r w:rsidR="004D3F56" w:rsidRPr="004D3F56">
        <w:t>)</w:t>
      </w:r>
    </w:p>
    <w:p w14:paraId="1EEBCAC0" w14:textId="77777777" w:rsidR="004D3F56" w:rsidRPr="00927248" w:rsidRDefault="004D3F56" w:rsidP="00927248">
      <w:pPr>
        <w:pStyle w:val="Heading3"/>
      </w:pPr>
      <w:bookmarkStart w:id="65" w:name="_Toc20222767"/>
      <w:bookmarkStart w:id="66" w:name="_Toc207976283"/>
      <w:r w:rsidRPr="00927248">
        <w:rPr>
          <w:rStyle w:val="Heading3Char"/>
          <w:b/>
        </w:rPr>
        <w:t>Transcriber</w:t>
      </w:r>
      <w:r w:rsidRPr="00927248">
        <w:t xml:space="preserve"> defined shapes</w:t>
      </w:r>
      <w:bookmarkEnd w:id="65"/>
      <w:bookmarkEnd w:id="66"/>
    </w:p>
    <w:p w14:paraId="56CDF407" w14:textId="77777777" w:rsidR="004D3F56" w:rsidRPr="004D3F56" w:rsidRDefault="004D3F56" w:rsidP="004D3F56">
      <w:r w:rsidRPr="00E4357A">
        <w:rPr>
          <w:rFonts w:ascii="SimBraille" w:hAnsi="SimBraille"/>
          <w:sz w:val="32"/>
          <w:szCs w:val="24"/>
        </w:rPr>
        <w:t>@$</w:t>
      </w:r>
      <w:r w:rsidRPr="004D3F56">
        <w:tab/>
      </w:r>
      <w:r w:rsidRPr="004D3F56">
        <w:tab/>
        <w:t>transcriber-assigned shape indicator</w:t>
      </w:r>
    </w:p>
    <w:p w14:paraId="3FA06939" w14:textId="65EF1A75" w:rsidR="004D3F56" w:rsidRPr="00927248" w:rsidRDefault="00927248" w:rsidP="004D3F56">
      <w:pPr>
        <w:rPr>
          <w:b/>
          <w:bCs/>
        </w:rPr>
      </w:pPr>
      <w:r w:rsidRPr="00927248">
        <w:rPr>
          <w:b/>
          <w:bCs/>
        </w:rPr>
        <w:t>Note:</w:t>
      </w:r>
    </w:p>
    <w:p w14:paraId="57CF1630" w14:textId="77777777" w:rsidR="004D3F56" w:rsidRPr="004D3F56" w:rsidRDefault="004D3F56" w:rsidP="004D3F56">
      <w:r w:rsidRPr="004D3F56">
        <w:t>A transcriber-assigned shape indicator should not be used if the print symbol has already an assigned braille sign. The indicator should precede a short series of initials or a single Grade 1 word. The definitions of all the transcriber-assigned shape indicators used in the transcription should be available to the reader in either a transcriber’s note or on a special page.</w:t>
      </w:r>
    </w:p>
    <w:p w14:paraId="2E459B09" w14:textId="77777777" w:rsidR="00112E87" w:rsidRDefault="00112E87">
      <w:pPr>
        <w:spacing w:after="160" w:line="259" w:lineRule="auto"/>
        <w:rPr>
          <w:b/>
          <w:bCs/>
        </w:rPr>
      </w:pPr>
      <w:r>
        <w:rPr>
          <w:b/>
          <w:bCs/>
        </w:rPr>
        <w:br w:type="page"/>
      </w:r>
    </w:p>
    <w:p w14:paraId="29030409" w14:textId="43E11DEB" w:rsidR="004D3F56" w:rsidRPr="00927248" w:rsidRDefault="004D3F56" w:rsidP="000D3D3F">
      <w:pPr>
        <w:ind w:left="142"/>
        <w:rPr>
          <w:b/>
          <w:bCs/>
        </w:rPr>
      </w:pPr>
      <w:r w:rsidRPr="00927248">
        <w:rPr>
          <w:b/>
          <w:bCs/>
        </w:rPr>
        <w:lastRenderedPageBreak/>
        <w:t>Example:</w:t>
      </w:r>
    </w:p>
    <w:p w14:paraId="73C1B2FB" w14:textId="179355E9" w:rsidR="004D3F56" w:rsidRPr="004D3F56" w:rsidRDefault="004D3F56" w:rsidP="00927248">
      <w:pPr>
        <w:ind w:left="720"/>
      </w:pPr>
      <w:r w:rsidRPr="004D3F56">
        <w:t xml:space="preserve">A smiling face icon could be shown </w:t>
      </w:r>
      <w:r w:rsidR="00F76454">
        <w:t xml:space="preserve">in </w:t>
      </w:r>
      <w:r w:rsidRPr="004D3F56">
        <w:t xml:space="preserve">either of the following ways: </w:t>
      </w:r>
    </w:p>
    <w:p w14:paraId="68FC3181" w14:textId="77777777" w:rsidR="004D3F56" w:rsidRPr="00112E87" w:rsidRDefault="004D3F56" w:rsidP="00927248">
      <w:pPr>
        <w:ind w:left="720"/>
      </w:pPr>
      <w:r w:rsidRPr="00C651BC">
        <w:rPr>
          <w:rFonts w:ascii="SimBraille" w:hAnsi="SimBraille"/>
          <w:sz w:val="32"/>
          <w:szCs w:val="24"/>
        </w:rPr>
        <w:t xml:space="preserve">@$sf </w:t>
      </w:r>
      <w:r w:rsidRPr="00564FD4">
        <w:rPr>
          <w:rFonts w:cs="Arial"/>
          <w:szCs w:val="24"/>
        </w:rPr>
        <w:t>or</w:t>
      </w:r>
      <w:r w:rsidRPr="00C651BC">
        <w:rPr>
          <w:rFonts w:ascii="SimBraille" w:hAnsi="SimBraille"/>
          <w:sz w:val="32"/>
          <w:szCs w:val="24"/>
        </w:rPr>
        <w:t xml:space="preserve"> @$smile</w:t>
      </w:r>
    </w:p>
    <w:p w14:paraId="2E04187A" w14:textId="77777777" w:rsidR="004D3F56" w:rsidRPr="004D3F56" w:rsidRDefault="004D3F56" w:rsidP="00927248">
      <w:pPr>
        <w:pStyle w:val="Heading3"/>
      </w:pPr>
      <w:bookmarkStart w:id="67" w:name="_Toc20222768"/>
      <w:bookmarkStart w:id="68" w:name="_Toc207976284"/>
      <w:r w:rsidRPr="004D3F56">
        <w:t>Use of the shape termination indicator</w:t>
      </w:r>
      <w:bookmarkEnd w:id="67"/>
      <w:bookmarkEnd w:id="68"/>
    </w:p>
    <w:p w14:paraId="6E2BC866" w14:textId="77777777" w:rsidR="004D3F56" w:rsidRPr="004D3F56" w:rsidRDefault="004D3F56" w:rsidP="004D3F56">
      <w:r w:rsidRPr="00E4357A">
        <w:rPr>
          <w:rFonts w:ascii="SimBraille" w:hAnsi="SimBraille"/>
          <w:sz w:val="32"/>
          <w:szCs w:val="24"/>
        </w:rPr>
        <w:t>;:</w:t>
      </w:r>
      <w:r w:rsidRPr="004D3F56">
        <w:tab/>
        <w:t xml:space="preserve">shape termination indicator </w:t>
      </w:r>
    </w:p>
    <w:p w14:paraId="30BA140E" w14:textId="24C67AEB" w:rsidR="004D3F56" w:rsidRPr="004D3F56" w:rsidRDefault="004D3F56" w:rsidP="00543686">
      <w:pPr>
        <w:pStyle w:val="ListParagraph"/>
        <w:numPr>
          <w:ilvl w:val="0"/>
          <w:numId w:val="51"/>
        </w:numPr>
        <w:ind w:left="357" w:hanging="215"/>
        <w:contextualSpacing w:val="0"/>
      </w:pPr>
      <w:r w:rsidRPr="004D3F56">
        <w:t>If a shape is followed by a space, then no termination sign is required.</w:t>
      </w:r>
    </w:p>
    <w:p w14:paraId="6DA02637" w14:textId="6D66581E" w:rsidR="004D3F56" w:rsidRPr="004D3F56" w:rsidRDefault="004D3F56" w:rsidP="00543686">
      <w:pPr>
        <w:pStyle w:val="ListParagraph"/>
        <w:numPr>
          <w:ilvl w:val="0"/>
          <w:numId w:val="51"/>
        </w:numPr>
        <w:ind w:left="357" w:hanging="215"/>
        <w:contextualSpacing w:val="0"/>
      </w:pPr>
      <w:r w:rsidRPr="004D3F56">
        <w:t>If the shape is followed by punctuation or is unspaced from a following symbol, then the shape termination indicator must be used.</w:t>
      </w:r>
    </w:p>
    <w:p w14:paraId="33E6F09C" w14:textId="77777777" w:rsidR="004D3F56" w:rsidRPr="004D3F56" w:rsidRDefault="004D3F56" w:rsidP="00543686">
      <w:pPr>
        <w:pStyle w:val="ListParagraph"/>
        <w:numPr>
          <w:ilvl w:val="0"/>
          <w:numId w:val="51"/>
        </w:numPr>
        <w:ind w:left="357" w:hanging="215"/>
        <w:contextualSpacing w:val="0"/>
      </w:pPr>
      <w:r w:rsidRPr="004D3F56">
        <w:t>The shape termination indicator has a Grade 2 (contracted) meaning so unless you are already in Grade 1 mode, a Grade 1 symbol indicator will be required before the shape termination indicator.</w:t>
      </w:r>
    </w:p>
    <w:p w14:paraId="3DA9686A" w14:textId="56D027D3" w:rsidR="004D3F56" w:rsidRPr="004D3F56" w:rsidRDefault="004D3F56" w:rsidP="00543686">
      <w:pPr>
        <w:pStyle w:val="ListParagraph"/>
        <w:numPr>
          <w:ilvl w:val="0"/>
          <w:numId w:val="51"/>
        </w:numPr>
        <w:ind w:left="357" w:hanging="215"/>
        <w:contextualSpacing w:val="0"/>
      </w:pPr>
      <w:r w:rsidRPr="004D3F56">
        <w:t xml:space="preserve">Remember the numeric indicator </w:t>
      </w:r>
      <w:r w:rsidR="00114F38" w:rsidRPr="00F053E0">
        <w:t>(</w:t>
      </w:r>
      <w:r w:rsidR="00114F38" w:rsidRPr="00F053E0">
        <w:rPr>
          <w:rFonts w:ascii="SimBraille" w:hAnsi="SimBraille"/>
          <w:sz w:val="32"/>
          <w:szCs w:val="24"/>
        </w:rPr>
        <w:t>#</w:t>
      </w:r>
      <w:r w:rsidR="00114F38" w:rsidRPr="00F053E0">
        <w:t xml:space="preserve">) </w:t>
      </w:r>
      <w:r w:rsidRPr="004D3F56">
        <w:t>also sets Grade 1 mode for the remainder of the symbols-sequence.</w:t>
      </w:r>
    </w:p>
    <w:p w14:paraId="4A854FCA" w14:textId="77777777" w:rsidR="004D3F56" w:rsidRPr="00A87957" w:rsidRDefault="004D3F56" w:rsidP="000D3D3F">
      <w:pPr>
        <w:ind w:left="142"/>
        <w:rPr>
          <w:b/>
          <w:bCs/>
        </w:rPr>
      </w:pPr>
      <w:r w:rsidRPr="00A87957">
        <w:rPr>
          <w:b/>
          <w:bCs/>
        </w:rPr>
        <w:t>Examples:</w:t>
      </w:r>
    </w:p>
    <w:p w14:paraId="41C76A51" w14:textId="77777777" w:rsidR="004D3F56" w:rsidRPr="004D3F56" w:rsidRDefault="004D3F56" w:rsidP="009C0BA0">
      <w:pPr>
        <w:spacing w:after="0"/>
        <w:ind w:left="720"/>
      </w:pPr>
      <w:r w:rsidRPr="004D3F56">
        <w:rPr>
          <w:rFonts w:hint="eastAsia"/>
        </w:rPr>
        <w:t>Δ</w:t>
      </w:r>
      <w:r w:rsidRPr="004D3F56">
        <w:t xml:space="preserve"> ABC</w:t>
      </w:r>
    </w:p>
    <w:p w14:paraId="1A4672FB" w14:textId="77777777" w:rsidR="004D3F56" w:rsidRPr="00112E87" w:rsidRDefault="004D3F56" w:rsidP="00A87957">
      <w:pPr>
        <w:ind w:left="720"/>
      </w:pPr>
      <w:r w:rsidRPr="00C651BC">
        <w:rPr>
          <w:rFonts w:ascii="SimBraille" w:hAnsi="SimBraille"/>
          <w:sz w:val="32"/>
          <w:szCs w:val="24"/>
        </w:rPr>
        <w:t>;$#c ,,abc</w:t>
      </w:r>
    </w:p>
    <w:p w14:paraId="25C3D733" w14:textId="77777777" w:rsidR="004D3F56" w:rsidRPr="004D3F56" w:rsidRDefault="004D3F56" w:rsidP="009C0BA0">
      <w:pPr>
        <w:spacing w:after="0"/>
        <w:ind w:left="720"/>
      </w:pPr>
      <w:r w:rsidRPr="004D3F56">
        <w:rPr>
          <w:rFonts w:hint="eastAsia"/>
        </w:rPr>
        <w:t>Δ</w:t>
      </w:r>
      <w:r w:rsidRPr="004D3F56">
        <w:t>ABC</w:t>
      </w:r>
    </w:p>
    <w:p w14:paraId="652376AC" w14:textId="77777777" w:rsidR="004D3F56" w:rsidRPr="00112E87" w:rsidRDefault="004D3F56" w:rsidP="00A87957">
      <w:pPr>
        <w:ind w:left="720"/>
      </w:pPr>
      <w:r w:rsidRPr="00C651BC">
        <w:rPr>
          <w:rFonts w:ascii="SimBraille" w:hAnsi="SimBraille"/>
          <w:sz w:val="32"/>
          <w:szCs w:val="24"/>
        </w:rPr>
        <w:t>;$#c:,,abc</w:t>
      </w:r>
    </w:p>
    <w:p w14:paraId="58CADA4D" w14:textId="77777777" w:rsidR="004D3F56" w:rsidRPr="004D3F56" w:rsidRDefault="004D3F56" w:rsidP="00A87957">
      <w:pPr>
        <w:pStyle w:val="Heading3"/>
      </w:pPr>
      <w:bookmarkStart w:id="69" w:name="_Toc20222769"/>
      <w:bookmarkStart w:id="70" w:name="_Toc207976285"/>
      <w:r w:rsidRPr="004D3F56">
        <w:t>Miscellaneous Symbols (continued)</w:t>
      </w:r>
      <w:bookmarkEnd w:id="69"/>
      <w:bookmarkEnd w:id="70"/>
    </w:p>
    <w:p w14:paraId="79259C8D" w14:textId="5A7A50C8" w:rsidR="004D3F56" w:rsidRPr="004D3F56" w:rsidRDefault="004D3F56" w:rsidP="004D3F56">
      <w:r w:rsidRPr="004D3F56">
        <w:t xml:space="preserve">Not all miscellaneous symbols are included in this course. For a more extensive list of miscellaneous symbols and their equivalent braille representations, please refer to the </w:t>
      </w:r>
      <w:r w:rsidRPr="00F76454">
        <w:t>“</w:t>
      </w:r>
      <w:r w:rsidRPr="00A40E25">
        <w:rPr>
          <w:iCs/>
        </w:rPr>
        <w:t>Unified English Braille Guidelines for Technical Material</w:t>
      </w:r>
      <w:r w:rsidRPr="00F76454">
        <w:t xml:space="preserve">” </w:t>
      </w:r>
      <w:r w:rsidRPr="004D3F56">
        <w:t xml:space="preserve">(International Council on English Braille, 2014). </w:t>
      </w:r>
    </w:p>
    <w:p w14:paraId="4EE2F758" w14:textId="6B0BCD79" w:rsidR="004D3F56" w:rsidRPr="004D3F56" w:rsidRDefault="004D3F56" w:rsidP="00112E87">
      <w:pPr>
        <w:tabs>
          <w:tab w:val="left" w:pos="1134"/>
          <w:tab w:val="left" w:pos="1701"/>
        </w:tabs>
      </w:pPr>
      <w:r w:rsidRPr="00E4357A">
        <w:rPr>
          <w:rFonts w:ascii="SimBraille" w:hAnsi="SimBraille"/>
          <w:sz w:val="32"/>
          <w:szCs w:val="24"/>
        </w:rPr>
        <w:t>7</w:t>
      </w:r>
      <w:r w:rsidRPr="004D3F56">
        <w:tab/>
        <w:t>′</w:t>
      </w:r>
      <w:r w:rsidRPr="004D3F56">
        <w:tab/>
        <w:t>foot or minute (shown as a prime sign)</w:t>
      </w:r>
    </w:p>
    <w:p w14:paraId="7437DAE9" w14:textId="3ED693BF" w:rsidR="004D3F56" w:rsidRPr="004D3F56" w:rsidRDefault="004D3F56" w:rsidP="00112E87">
      <w:pPr>
        <w:tabs>
          <w:tab w:val="left" w:pos="1134"/>
          <w:tab w:val="left" w:pos="1701"/>
        </w:tabs>
      </w:pPr>
      <w:r w:rsidRPr="00E4357A">
        <w:rPr>
          <w:rFonts w:ascii="SimBraille" w:hAnsi="SimBraille"/>
          <w:sz w:val="32"/>
          <w:szCs w:val="24"/>
        </w:rPr>
        <w:t>77</w:t>
      </w:r>
      <w:r w:rsidRPr="004D3F56">
        <w:tab/>
        <w:t>′′</w:t>
      </w:r>
      <w:r w:rsidRPr="004D3F56">
        <w:tab/>
        <w:t>inch or second (shown as a double prime sign)</w:t>
      </w:r>
    </w:p>
    <w:p w14:paraId="1DD604B9" w14:textId="77777777" w:rsidR="004D3F56" w:rsidRPr="004D3F56" w:rsidRDefault="004D3F56" w:rsidP="00112E87">
      <w:pPr>
        <w:tabs>
          <w:tab w:val="left" w:pos="1134"/>
          <w:tab w:val="left" w:pos="1701"/>
        </w:tabs>
      </w:pPr>
      <w:r w:rsidRPr="00E4357A">
        <w:rPr>
          <w:rFonts w:ascii="SimBraille" w:hAnsi="SimBraille"/>
          <w:sz w:val="32"/>
          <w:szCs w:val="24"/>
        </w:rPr>
        <w:t>6</w:t>
      </w:r>
      <w:r w:rsidRPr="004D3F56">
        <w:tab/>
        <w:t>!</w:t>
      </w:r>
      <w:r w:rsidRPr="004D3F56">
        <w:tab/>
        <w:t xml:space="preserve">factorial sign </w:t>
      </w:r>
    </w:p>
    <w:p w14:paraId="367FEC39" w14:textId="77777777" w:rsidR="004D3F56" w:rsidRPr="004D3F56" w:rsidRDefault="004D3F56" w:rsidP="00112E87">
      <w:pPr>
        <w:tabs>
          <w:tab w:val="left" w:pos="1134"/>
          <w:tab w:val="left" w:pos="1701"/>
        </w:tabs>
      </w:pPr>
      <w:r w:rsidRPr="00E4357A">
        <w:rPr>
          <w:rFonts w:ascii="SimBraille" w:hAnsi="SimBraille"/>
          <w:sz w:val="32"/>
          <w:szCs w:val="24"/>
        </w:rPr>
        <w:t>;,*</w:t>
      </w:r>
      <w:r w:rsidRPr="004D3F56">
        <w:tab/>
      </w:r>
      <w:r w:rsidRPr="004D3F56">
        <w:rPr>
          <w:rFonts w:ascii="Cambria Math" w:hAnsi="Cambria Math" w:cs="Cambria Math"/>
        </w:rPr>
        <w:t>∴</w:t>
      </w:r>
      <w:r w:rsidRPr="004D3F56">
        <w:tab/>
        <w:t xml:space="preserve">therefore sign </w:t>
      </w:r>
    </w:p>
    <w:p w14:paraId="64961754" w14:textId="77777777" w:rsidR="004D3F56" w:rsidRPr="004D3F56" w:rsidRDefault="004D3F56" w:rsidP="00112E87">
      <w:pPr>
        <w:tabs>
          <w:tab w:val="left" w:pos="1134"/>
          <w:tab w:val="left" w:pos="1701"/>
        </w:tabs>
      </w:pPr>
      <w:r w:rsidRPr="00E4357A">
        <w:rPr>
          <w:rFonts w:ascii="SimBraille" w:hAnsi="SimBraille"/>
          <w:sz w:val="32"/>
          <w:szCs w:val="24"/>
        </w:rPr>
        <w:t>_[</w:t>
      </w:r>
      <w:r w:rsidRPr="004D3F56">
        <w:tab/>
      </w:r>
      <w:r w:rsidRPr="004D3F56">
        <w:rPr>
          <w:rFonts w:ascii="Cambria Math" w:hAnsi="Cambria Math" w:cs="Cambria Math"/>
        </w:rPr>
        <w:t>∠</w:t>
      </w:r>
      <w:r w:rsidRPr="004D3F56">
        <w:tab/>
        <w:t>angle sign</w:t>
      </w:r>
    </w:p>
    <w:p w14:paraId="6D09DC70" w14:textId="77777777" w:rsidR="004D3F56" w:rsidRPr="004D3F56" w:rsidRDefault="004D3F56" w:rsidP="00112E87">
      <w:pPr>
        <w:tabs>
          <w:tab w:val="left" w:pos="1134"/>
          <w:tab w:val="left" w:pos="1701"/>
        </w:tabs>
      </w:pPr>
      <w:r w:rsidRPr="00E4357A">
        <w:rPr>
          <w:rFonts w:ascii="SimBraille" w:hAnsi="SimBraille"/>
          <w:sz w:val="32"/>
          <w:szCs w:val="24"/>
        </w:rPr>
        <w:t>#l</w:t>
      </w:r>
      <w:r w:rsidRPr="004D3F56">
        <w:tab/>
      </w:r>
      <w:r w:rsidRPr="004D3F56">
        <w:rPr>
          <w:rFonts w:ascii="Cambria Math" w:hAnsi="Cambria Math" w:cs="Cambria Math"/>
        </w:rPr>
        <w:t>∥</w:t>
      </w:r>
      <w:r w:rsidRPr="004D3F56">
        <w:tab/>
        <w:t>is parallel to</w:t>
      </w:r>
    </w:p>
    <w:p w14:paraId="2E5A963F" w14:textId="77777777" w:rsidR="004D3F56" w:rsidRPr="004D3F56" w:rsidRDefault="004D3F56" w:rsidP="00112E87">
      <w:pPr>
        <w:tabs>
          <w:tab w:val="left" w:pos="1134"/>
          <w:tab w:val="left" w:pos="1701"/>
        </w:tabs>
      </w:pPr>
      <w:r w:rsidRPr="00E4357A">
        <w:rPr>
          <w:rFonts w:ascii="SimBraille" w:hAnsi="SimBraille"/>
          <w:sz w:val="32"/>
          <w:szCs w:val="24"/>
        </w:rPr>
        <w:t>#-</w:t>
      </w:r>
      <w:r w:rsidRPr="004D3F56">
        <w:tab/>
      </w:r>
      <w:r w:rsidRPr="004D3F56">
        <w:rPr>
          <w:rFonts w:ascii="Cambria Math" w:hAnsi="Cambria Math" w:cs="Cambria Math"/>
        </w:rPr>
        <w:t>⊥</w:t>
      </w:r>
      <w:r w:rsidRPr="004D3F56">
        <w:tab/>
        <w:t>is perpendicular to</w:t>
      </w:r>
    </w:p>
    <w:p w14:paraId="6442B58B" w14:textId="63FFB60E" w:rsidR="004D3F56" w:rsidRPr="004D3F56" w:rsidRDefault="004D3F56" w:rsidP="00112E87">
      <w:pPr>
        <w:tabs>
          <w:tab w:val="left" w:pos="1134"/>
          <w:tab w:val="left" w:pos="1701"/>
        </w:tabs>
      </w:pPr>
      <w:r w:rsidRPr="00E4357A">
        <w:rPr>
          <w:rFonts w:ascii="SimBraille" w:hAnsi="SimBraille"/>
          <w:sz w:val="32"/>
          <w:szCs w:val="24"/>
        </w:rPr>
        <w:lastRenderedPageBreak/>
        <w:t>_=</w:t>
      </w:r>
      <w:r w:rsidRPr="004D3F56">
        <w:tab/>
        <w:t>≡</w:t>
      </w:r>
      <w:r w:rsidRPr="004D3F56">
        <w:tab/>
        <w:t>is congruent/equivalent to (three horizontal lines)</w:t>
      </w:r>
    </w:p>
    <w:p w14:paraId="6E3B7A59" w14:textId="530BFBB0" w:rsidR="004D3F56" w:rsidRPr="004D3F56" w:rsidRDefault="004D3F56" w:rsidP="00112E87">
      <w:pPr>
        <w:tabs>
          <w:tab w:val="left" w:pos="1134"/>
          <w:tab w:val="left" w:pos="1701"/>
        </w:tabs>
      </w:pPr>
      <w:r w:rsidRPr="00E4357A">
        <w:rPr>
          <w:rFonts w:ascii="SimBraille" w:hAnsi="SimBraille"/>
          <w:sz w:val="32"/>
          <w:szCs w:val="24"/>
        </w:rPr>
        <w:t>#_l</w:t>
      </w:r>
      <w:r w:rsidRPr="004D3F56">
        <w:tab/>
        <w:t>|||</w:t>
      </w:r>
      <w:r w:rsidRPr="004D3F56">
        <w:tab/>
        <w:t>is similar to (three vertical lines)</w:t>
      </w:r>
    </w:p>
    <w:p w14:paraId="7AD194E6" w14:textId="77777777" w:rsidR="004D3F56" w:rsidRPr="004D3F56" w:rsidRDefault="004D3F56" w:rsidP="00112E87">
      <w:pPr>
        <w:tabs>
          <w:tab w:val="left" w:pos="1134"/>
          <w:tab w:val="left" w:pos="1701"/>
        </w:tabs>
      </w:pPr>
      <w:r w:rsidRPr="00E4357A">
        <w:rPr>
          <w:rFonts w:ascii="SimBraille" w:hAnsi="SimBraille"/>
          <w:sz w:val="32"/>
          <w:szCs w:val="24"/>
        </w:rPr>
        <w:t>.&lt;</w:t>
      </w:r>
      <w:r w:rsidRPr="004D3F56">
        <w:tab/>
        <w:t>[</w:t>
      </w:r>
      <w:r w:rsidRPr="004D3F56">
        <w:tab/>
        <w:t>open square bracket</w:t>
      </w:r>
    </w:p>
    <w:p w14:paraId="554A4366" w14:textId="77777777" w:rsidR="004D3F56" w:rsidRPr="004D3F56" w:rsidRDefault="004D3F56" w:rsidP="00112E87">
      <w:pPr>
        <w:tabs>
          <w:tab w:val="left" w:pos="1134"/>
          <w:tab w:val="left" w:pos="1701"/>
        </w:tabs>
      </w:pPr>
      <w:r w:rsidRPr="00E4357A">
        <w:rPr>
          <w:rFonts w:ascii="SimBraille" w:hAnsi="SimBraille"/>
          <w:sz w:val="32"/>
          <w:szCs w:val="24"/>
        </w:rPr>
        <w:t>.&gt;</w:t>
      </w:r>
      <w:r w:rsidRPr="004D3F56">
        <w:tab/>
        <w:t>]</w:t>
      </w:r>
      <w:r w:rsidRPr="004D3F56">
        <w:tab/>
        <w:t>close square bracket</w:t>
      </w:r>
    </w:p>
    <w:p w14:paraId="1D088609" w14:textId="77777777" w:rsidR="004D3F56" w:rsidRPr="004D3F56" w:rsidRDefault="004D3F56" w:rsidP="00112E87">
      <w:pPr>
        <w:tabs>
          <w:tab w:val="left" w:pos="1134"/>
          <w:tab w:val="left" w:pos="1701"/>
        </w:tabs>
      </w:pPr>
      <w:r w:rsidRPr="00E4357A">
        <w:rPr>
          <w:rFonts w:ascii="SimBraille" w:hAnsi="SimBraille"/>
          <w:sz w:val="32"/>
          <w:szCs w:val="24"/>
        </w:rPr>
        <w:t>_&lt;</w:t>
      </w:r>
      <w:r w:rsidRPr="004D3F56">
        <w:tab/>
        <w:t>{</w:t>
      </w:r>
      <w:r w:rsidRPr="004D3F56">
        <w:tab/>
        <w:t>open curly bracket</w:t>
      </w:r>
    </w:p>
    <w:p w14:paraId="6B0AC2E9" w14:textId="77777777" w:rsidR="004D3F56" w:rsidRPr="004D3F56" w:rsidRDefault="004D3F56" w:rsidP="00112E87">
      <w:pPr>
        <w:tabs>
          <w:tab w:val="left" w:pos="1134"/>
          <w:tab w:val="left" w:pos="1701"/>
        </w:tabs>
      </w:pPr>
      <w:r w:rsidRPr="00E4357A">
        <w:rPr>
          <w:rFonts w:ascii="SimBraille" w:hAnsi="SimBraille"/>
          <w:sz w:val="32"/>
          <w:szCs w:val="24"/>
        </w:rPr>
        <w:t>_&gt;</w:t>
      </w:r>
      <w:r w:rsidRPr="004D3F56">
        <w:tab/>
        <w:t>}</w:t>
      </w:r>
      <w:r w:rsidRPr="004D3F56">
        <w:tab/>
        <w:t>close curly bracket</w:t>
      </w:r>
    </w:p>
    <w:p w14:paraId="16E454F7" w14:textId="026E48E3" w:rsidR="004D3F56" w:rsidRPr="004D3F56" w:rsidRDefault="004D3F56" w:rsidP="00593993">
      <w:pPr>
        <w:tabs>
          <w:tab w:val="left" w:pos="1134"/>
          <w:tab w:val="left" w:pos="1701"/>
        </w:tabs>
        <w:ind w:left="1701" w:hanging="1701"/>
      </w:pPr>
      <w:r w:rsidRPr="00E4357A">
        <w:rPr>
          <w:rFonts w:ascii="SimBraille" w:hAnsi="SimBraille"/>
          <w:sz w:val="32"/>
          <w:szCs w:val="24"/>
        </w:rPr>
        <w:t>"</w:t>
      </w:r>
      <w:r w:rsidRPr="004D3F56">
        <w:tab/>
      </w:r>
      <w:r w:rsidR="00593993">
        <w:tab/>
      </w:r>
      <w:r w:rsidRPr="004D3F56">
        <w:t>dot 5 continuation indicator (used when the braille sequence is too long for the line and needs to be broken)</w:t>
      </w:r>
    </w:p>
    <w:p w14:paraId="509C45FF" w14:textId="62C137C6" w:rsidR="004D3F56" w:rsidRPr="004D3F56" w:rsidRDefault="004D3F56" w:rsidP="00112E87">
      <w:pPr>
        <w:tabs>
          <w:tab w:val="left" w:pos="1134"/>
          <w:tab w:val="left" w:pos="1701"/>
        </w:tabs>
      </w:pPr>
      <w:r w:rsidRPr="00E4357A">
        <w:rPr>
          <w:rFonts w:ascii="SimBraille" w:hAnsi="SimBraille"/>
          <w:sz w:val="32"/>
          <w:szCs w:val="24"/>
        </w:rPr>
        <w:t>+</w:t>
      </w:r>
      <w:r w:rsidRPr="004D3F56">
        <w:tab/>
      </w:r>
      <w:r w:rsidRPr="004D3F56">
        <w:tab/>
        <w:t>visible blank space (an omission, which often occurs in fractions)</w:t>
      </w:r>
    </w:p>
    <w:p w14:paraId="16361F4E" w14:textId="6AA293C2" w:rsidR="004D3F56" w:rsidRPr="004D3F56" w:rsidRDefault="004D3F56" w:rsidP="00112E87">
      <w:pPr>
        <w:tabs>
          <w:tab w:val="left" w:pos="1134"/>
          <w:tab w:val="left" w:pos="1701"/>
        </w:tabs>
      </w:pPr>
      <w:r w:rsidRPr="00E4357A">
        <w:rPr>
          <w:rFonts w:ascii="SimBraille" w:hAnsi="SimBraille"/>
          <w:sz w:val="32"/>
          <w:szCs w:val="24"/>
        </w:rPr>
        <w:t>@:</w:t>
      </w:r>
      <w:r w:rsidRPr="004D3F56">
        <w:tab/>
        <w:t xml:space="preserve"> / </w:t>
      </w:r>
      <w:r w:rsidRPr="004D3F56">
        <w:tab/>
        <w:t>cancelling sign</w:t>
      </w:r>
    </w:p>
    <w:p w14:paraId="1B17E8D6" w14:textId="77777777" w:rsidR="004D3F56" w:rsidRPr="004D3F56" w:rsidRDefault="004D3F56" w:rsidP="00112E87">
      <w:pPr>
        <w:tabs>
          <w:tab w:val="left" w:pos="1134"/>
          <w:tab w:val="left" w:pos="1701"/>
        </w:tabs>
      </w:pPr>
      <w:r w:rsidRPr="00E4357A">
        <w:rPr>
          <w:rFonts w:ascii="SimBraille" w:hAnsi="SimBraille"/>
          <w:sz w:val="32"/>
          <w:szCs w:val="24"/>
        </w:rPr>
        <w:t>^4</w:t>
      </w:r>
      <w:r w:rsidRPr="004D3F56">
        <w:tab/>
      </w:r>
      <w:r w:rsidRPr="00593993">
        <w:rPr>
          <w:b/>
          <w:bCs/>
        </w:rPr>
        <w:t>.</w:t>
      </w:r>
      <w:r w:rsidRPr="004D3F56">
        <w:tab/>
        <w:t>recurring decimal (dot over the top of a number)</w:t>
      </w:r>
    </w:p>
    <w:p w14:paraId="2605539A" w14:textId="17869D66" w:rsidR="004D3F56" w:rsidRPr="004D3F56" w:rsidRDefault="004D3F56" w:rsidP="00112E87">
      <w:pPr>
        <w:tabs>
          <w:tab w:val="left" w:pos="1134"/>
          <w:tab w:val="left" w:pos="1701"/>
        </w:tabs>
      </w:pPr>
      <w:r w:rsidRPr="00E4357A">
        <w:rPr>
          <w:rFonts w:ascii="SimBraille" w:hAnsi="SimBraille"/>
          <w:sz w:val="32"/>
          <w:szCs w:val="24"/>
        </w:rPr>
        <w:t>@%</w:t>
      </w:r>
      <w:r w:rsidRPr="004D3F56">
        <w:tab/>
      </w:r>
      <w:r w:rsidR="009C0BA0">
        <w:sym w:font="Wingdings" w:char="F0FC"/>
      </w:r>
      <w:r w:rsidRPr="004D3F56">
        <w:tab/>
        <w:t>tick sign (not to be confused with the root sign)</w:t>
      </w:r>
    </w:p>
    <w:p w14:paraId="7D5D686B" w14:textId="216546A2" w:rsidR="004D3F56" w:rsidRPr="00A87957" w:rsidRDefault="00A87957" w:rsidP="004D3F56">
      <w:pPr>
        <w:rPr>
          <w:b/>
          <w:bCs/>
        </w:rPr>
      </w:pPr>
      <w:r w:rsidRPr="00A87957">
        <w:rPr>
          <w:b/>
          <w:bCs/>
        </w:rPr>
        <w:t>Notes:</w:t>
      </w:r>
    </w:p>
    <w:p w14:paraId="3FD15A7F" w14:textId="659FC472" w:rsidR="004D3F56" w:rsidRPr="004D3F56" w:rsidRDefault="004D3F56" w:rsidP="002A7F95">
      <w:pPr>
        <w:pStyle w:val="ListParagraph"/>
        <w:numPr>
          <w:ilvl w:val="0"/>
          <w:numId w:val="35"/>
        </w:numPr>
        <w:ind w:left="567" w:hanging="425"/>
        <w:contextualSpacing w:val="0"/>
      </w:pPr>
      <w:r w:rsidRPr="004D3F56">
        <w:t>In general, the spacing of symbols follow</w:t>
      </w:r>
      <w:r w:rsidR="00F76454">
        <w:t>s</w:t>
      </w:r>
      <w:r w:rsidRPr="004D3F56">
        <w:t xml:space="preserve"> the print.</w:t>
      </w:r>
    </w:p>
    <w:p w14:paraId="5D898211" w14:textId="77777777" w:rsidR="004D3F56" w:rsidRPr="004D3F56" w:rsidRDefault="004D3F56" w:rsidP="002A7F95">
      <w:pPr>
        <w:pStyle w:val="ListParagraph"/>
        <w:numPr>
          <w:ilvl w:val="0"/>
          <w:numId w:val="35"/>
        </w:numPr>
        <w:ind w:left="567" w:hanging="425"/>
        <w:contextualSpacing w:val="0"/>
      </w:pPr>
      <w:r w:rsidRPr="004D3F56">
        <w:t>Some of the signs listed above have a Grade 2 (contracted) meaning. A Grade 1 indicator will therefore be necessary if the sequence is not already in Grade 1 mode.</w:t>
      </w:r>
    </w:p>
    <w:p w14:paraId="7F4FAE66" w14:textId="77777777" w:rsidR="004D3F56" w:rsidRPr="004D3F56" w:rsidRDefault="004D3F56" w:rsidP="002A7F95">
      <w:pPr>
        <w:pStyle w:val="ListParagraph"/>
        <w:numPr>
          <w:ilvl w:val="0"/>
          <w:numId w:val="35"/>
        </w:numPr>
        <w:ind w:left="567" w:hanging="425"/>
        <w:contextualSpacing w:val="0"/>
      </w:pPr>
      <w:r w:rsidRPr="004D3F56">
        <w:t>If the braille representation for a print sequence does not fit on the line, then a dot 5 continuation indicator placed at a logical place immediately following the last character may be required to show the braille is continuing for the remainder of the print sequence. Usually the preferred place to break is before a comparison sign or an operation sign.</w:t>
      </w:r>
    </w:p>
    <w:p w14:paraId="2EE2724C" w14:textId="5760625B" w:rsidR="004D3F56" w:rsidRPr="004D3F56" w:rsidRDefault="00F76454" w:rsidP="002A7F95">
      <w:pPr>
        <w:pStyle w:val="ListParagraph"/>
        <w:numPr>
          <w:ilvl w:val="0"/>
          <w:numId w:val="35"/>
        </w:numPr>
        <w:ind w:left="567" w:hanging="425"/>
        <w:contextualSpacing w:val="0"/>
      </w:pPr>
      <w:r>
        <w:t>B</w:t>
      </w:r>
      <w:r w:rsidR="004D3F56" w:rsidRPr="004D3F56">
        <w:t xml:space="preserve">raille grouping signs </w:t>
      </w:r>
      <w:r>
        <w:t xml:space="preserve">are needed </w:t>
      </w:r>
      <w:r w:rsidR="004D3F56" w:rsidRPr="004D3F56">
        <w:t xml:space="preserve">for the recurring decimal to explicitly </w:t>
      </w:r>
      <w:r w:rsidR="006F1685">
        <w:t xml:space="preserve">show </w:t>
      </w:r>
      <w:r w:rsidR="004D3F56" w:rsidRPr="004D3F56">
        <w:t>the character that has the dot above.</w:t>
      </w:r>
    </w:p>
    <w:p w14:paraId="2AC221AA" w14:textId="0614A3A0" w:rsidR="00834764" w:rsidRPr="004D3F56" w:rsidRDefault="004D3F56" w:rsidP="00B67346">
      <w:pPr>
        <w:pStyle w:val="ListParagraph"/>
        <w:numPr>
          <w:ilvl w:val="0"/>
          <w:numId w:val="35"/>
        </w:numPr>
        <w:ind w:left="567" w:hanging="425"/>
        <w:contextualSpacing w:val="0"/>
      </w:pPr>
      <w:r w:rsidRPr="004D3F56">
        <w:t xml:space="preserve">Remember when both a subscript and superscript are shown together in </w:t>
      </w:r>
      <w:r w:rsidR="00543686" w:rsidRPr="004D3F56">
        <w:t>print,</w:t>
      </w:r>
      <w:r w:rsidRPr="004D3F56">
        <w:t xml:space="preserve"> they are brailled with the subscript first followed by the superscript.</w:t>
      </w:r>
    </w:p>
    <w:p w14:paraId="4D98D726" w14:textId="77777777" w:rsidR="004D3F56" w:rsidRPr="00A87957" w:rsidRDefault="004D3F56" w:rsidP="000D3D3F">
      <w:pPr>
        <w:ind w:left="142"/>
        <w:rPr>
          <w:b/>
          <w:bCs/>
        </w:rPr>
      </w:pPr>
      <w:r w:rsidRPr="00A87957">
        <w:rPr>
          <w:b/>
          <w:bCs/>
        </w:rPr>
        <w:t>Examples:</w:t>
      </w:r>
    </w:p>
    <w:p w14:paraId="6067C0C8" w14:textId="61FB1809" w:rsidR="004D3F56" w:rsidRPr="00967DD5" w:rsidRDefault="00967DD5" w:rsidP="00CE4E1A">
      <w:pPr>
        <w:spacing w:after="0"/>
        <w:ind w:left="720"/>
      </w:pPr>
      <m:oMathPara>
        <m:oMathParaPr>
          <m:jc m:val="left"/>
        </m:oMathParaPr>
        <m:oMath>
          <m:r>
            <w:rPr>
              <w:rFonts w:ascii="Cambria Math" w:hAnsi="Cambria Math"/>
            </w:rPr>
            <m:t>6'3''</m:t>
          </m:r>
        </m:oMath>
      </m:oMathPara>
    </w:p>
    <w:p w14:paraId="075BA096" w14:textId="77777777" w:rsidR="004D3F56" w:rsidRPr="00593993" w:rsidRDefault="004D3F56" w:rsidP="00CE4E1A">
      <w:pPr>
        <w:ind w:left="720"/>
      </w:pPr>
      <w:r w:rsidRPr="00C651BC">
        <w:rPr>
          <w:rFonts w:ascii="SimBraille" w:hAnsi="SimBraille"/>
          <w:sz w:val="32"/>
          <w:szCs w:val="24"/>
        </w:rPr>
        <w:t>#f7#c77</w:t>
      </w:r>
    </w:p>
    <w:p w14:paraId="4F862AC1" w14:textId="682A3E05" w:rsidR="004D3F56" w:rsidRPr="00EE5DE8" w:rsidRDefault="00000000" w:rsidP="00CE4E1A">
      <w:pPr>
        <w:spacing w:after="0"/>
        <w:ind w:left="720"/>
      </w:pPr>
      <m:oMathPara>
        <m:oMathParaPr>
          <m:jc m:val="left"/>
        </m:oMathParaPr>
        <m:oMath>
          <m:f>
            <m:fPr>
              <m:ctrlPr>
                <w:rPr>
                  <w:rFonts w:ascii="Cambria Math" w:hAnsi="Cambria Math"/>
                  <w:i/>
                </w:rPr>
              </m:ctrlPr>
            </m:fPr>
            <m:num>
              <m:r>
                <w:rPr>
                  <w:rFonts w:ascii="Cambria Math" w:hAnsi="Cambria Math"/>
                </w:rPr>
                <m:t>2</m:t>
              </m:r>
            </m:num>
            <m:den>
              <m:r>
                <w:rPr>
                  <w:rFonts w:ascii="Cambria Math" w:hAnsi="Cambria Math"/>
                </w:rPr>
                <m:t>8</m:t>
              </m:r>
            </m:den>
          </m:f>
          <m:r>
            <w:rPr>
              <w:rFonts w:ascii="Cambria Math" w:hAnsi="Cambria Math"/>
            </w:rPr>
            <m:t xml:space="preserve">= </m:t>
          </m:r>
          <m:f>
            <m:fPr>
              <m:ctrlPr>
                <w:rPr>
                  <w:rFonts w:ascii="Cambria Math" w:hAnsi="Cambria Math"/>
                  <w:i/>
                </w:rPr>
              </m:ctrlPr>
            </m:fPr>
            <m:num>
              <m:r>
                <w:rPr>
                  <w:rFonts w:ascii="Cambria Math" w:hAnsi="Cambria Math"/>
                </w:rPr>
                <m:t xml:space="preserve"> </m:t>
              </m:r>
            </m:num>
            <m:den>
              <m:r>
                <w:rPr>
                  <w:rFonts w:ascii="Cambria Math" w:hAnsi="Cambria Math"/>
                </w:rPr>
                <m:t>4</m:t>
              </m:r>
            </m:den>
          </m:f>
        </m:oMath>
      </m:oMathPara>
    </w:p>
    <w:p w14:paraId="6922FAFD" w14:textId="77777777" w:rsidR="004D3F56" w:rsidRPr="00593993" w:rsidRDefault="004D3F56" w:rsidP="00CE4E1A">
      <w:pPr>
        <w:ind w:left="720"/>
      </w:pPr>
      <w:r w:rsidRPr="00C651BC">
        <w:rPr>
          <w:rFonts w:ascii="SimBraille" w:hAnsi="SimBraille"/>
          <w:sz w:val="32"/>
          <w:szCs w:val="24"/>
        </w:rPr>
        <w:lastRenderedPageBreak/>
        <w:t>#b/h "7 ;;(+./#d)</w:t>
      </w:r>
    </w:p>
    <w:p w14:paraId="6CAB605D" w14:textId="77777777" w:rsidR="004D3F56" w:rsidRPr="00CB7F70" w:rsidRDefault="004D3F56" w:rsidP="00CE4E1A">
      <w:pPr>
        <w:ind w:left="720"/>
        <w:rPr>
          <w:b/>
          <w:bCs/>
        </w:rPr>
      </w:pPr>
      <w:r w:rsidRPr="00CB7F70">
        <w:rPr>
          <w:b/>
          <w:bCs/>
        </w:rPr>
        <w:t>OR</w:t>
      </w:r>
    </w:p>
    <w:p w14:paraId="059CD04B" w14:textId="77777777" w:rsidR="004D3F56" w:rsidRPr="00593993" w:rsidRDefault="004D3F56" w:rsidP="00CE4E1A">
      <w:pPr>
        <w:ind w:left="720"/>
      </w:pPr>
      <w:r w:rsidRPr="00C651BC">
        <w:rPr>
          <w:rFonts w:ascii="SimBraille" w:hAnsi="SimBraille"/>
          <w:sz w:val="32"/>
          <w:szCs w:val="24"/>
        </w:rPr>
        <w:t>#b/h "7 ;(;+./#d)</w:t>
      </w:r>
    </w:p>
    <w:p w14:paraId="39B99E65" w14:textId="5029DD06" w:rsidR="004D3F56" w:rsidRPr="00EE5DE8" w:rsidRDefault="00967DD5" w:rsidP="00CE4E1A">
      <w:pPr>
        <w:spacing w:after="0"/>
        <w:ind w:left="720"/>
      </w:pPr>
      <m:oMath>
        <m:r>
          <w:rPr>
            <w:rFonts w:ascii="Cambria Math" w:hAnsi="Cambria Math"/>
          </w:rPr>
          <m:t>4! = 4·3·2·1</m:t>
        </m:r>
      </m:oMath>
      <w:r w:rsidR="00005C29">
        <w:rPr>
          <w:rFonts w:eastAsiaTheme="minorEastAsia"/>
        </w:rPr>
        <w:t xml:space="preserve"> (</w:t>
      </w:r>
      <w:r w:rsidR="00114F38" w:rsidRPr="00F053E0">
        <w:rPr>
          <w:rFonts w:eastAsiaTheme="minorEastAsia"/>
        </w:rPr>
        <w:t xml:space="preserve">shown using </w:t>
      </w:r>
      <w:r w:rsidR="00005C29" w:rsidRPr="00F053E0">
        <w:rPr>
          <w:rFonts w:eastAsiaTheme="minorEastAsia"/>
        </w:rPr>
        <w:t>a running product</w:t>
      </w:r>
      <w:r w:rsidR="00005C29">
        <w:rPr>
          <w:rFonts w:eastAsiaTheme="minorEastAsia"/>
        </w:rPr>
        <w:t>)</w:t>
      </w:r>
    </w:p>
    <w:p w14:paraId="58030501" w14:textId="45AF2B5E" w:rsidR="004D3F56" w:rsidRPr="008B512E" w:rsidRDefault="004D3F56" w:rsidP="00CE4E1A">
      <w:pPr>
        <w:ind w:left="720"/>
      </w:pPr>
      <w:r w:rsidRPr="00C651BC">
        <w:rPr>
          <w:rFonts w:ascii="SimBraille" w:hAnsi="SimBraille"/>
          <w:sz w:val="32"/>
          <w:szCs w:val="24"/>
        </w:rPr>
        <w:t>#d6 "7 #d"4#c"4#b"4#a</w:t>
      </w:r>
    </w:p>
    <w:p w14:paraId="6C1172BE" w14:textId="016A6C3F" w:rsidR="004D3F56" w:rsidRPr="00EE5DE8" w:rsidRDefault="00967DD5" w:rsidP="00CE4E1A">
      <w:pPr>
        <w:spacing w:after="0"/>
        <w:ind w:left="720"/>
      </w:pPr>
      <m:oMathPara>
        <m:oMathParaPr>
          <m:jc m:val="left"/>
        </m:oMathParaPr>
        <m:oMath>
          <m:r>
            <w:rPr>
              <w:rFonts w:ascii="Cambria Math" w:hAnsi="Cambria Math" w:cs="Cambria Math"/>
            </w:rPr>
            <m:t>∴</m:t>
          </m:r>
          <m:r>
            <w:rPr>
              <w:rFonts w:ascii="Cambria Math" w:hAnsi="Cambria Math"/>
            </w:rPr>
            <m:t xml:space="preserve"> x = 2</m:t>
          </m:r>
        </m:oMath>
      </m:oMathPara>
    </w:p>
    <w:p w14:paraId="746BD476" w14:textId="77777777" w:rsidR="004D3F56" w:rsidRPr="008B512E" w:rsidRDefault="004D3F56" w:rsidP="00CE4E1A">
      <w:pPr>
        <w:ind w:left="720"/>
      </w:pPr>
      <w:r w:rsidRPr="00C651BC">
        <w:rPr>
          <w:rFonts w:ascii="SimBraille" w:hAnsi="SimBraille"/>
          <w:sz w:val="32"/>
          <w:szCs w:val="24"/>
        </w:rPr>
        <w:t>;,* ;x "7 #b</w:t>
      </w:r>
    </w:p>
    <w:p w14:paraId="33680AC5" w14:textId="61664ED1" w:rsidR="004D3F56" w:rsidRPr="00EE5DE8" w:rsidRDefault="00967DD5" w:rsidP="00CE4E1A">
      <w:pPr>
        <w:spacing w:after="0"/>
        <w:ind w:left="720"/>
      </w:pPr>
      <m:oMathPara>
        <m:oMathParaPr>
          <m:jc m:val="left"/>
        </m:oMathParaPr>
        <m:oMath>
          <m:r>
            <w:rPr>
              <w:rFonts w:ascii="Cambria Math" w:hAnsi="Cambria Math" w:cs="Cambria Math"/>
            </w:rPr>
            <m:t>∠</m:t>
          </m:r>
          <m:r>
            <w:rPr>
              <w:rFonts w:ascii="Cambria Math" w:hAnsi="Cambria Math"/>
            </w:rPr>
            <m:t xml:space="preserve">A+ </m:t>
          </m:r>
          <m:r>
            <w:rPr>
              <w:rFonts w:ascii="Cambria Math" w:hAnsi="Cambria Math" w:cs="Cambria Math"/>
            </w:rPr>
            <m:t>∠</m:t>
          </m:r>
          <m:r>
            <w:rPr>
              <w:rFonts w:ascii="Cambria Math" w:hAnsi="Cambria Math"/>
            </w:rPr>
            <m:t xml:space="preserve">B=90° </m:t>
          </m:r>
        </m:oMath>
      </m:oMathPara>
    </w:p>
    <w:p w14:paraId="3971F771" w14:textId="77777777" w:rsidR="004D3F56" w:rsidRPr="008B512E" w:rsidRDefault="004D3F56" w:rsidP="00CE4E1A">
      <w:pPr>
        <w:ind w:left="720"/>
      </w:pPr>
      <w:r w:rsidRPr="00C651BC">
        <w:rPr>
          <w:rFonts w:ascii="SimBraille" w:hAnsi="SimBraille"/>
          <w:sz w:val="32"/>
          <w:szCs w:val="24"/>
        </w:rPr>
        <w:t>_[,a"6_[,b "7 #ij^j</w:t>
      </w:r>
    </w:p>
    <w:p w14:paraId="65646C12" w14:textId="52C1FA91" w:rsidR="004D3F56" w:rsidRPr="00EE5DE8" w:rsidRDefault="00967DD5" w:rsidP="00CE4E1A">
      <w:pPr>
        <w:spacing w:after="0"/>
        <w:ind w:left="720"/>
      </w:pPr>
      <m:oMathPara>
        <m:oMathParaPr>
          <m:jc m:val="left"/>
        </m:oMathParaPr>
        <m:oMath>
          <m:r>
            <w:rPr>
              <w:rFonts w:ascii="Cambria Math" w:hAnsi="Cambria Math"/>
            </w:rPr>
            <m:t>AB</m:t>
          </m:r>
          <m:r>
            <w:rPr>
              <w:rFonts w:ascii="Cambria Math" w:hAnsi="Cambria Math" w:cs="Cambria Math"/>
            </w:rPr>
            <m:t>∥</m:t>
          </m:r>
          <m:r>
            <w:rPr>
              <w:rFonts w:ascii="Cambria Math" w:hAnsi="Cambria Math"/>
            </w:rPr>
            <m:t xml:space="preserve">CD </m:t>
          </m:r>
        </m:oMath>
      </m:oMathPara>
    </w:p>
    <w:p w14:paraId="5892D7AA" w14:textId="77777777" w:rsidR="004D3F56" w:rsidRPr="008B512E" w:rsidRDefault="004D3F56" w:rsidP="00CE4E1A">
      <w:pPr>
        <w:ind w:left="720"/>
      </w:pPr>
      <w:r w:rsidRPr="00C651BC">
        <w:rPr>
          <w:rFonts w:ascii="SimBraille" w:hAnsi="SimBraille"/>
          <w:sz w:val="32"/>
          <w:szCs w:val="24"/>
        </w:rPr>
        <w:t>;,,ab #l ;,,cd</w:t>
      </w:r>
    </w:p>
    <w:p w14:paraId="047EDFBC" w14:textId="0CAB6DDA" w:rsidR="004D3F56" w:rsidRPr="00EE5DE8" w:rsidRDefault="00967DD5" w:rsidP="00CE4E1A">
      <w:pPr>
        <w:spacing w:after="0"/>
        <w:ind w:left="720"/>
      </w:pPr>
      <m:oMathPara>
        <m:oMathParaPr>
          <m:jc m:val="left"/>
        </m:oMathParaPr>
        <m:oMath>
          <m:r>
            <w:rPr>
              <w:rFonts w:ascii="Cambria Math" w:hAnsi="Cambria Math"/>
            </w:rPr>
            <m:t>AB</m:t>
          </m:r>
          <m:r>
            <w:rPr>
              <w:rFonts w:ascii="Cambria Math" w:hAnsi="Cambria Math" w:cs="Cambria Math"/>
            </w:rPr>
            <m:t>⊥</m:t>
          </m:r>
          <m:r>
            <w:rPr>
              <w:rFonts w:ascii="Cambria Math" w:hAnsi="Cambria Math"/>
            </w:rPr>
            <m:t xml:space="preserve">CD </m:t>
          </m:r>
        </m:oMath>
      </m:oMathPara>
    </w:p>
    <w:p w14:paraId="1259D6DD" w14:textId="77777777" w:rsidR="004D3F56" w:rsidRPr="008B512E" w:rsidRDefault="004D3F56" w:rsidP="00CE4E1A">
      <w:pPr>
        <w:ind w:left="720"/>
      </w:pPr>
      <w:r w:rsidRPr="00C651BC">
        <w:rPr>
          <w:rFonts w:ascii="SimBraille" w:hAnsi="SimBraille"/>
          <w:sz w:val="32"/>
          <w:szCs w:val="24"/>
        </w:rPr>
        <w:t>;,,ab #- ;,,cd</w:t>
      </w:r>
    </w:p>
    <w:p w14:paraId="2CD203B9" w14:textId="6349D323" w:rsidR="004D3F56" w:rsidRPr="00EE5DE8" w:rsidRDefault="00967DD5" w:rsidP="00CE4E1A">
      <w:pPr>
        <w:spacing w:after="0"/>
        <w:ind w:left="720"/>
      </w:pPr>
      <m:oMathPara>
        <m:oMathParaPr>
          <m:jc m:val="left"/>
        </m:oMathParaPr>
        <m:oMath>
          <m:r>
            <w:rPr>
              <w:rFonts w:ascii="Cambria Math" w:hAnsi="Cambria Math"/>
            </w:rPr>
            <m:t>∆ABC ≡ ∆DEF</m:t>
          </m:r>
        </m:oMath>
      </m:oMathPara>
    </w:p>
    <w:p w14:paraId="0FE5893B" w14:textId="77777777" w:rsidR="004D3F56" w:rsidRPr="008B512E" w:rsidRDefault="004D3F56" w:rsidP="00CE4E1A">
      <w:pPr>
        <w:ind w:left="720"/>
      </w:pPr>
      <w:r w:rsidRPr="00C651BC">
        <w:rPr>
          <w:rFonts w:ascii="SimBraille" w:hAnsi="SimBraille"/>
          <w:sz w:val="32"/>
          <w:szCs w:val="24"/>
        </w:rPr>
        <w:t>;;;$#c:,,abc _= $#c:,,def;'</w:t>
      </w:r>
    </w:p>
    <w:p w14:paraId="4E2CC02F" w14:textId="77777777" w:rsidR="004D3F56" w:rsidRPr="00CB7F70" w:rsidRDefault="004D3F56" w:rsidP="00CE4E1A">
      <w:pPr>
        <w:ind w:left="720"/>
        <w:rPr>
          <w:b/>
          <w:bCs/>
        </w:rPr>
      </w:pPr>
      <w:r w:rsidRPr="00CB7F70">
        <w:rPr>
          <w:b/>
          <w:bCs/>
        </w:rPr>
        <w:t xml:space="preserve">OR </w:t>
      </w:r>
    </w:p>
    <w:p w14:paraId="25D5B51A" w14:textId="77777777" w:rsidR="004D3F56" w:rsidRPr="008B512E" w:rsidRDefault="004D3F56" w:rsidP="00CE4E1A">
      <w:pPr>
        <w:ind w:left="720"/>
      </w:pPr>
      <w:r w:rsidRPr="00C651BC">
        <w:rPr>
          <w:rFonts w:ascii="SimBraille" w:hAnsi="SimBraille"/>
          <w:sz w:val="32"/>
          <w:szCs w:val="24"/>
        </w:rPr>
        <w:t xml:space="preserve">;$#c:,,abc _= ;$#c:,,def </w:t>
      </w:r>
    </w:p>
    <w:p w14:paraId="72C26475" w14:textId="6658E634" w:rsidR="004D3F56" w:rsidRPr="00EE5DE8" w:rsidRDefault="00967DD5" w:rsidP="00CE4E1A">
      <w:pPr>
        <w:spacing w:after="0"/>
        <w:ind w:left="720"/>
      </w:pPr>
      <m:oMathPara>
        <m:oMathParaPr>
          <m:jc m:val="left"/>
        </m:oMathParaPr>
        <m:oMath>
          <m:r>
            <w:rPr>
              <w:rFonts w:ascii="Cambria Math" w:hAnsi="Cambria Math"/>
            </w:rPr>
            <m:t>∆ABC ||| ∆DEF</m:t>
          </m:r>
        </m:oMath>
      </m:oMathPara>
    </w:p>
    <w:p w14:paraId="2694D1FE" w14:textId="77777777" w:rsidR="004D3F56" w:rsidRPr="008B512E" w:rsidRDefault="004D3F56" w:rsidP="00CE4E1A">
      <w:pPr>
        <w:ind w:left="720"/>
      </w:pPr>
      <w:r w:rsidRPr="00C651BC">
        <w:rPr>
          <w:rFonts w:ascii="SimBraille" w:hAnsi="SimBraille"/>
          <w:sz w:val="32"/>
          <w:szCs w:val="24"/>
        </w:rPr>
        <w:t>;;;$#c:,,abc #_l $#c:,,def;'</w:t>
      </w:r>
    </w:p>
    <w:p w14:paraId="225D51A0" w14:textId="77777777" w:rsidR="004D3F56" w:rsidRPr="00CB7F70" w:rsidRDefault="004D3F56" w:rsidP="00CE4E1A">
      <w:pPr>
        <w:ind w:left="720"/>
        <w:rPr>
          <w:b/>
          <w:bCs/>
        </w:rPr>
      </w:pPr>
      <w:r w:rsidRPr="00CB7F70">
        <w:rPr>
          <w:b/>
          <w:bCs/>
        </w:rPr>
        <w:t>OR</w:t>
      </w:r>
    </w:p>
    <w:p w14:paraId="71112623" w14:textId="11894A30" w:rsidR="004D3F56" w:rsidRPr="008B512E" w:rsidRDefault="004D3F56" w:rsidP="00CE4E1A">
      <w:pPr>
        <w:ind w:left="720"/>
      </w:pPr>
      <w:r w:rsidRPr="00C651BC">
        <w:rPr>
          <w:rFonts w:ascii="SimBraille" w:hAnsi="SimBraille"/>
          <w:sz w:val="32"/>
          <w:szCs w:val="24"/>
        </w:rPr>
        <w:t>;$#c:,,abc #_l ;$#c:,,def</w:t>
      </w:r>
    </w:p>
    <w:p w14:paraId="6E27D4F3" w14:textId="35004FF9" w:rsidR="004D3F56" w:rsidRPr="00EE5DE8" w:rsidRDefault="00000000" w:rsidP="00CE4E1A">
      <w:pPr>
        <w:spacing w:after="0"/>
        <w:ind w:left="720"/>
      </w:pPr>
      <m:oMathPara>
        <m:oMathParaPr>
          <m:jc m:val="left"/>
        </m:oMathParaPr>
        <m:oMath>
          <m:f>
            <m:fPr>
              <m:ctrlPr>
                <w:rPr>
                  <w:rFonts w:ascii="Cambria Math" w:hAnsi="Cambria Math"/>
                  <w:i/>
                </w:rPr>
              </m:ctrlPr>
            </m:fPr>
            <m:num>
              <m:r>
                <w:rPr>
                  <w:rFonts w:ascii="Cambria Math" w:hAnsi="Cambria Math"/>
                </w:rPr>
                <m:t>6×3</m:t>
              </m:r>
            </m:num>
            <m:den>
              <m:r>
                <w:rPr>
                  <w:rFonts w:ascii="Cambria Math" w:hAnsi="Cambria Math"/>
                </w:rPr>
                <m:t>12</m:t>
              </m:r>
            </m:den>
          </m:f>
          <m:r>
            <w:rPr>
              <w:rFonts w:ascii="Cambria Math" w:hAnsi="Cambria Math"/>
            </w:rPr>
            <m:t xml:space="preserve">= </m:t>
          </m:r>
          <m:f>
            <m:fPr>
              <m:ctrlPr>
                <w:rPr>
                  <w:rFonts w:ascii="Cambria Math" w:hAnsi="Cambria Math"/>
                  <w:i/>
                </w:rPr>
              </m:ctrlPr>
            </m:fPr>
            <m:num>
              <m:r>
                <w:rPr>
                  <w:rFonts w:ascii="Cambria Math" w:hAnsi="Cambria Math"/>
                  <w:i/>
                </w:rPr>
                <w:fldChar w:fldCharType="begin"/>
              </m:r>
              <m:r>
                <m:rPr>
                  <m:sty m:val="p"/>
                </m:rPr>
                <w:rPr>
                  <w:rFonts w:ascii="Cambria Math" w:hAnsi="Cambria Math"/>
                </w:rPr>
                <m:t xml:space="preserve"> EQ \o (6,/) </m:t>
              </m:r>
              <m:r>
                <w:rPr>
                  <w:rFonts w:ascii="Cambria Math" w:hAnsi="Cambria Math"/>
                  <w:i/>
                </w:rPr>
                <w:fldChar w:fldCharType="end"/>
              </m:r>
              <m:r>
                <w:rPr>
                  <w:rFonts w:ascii="Cambria Math" w:hAnsi="Cambria Math"/>
                </w:rPr>
                <m:t>×3</m:t>
              </m:r>
            </m:num>
            <m:den>
              <m:r>
                <w:rPr>
                  <w:rFonts w:ascii="Cambria Math" w:hAnsi="Cambria Math"/>
                  <w:i/>
                </w:rPr>
                <w:fldChar w:fldCharType="begin"/>
              </m:r>
              <m:r>
                <m:rPr>
                  <m:sty m:val="p"/>
                </m:rPr>
                <w:rPr>
                  <w:rFonts w:ascii="Cambria Math" w:hAnsi="Cambria Math"/>
                </w:rPr>
                <m:t xml:space="preserve"> EQ \o (6,/) </m:t>
              </m:r>
              <m:r>
                <w:rPr>
                  <w:rFonts w:ascii="Cambria Math" w:hAnsi="Cambria Math"/>
                  <w:i/>
                </w:rPr>
                <w:fldChar w:fldCharType="end"/>
              </m:r>
              <m:r>
                <w:rPr>
                  <w:rFonts w:ascii="Cambria Math" w:hAnsi="Cambria Math"/>
                </w:rPr>
                <m:t>×2</m:t>
              </m:r>
            </m:den>
          </m:f>
        </m:oMath>
      </m:oMathPara>
    </w:p>
    <w:p w14:paraId="09214FD6" w14:textId="77777777" w:rsidR="004D3F56" w:rsidRPr="008B512E" w:rsidRDefault="004D3F56" w:rsidP="00C651BC">
      <w:pPr>
        <w:ind w:left="720"/>
      </w:pPr>
      <w:r w:rsidRPr="00C651BC">
        <w:rPr>
          <w:rFonts w:ascii="SimBraille" w:hAnsi="SimBraille"/>
          <w:sz w:val="32"/>
          <w:szCs w:val="24"/>
        </w:rPr>
        <w:t>;;;(#f"8#c./#ab)</w:t>
      </w:r>
    </w:p>
    <w:p w14:paraId="5E008B66" w14:textId="77777777" w:rsidR="004D3F56" w:rsidRPr="008B512E" w:rsidRDefault="004D3F56" w:rsidP="00CE4E1A">
      <w:pPr>
        <w:ind w:left="720"/>
      </w:pPr>
      <w:r w:rsidRPr="00C651BC">
        <w:rPr>
          <w:rFonts w:ascii="SimBraille" w:hAnsi="SimBraille"/>
          <w:sz w:val="32"/>
          <w:szCs w:val="24"/>
        </w:rPr>
        <w:t>"7 (#f@:"8#c./#f@:"8#b);'</w:t>
      </w:r>
    </w:p>
    <w:p w14:paraId="0D262CDB" w14:textId="77777777" w:rsidR="004D3F56" w:rsidRPr="00CB7F70" w:rsidRDefault="004D3F56" w:rsidP="00CE4E1A">
      <w:pPr>
        <w:ind w:left="720"/>
        <w:rPr>
          <w:b/>
          <w:bCs/>
        </w:rPr>
      </w:pPr>
      <w:r w:rsidRPr="00CB7F70">
        <w:rPr>
          <w:b/>
          <w:bCs/>
        </w:rPr>
        <w:t>OR</w:t>
      </w:r>
    </w:p>
    <w:p w14:paraId="5251147A" w14:textId="7CD72E49" w:rsidR="00C05B5D" w:rsidRDefault="004D3F56" w:rsidP="00543686">
      <w:pPr>
        <w:ind w:left="720"/>
      </w:pPr>
      <w:r w:rsidRPr="00C565CC">
        <w:t xml:space="preserve">Note the use of the dot 5 continuation indicator in the following example which </w:t>
      </w:r>
      <w:r w:rsidR="00114F38" w:rsidRPr="00C565CC">
        <w:t xml:space="preserve">may </w:t>
      </w:r>
      <w:r w:rsidRPr="00C565CC">
        <w:t xml:space="preserve">not </w:t>
      </w:r>
      <w:r w:rsidR="00114F38" w:rsidRPr="00C565CC">
        <w:t>be</w:t>
      </w:r>
      <w:r w:rsidRPr="00C565CC">
        <w:t xml:space="preserve"> necessary </w:t>
      </w:r>
      <w:r w:rsidRPr="004D3F56">
        <w:t>when the = sign is taking the whole of the expression to the next line.</w:t>
      </w:r>
      <w:r w:rsidR="00C05B5D">
        <w:br w:type="page"/>
      </w:r>
    </w:p>
    <w:p w14:paraId="12EC5AE2" w14:textId="77777777" w:rsidR="004D3F56" w:rsidRPr="008B512E" w:rsidRDefault="004D3F56" w:rsidP="00CE4E1A">
      <w:pPr>
        <w:ind w:left="720"/>
      </w:pPr>
      <w:r w:rsidRPr="00C651BC">
        <w:rPr>
          <w:rFonts w:ascii="SimBraille" w:hAnsi="SimBraille"/>
          <w:sz w:val="32"/>
          <w:szCs w:val="24"/>
        </w:rPr>
        <w:lastRenderedPageBreak/>
        <w:t>;;;(#f"8#c./#ab)"</w:t>
      </w:r>
    </w:p>
    <w:p w14:paraId="106748E7" w14:textId="77777777" w:rsidR="004D3F56" w:rsidRPr="008B512E" w:rsidRDefault="004D3F56" w:rsidP="00CE4E1A">
      <w:pPr>
        <w:ind w:left="720"/>
      </w:pPr>
      <w:r w:rsidRPr="00C651BC">
        <w:rPr>
          <w:rFonts w:ascii="SimBraille" w:hAnsi="SimBraille"/>
          <w:sz w:val="32"/>
          <w:szCs w:val="24"/>
        </w:rPr>
        <w:t>"7 (#f@:"8#c./#f@:"8#b);'</w:t>
      </w:r>
      <w:r w:rsidRPr="008B512E">
        <w:t xml:space="preserve"> </w:t>
      </w:r>
    </w:p>
    <w:p w14:paraId="58C03E50" w14:textId="77777777" w:rsidR="004D3F56" w:rsidRPr="00CB7F70" w:rsidRDefault="004D3F56" w:rsidP="00CE4E1A">
      <w:pPr>
        <w:ind w:left="720"/>
        <w:rPr>
          <w:b/>
          <w:bCs/>
        </w:rPr>
      </w:pPr>
      <w:r w:rsidRPr="00CB7F70">
        <w:rPr>
          <w:b/>
          <w:bCs/>
        </w:rPr>
        <w:t>OR</w:t>
      </w:r>
    </w:p>
    <w:p w14:paraId="62236BE3" w14:textId="77777777" w:rsidR="004D3F56" w:rsidRPr="008B512E" w:rsidRDefault="004D3F56" w:rsidP="00C651BC">
      <w:pPr>
        <w:ind w:left="720"/>
      </w:pPr>
      <w:r w:rsidRPr="00C651BC">
        <w:rPr>
          <w:rFonts w:ascii="SimBraille" w:hAnsi="SimBraille"/>
          <w:sz w:val="32"/>
          <w:szCs w:val="24"/>
        </w:rPr>
        <w:t>;(#f"8#c./#ab)</w:t>
      </w:r>
      <w:r w:rsidRPr="008B512E">
        <w:t xml:space="preserve"> </w:t>
      </w:r>
    </w:p>
    <w:p w14:paraId="03EEC1BB" w14:textId="77777777" w:rsidR="004D3F56" w:rsidRPr="008B512E" w:rsidRDefault="004D3F56" w:rsidP="00CE4E1A">
      <w:pPr>
        <w:ind w:left="720"/>
      </w:pPr>
      <w:r w:rsidRPr="00C651BC">
        <w:rPr>
          <w:rFonts w:ascii="SimBraille" w:hAnsi="SimBraille"/>
          <w:sz w:val="32"/>
          <w:szCs w:val="24"/>
        </w:rPr>
        <w:t>"7 ;(#f@:"8#c./#f@:"8#b)</w:t>
      </w:r>
    </w:p>
    <w:p w14:paraId="5B762CAA" w14:textId="72E76305" w:rsidR="004D3F56" w:rsidRPr="00EE5DE8" w:rsidRDefault="00EE5DE8" w:rsidP="00CE4E1A">
      <w:pPr>
        <w:spacing w:after="0"/>
        <w:ind w:left="720"/>
      </w:pPr>
      <m:oMathPara>
        <m:oMathParaPr>
          <m:jc m:val="left"/>
        </m:oMathParaPr>
        <m:oMath>
          <m:r>
            <w:rPr>
              <w:rFonts w:ascii="Cambria Math" w:hAnsi="Cambria Math"/>
            </w:rPr>
            <m:t xml:space="preserve">Yes                </m:t>
          </m:r>
          <m:r>
            <w:rPr>
              <w:rFonts w:ascii="Cambria Math" w:hAnsi="Cambria Math"/>
              <w:i/>
            </w:rPr>
            <w:sym w:font="Wingdings" w:char="F0FC"/>
          </m:r>
        </m:oMath>
      </m:oMathPara>
    </w:p>
    <w:p w14:paraId="5F9C5A16" w14:textId="77777777" w:rsidR="004D3F56" w:rsidRPr="008B512E" w:rsidRDefault="004D3F56" w:rsidP="00CE4E1A">
      <w:pPr>
        <w:ind w:left="720"/>
      </w:pPr>
      <w:r w:rsidRPr="00C651BC">
        <w:rPr>
          <w:rFonts w:ascii="SimBraille" w:hAnsi="SimBraille"/>
          <w:sz w:val="32"/>
          <w:szCs w:val="24"/>
        </w:rPr>
        <w:t>,yes</w:t>
      </w:r>
      <w:r w:rsidRPr="00E7543B">
        <w:t xml:space="preserve">  </w:t>
      </w:r>
      <w:r w:rsidRPr="00C651BC">
        <w:rPr>
          <w:rFonts w:ascii="SimBraille" w:hAnsi="SimBraille"/>
          <w:sz w:val="32"/>
          <w:szCs w:val="24"/>
        </w:rPr>
        <w:t>@%</w:t>
      </w:r>
    </w:p>
    <w:p w14:paraId="7CFBE9B1" w14:textId="77777777" w:rsidR="004D3F56" w:rsidRPr="004D3F56" w:rsidRDefault="004D3F56" w:rsidP="00CE4E1A">
      <w:pPr>
        <w:ind w:left="720"/>
      </w:pPr>
      <w:r w:rsidRPr="004D3F56">
        <w:t xml:space="preserve">In the following examples the recurring decimal has been shown using the braille grouping signs. </w:t>
      </w:r>
    </w:p>
    <w:p w14:paraId="4A8DA144" w14:textId="412C5D3D" w:rsidR="004D3F56" w:rsidRPr="004D3F56" w:rsidRDefault="00EE5DE8" w:rsidP="00CE4E1A">
      <w:pPr>
        <w:spacing w:after="0"/>
        <w:ind w:left="720"/>
      </w:pPr>
      <m:oMath>
        <m:r>
          <w:rPr>
            <w:rFonts w:ascii="Cambria Math" w:hAnsi="Cambria Math"/>
          </w:rPr>
          <m:t>0.</m:t>
        </m:r>
        <m:acc>
          <m:accPr>
            <m:chr m:val="̇"/>
            <m:ctrlPr>
              <w:rPr>
                <w:rFonts w:ascii="Cambria Math" w:hAnsi="Cambria Math"/>
                <w:i/>
              </w:rPr>
            </m:ctrlPr>
          </m:accPr>
          <m:e>
            <m:r>
              <w:rPr>
                <w:rFonts w:ascii="Cambria Math" w:hAnsi="Cambria Math"/>
              </w:rPr>
              <m:t>7</m:t>
            </m:r>
          </m:e>
        </m:acc>
      </m:oMath>
      <w:r w:rsidR="004D3F56" w:rsidRPr="004D3F56">
        <w:t xml:space="preserve"> </w:t>
      </w:r>
    </w:p>
    <w:p w14:paraId="3670988D" w14:textId="77777777" w:rsidR="004D3F56" w:rsidRPr="008B512E" w:rsidRDefault="004D3F56" w:rsidP="00CE4E1A">
      <w:pPr>
        <w:ind w:left="720"/>
      </w:pPr>
      <w:r w:rsidRPr="00C651BC">
        <w:rPr>
          <w:rFonts w:ascii="SimBraille" w:hAnsi="SimBraille"/>
          <w:sz w:val="32"/>
          <w:szCs w:val="24"/>
        </w:rPr>
        <w:t>#J4&lt;#G&gt;^4</w:t>
      </w:r>
    </w:p>
    <w:p w14:paraId="48657D31" w14:textId="3CAD85CA" w:rsidR="004D3F56" w:rsidRPr="00EE5DE8" w:rsidRDefault="00EE5DE8" w:rsidP="00CE4E1A">
      <w:pPr>
        <w:spacing w:after="0"/>
        <w:ind w:left="720"/>
      </w:pPr>
      <m:oMathPara>
        <m:oMathParaPr>
          <m:jc m:val="left"/>
        </m:oMathParaPr>
        <m:oMath>
          <m:r>
            <w:rPr>
              <w:rFonts w:ascii="Cambria Math" w:hAnsi="Cambria Math"/>
            </w:rPr>
            <m:t>0.48</m:t>
          </m:r>
          <m:acc>
            <m:accPr>
              <m:chr m:val="̇"/>
              <m:ctrlPr>
                <w:rPr>
                  <w:rFonts w:ascii="Cambria Math" w:hAnsi="Cambria Math"/>
                  <w:i/>
                </w:rPr>
              </m:ctrlPr>
            </m:accPr>
            <m:e>
              <m:r>
                <w:rPr>
                  <w:rFonts w:ascii="Cambria Math" w:hAnsi="Cambria Math"/>
                </w:rPr>
                <m:t>3</m:t>
              </m:r>
            </m:e>
          </m:acc>
          <m:r>
            <w:rPr>
              <w:rFonts w:ascii="Cambria Math" w:hAnsi="Cambria Math"/>
            </w:rPr>
            <m:t>4</m:t>
          </m:r>
          <m:acc>
            <m:accPr>
              <m:chr m:val="̇"/>
              <m:ctrlPr>
                <w:rPr>
                  <w:rFonts w:ascii="Cambria Math" w:hAnsi="Cambria Math"/>
                  <w:i/>
                </w:rPr>
              </m:ctrlPr>
            </m:accPr>
            <m:e>
              <m:r>
                <w:rPr>
                  <w:rFonts w:ascii="Cambria Math" w:hAnsi="Cambria Math"/>
                </w:rPr>
                <m:t>5</m:t>
              </m:r>
            </m:e>
          </m:acc>
        </m:oMath>
      </m:oMathPara>
    </w:p>
    <w:p w14:paraId="78809757" w14:textId="77777777" w:rsidR="004D3F56" w:rsidRPr="008B512E" w:rsidRDefault="004D3F56" w:rsidP="00CE4E1A">
      <w:pPr>
        <w:ind w:left="720"/>
      </w:pPr>
      <w:r w:rsidRPr="00C651BC">
        <w:rPr>
          <w:rFonts w:ascii="SimBraille" w:hAnsi="SimBraille"/>
          <w:sz w:val="32"/>
          <w:szCs w:val="24"/>
        </w:rPr>
        <w:t>#j4dh&lt;#c&gt;^4#d&lt;#e&gt;^4</w:t>
      </w:r>
    </w:p>
    <w:p w14:paraId="053AD89B" w14:textId="77777777" w:rsidR="004D3F56" w:rsidRPr="00CB7F70" w:rsidRDefault="004D3F56" w:rsidP="00CE4E1A">
      <w:pPr>
        <w:ind w:left="720"/>
        <w:rPr>
          <w:b/>
          <w:bCs/>
        </w:rPr>
      </w:pPr>
      <w:r w:rsidRPr="00CB7F70">
        <w:rPr>
          <w:b/>
          <w:bCs/>
        </w:rPr>
        <w:t>OR</w:t>
      </w:r>
    </w:p>
    <w:p w14:paraId="7EF53A00" w14:textId="109FEB48" w:rsidR="004D3F56" w:rsidRPr="004D3F56" w:rsidRDefault="004D3F56" w:rsidP="00CE4E1A">
      <w:pPr>
        <w:ind w:left="720"/>
      </w:pPr>
      <w:r w:rsidRPr="004D3F56">
        <w:t xml:space="preserve">In the same example as above, </w:t>
      </w:r>
      <w:r w:rsidR="00114F38" w:rsidRPr="00C565CC">
        <w:t xml:space="preserve">and </w:t>
      </w:r>
      <w:r w:rsidRPr="004D3F56">
        <w:t>because the digits are implicitly grouped in print with recurring decimals, this can also be shown as:</w:t>
      </w:r>
    </w:p>
    <w:p w14:paraId="5E385A7B" w14:textId="64132C08" w:rsidR="004D3F56" w:rsidRPr="00EE5DE8" w:rsidRDefault="00EE5DE8" w:rsidP="00CE4E1A">
      <w:pPr>
        <w:spacing w:after="0"/>
        <w:ind w:left="720"/>
      </w:pPr>
      <m:oMathPara>
        <m:oMathParaPr>
          <m:jc m:val="left"/>
        </m:oMathParaPr>
        <m:oMath>
          <m:r>
            <w:rPr>
              <w:rFonts w:ascii="Cambria Math" w:hAnsi="Cambria Math"/>
            </w:rPr>
            <m:t>0.48</m:t>
          </m:r>
          <m:acc>
            <m:accPr>
              <m:chr m:val="̇"/>
              <m:ctrlPr>
                <w:rPr>
                  <w:rFonts w:ascii="Cambria Math" w:hAnsi="Cambria Math"/>
                  <w:i/>
                </w:rPr>
              </m:ctrlPr>
            </m:accPr>
            <m:e>
              <m:r>
                <w:rPr>
                  <w:rFonts w:ascii="Cambria Math" w:hAnsi="Cambria Math"/>
                </w:rPr>
                <m:t>3</m:t>
              </m:r>
            </m:e>
          </m:acc>
          <m:r>
            <w:rPr>
              <w:rFonts w:ascii="Cambria Math" w:hAnsi="Cambria Math"/>
            </w:rPr>
            <m:t>4</m:t>
          </m:r>
          <m:acc>
            <m:accPr>
              <m:chr m:val="̇"/>
              <m:ctrlPr>
                <w:rPr>
                  <w:rFonts w:ascii="Cambria Math" w:hAnsi="Cambria Math"/>
                  <w:i/>
                </w:rPr>
              </m:ctrlPr>
            </m:accPr>
            <m:e>
              <m:r>
                <w:rPr>
                  <w:rFonts w:ascii="Cambria Math" w:hAnsi="Cambria Math"/>
                </w:rPr>
                <m:t>5</m:t>
              </m:r>
            </m:e>
          </m:acc>
        </m:oMath>
      </m:oMathPara>
    </w:p>
    <w:p w14:paraId="32F3FD4C" w14:textId="77777777" w:rsidR="004D3F56" w:rsidRPr="008B512E" w:rsidRDefault="004D3F56" w:rsidP="00CE4E1A">
      <w:pPr>
        <w:ind w:left="720"/>
      </w:pPr>
      <w:r w:rsidRPr="00C651BC">
        <w:rPr>
          <w:rFonts w:ascii="SimBraille" w:hAnsi="SimBraille"/>
          <w:sz w:val="32"/>
          <w:szCs w:val="24"/>
        </w:rPr>
        <w:t>#j4dh&lt;#cde&gt;^4</w:t>
      </w:r>
    </w:p>
    <w:p w14:paraId="2F2367B9" w14:textId="5967EAB3" w:rsidR="004D3F56" w:rsidRPr="00A87957" w:rsidRDefault="00A87957" w:rsidP="004D3F56">
      <w:pPr>
        <w:rPr>
          <w:b/>
          <w:bCs/>
        </w:rPr>
      </w:pPr>
      <w:r w:rsidRPr="00A87957">
        <w:rPr>
          <w:b/>
          <w:bCs/>
        </w:rPr>
        <w:t>Remember:</w:t>
      </w:r>
    </w:p>
    <w:p w14:paraId="7913D677" w14:textId="60A26143" w:rsidR="004D3F56" w:rsidRPr="004D3F56" w:rsidRDefault="004D3F56" w:rsidP="004D3F56">
      <w:r w:rsidRPr="004D3F56">
        <w:t xml:space="preserve">As referred to in the General Note in Lesson 1 of this Training Manual, there is often a choice when selecting Grade 1 indicators in mathematical contexts, with any of the options of Grade 1 mode (symbol, word or passage) being equally correct. </w:t>
      </w:r>
      <w:r w:rsidRPr="00C565CC">
        <w:t>However</w:t>
      </w:r>
      <w:r w:rsidR="00114F38" w:rsidRPr="00C565CC">
        <w:t>,</w:t>
      </w:r>
      <w:r w:rsidRPr="00C565CC">
        <w:t xml:space="preserve"> </w:t>
      </w:r>
      <w:r w:rsidRPr="004D3F56">
        <w:t>for the purpose of the UEB Online exercises associated with this training manual, use the following criteria for implementing Grade 1 mode:</w:t>
      </w:r>
    </w:p>
    <w:p w14:paraId="67D362D4" w14:textId="77777777" w:rsidR="004D3F56" w:rsidRPr="004D3F56" w:rsidRDefault="004D3F56" w:rsidP="00005C29">
      <w:pPr>
        <w:pStyle w:val="ListParagraph"/>
        <w:numPr>
          <w:ilvl w:val="0"/>
          <w:numId w:val="54"/>
        </w:numPr>
      </w:pPr>
      <w:r w:rsidRPr="004D3F56">
        <w:t xml:space="preserve">Use the Grade 1 </w:t>
      </w:r>
      <w:r w:rsidRPr="00005C29">
        <w:rPr>
          <w:b/>
          <w:bCs/>
        </w:rPr>
        <w:t>symbol</w:t>
      </w:r>
      <w:r w:rsidRPr="004D3F56">
        <w:t xml:space="preserve"> indicator when there is only one symbol in the sequence requiring a Grade 1 indicator.</w:t>
      </w:r>
    </w:p>
    <w:p w14:paraId="33835075" w14:textId="77777777" w:rsidR="004D3F56" w:rsidRPr="004D3F56" w:rsidRDefault="004D3F56" w:rsidP="00005C29">
      <w:pPr>
        <w:pStyle w:val="ListParagraph"/>
        <w:numPr>
          <w:ilvl w:val="0"/>
          <w:numId w:val="54"/>
        </w:numPr>
      </w:pPr>
      <w:r w:rsidRPr="004D3F56">
        <w:t xml:space="preserve">Use the Grade 1 </w:t>
      </w:r>
      <w:r w:rsidRPr="00005C29">
        <w:rPr>
          <w:b/>
          <w:bCs/>
        </w:rPr>
        <w:t>word</w:t>
      </w:r>
      <w:r w:rsidRPr="004D3F56">
        <w:t xml:space="preserve"> indicator when there are two or more symbols in the sequence requiring Grade 1 mode except in a context whereby any literary elements will be affected and as a consequence will also be uncontracted.</w:t>
      </w:r>
    </w:p>
    <w:p w14:paraId="591FCF1D" w14:textId="0B8B724D" w:rsidR="00CB7F70" w:rsidRPr="00005C29" w:rsidRDefault="004D3F56" w:rsidP="00005C29">
      <w:pPr>
        <w:pStyle w:val="ListParagraph"/>
        <w:numPr>
          <w:ilvl w:val="0"/>
          <w:numId w:val="54"/>
        </w:numPr>
        <w:rPr>
          <w:rFonts w:eastAsiaTheme="majorEastAsia" w:cstheme="majorBidi"/>
          <w:b/>
          <w:iCs/>
        </w:rPr>
      </w:pPr>
      <w:r w:rsidRPr="004D3F56">
        <w:t xml:space="preserve">Use Grade 1 </w:t>
      </w:r>
      <w:r w:rsidRPr="00005C29">
        <w:rPr>
          <w:b/>
          <w:bCs/>
        </w:rPr>
        <w:t>passage</w:t>
      </w:r>
      <w:r w:rsidRPr="004D3F56">
        <w:t xml:space="preserve"> indicator (with Grade 1 terminator) when a comparison indicator or a space is used in the sequence and Grade 1 indicators are required on both sides of the equation. Remember however, the impact of Grade 1 mode on any literary elements.</w:t>
      </w:r>
      <w:r w:rsidR="00CB7F70">
        <w:br w:type="page"/>
      </w:r>
    </w:p>
    <w:p w14:paraId="4EFC1078" w14:textId="31A319C1" w:rsidR="004D3F56" w:rsidRPr="004D3F56" w:rsidRDefault="004D3F56" w:rsidP="00A87957">
      <w:pPr>
        <w:pStyle w:val="Heading4"/>
      </w:pPr>
      <w:bookmarkStart w:id="71" w:name="_Toc207976286"/>
      <w:r w:rsidRPr="004D3F56">
        <w:lastRenderedPageBreak/>
        <w:t>Exercise 6</w:t>
      </w:r>
      <w:bookmarkEnd w:id="71"/>
    </w:p>
    <w:p w14:paraId="3710B984" w14:textId="6B270FC5" w:rsidR="004D3F56" w:rsidRPr="00CE4E1A" w:rsidRDefault="00CE4E1A" w:rsidP="00005C29">
      <w:pPr>
        <w:pStyle w:val="ListParagraph"/>
        <w:numPr>
          <w:ilvl w:val="0"/>
          <w:numId w:val="36"/>
        </w:numPr>
        <w:ind w:left="851" w:hanging="494"/>
        <w:contextualSpacing w:val="0"/>
        <w:rPr>
          <w:rFonts w:ascii="Cambria Math" w:hAnsi="Cambria Math" w:cs="Arial"/>
          <w:szCs w:val="24"/>
          <w:oMath/>
        </w:rPr>
      </w:pPr>
      <m:oMath>
        <m:r>
          <w:rPr>
            <w:rFonts w:ascii="Cambria Math" w:hAnsi="Cambria Math" w:cs="Arial"/>
            <w:szCs w:val="24"/>
          </w:rPr>
          <m:t>0.35</m:t>
        </m:r>
        <m:acc>
          <m:accPr>
            <m:chr m:val="̇"/>
            <m:ctrlPr>
              <w:rPr>
                <w:rFonts w:ascii="Cambria Math" w:hAnsi="Cambria Math" w:cs="Arial"/>
                <w:i/>
                <w:szCs w:val="24"/>
              </w:rPr>
            </m:ctrlPr>
          </m:accPr>
          <m:e>
            <m:r>
              <w:rPr>
                <w:rFonts w:ascii="Cambria Math" w:hAnsi="Cambria Math" w:cs="Arial"/>
                <w:szCs w:val="24"/>
              </w:rPr>
              <m:t>1</m:t>
            </m:r>
          </m:e>
        </m:acc>
        <m:r>
          <w:rPr>
            <w:rFonts w:ascii="Cambria Math" w:hAnsi="Cambria Math" w:cs="Arial"/>
            <w:szCs w:val="24"/>
          </w:rPr>
          <m:t>2</m:t>
        </m:r>
        <m:acc>
          <m:accPr>
            <m:chr m:val="̇"/>
            <m:ctrlPr>
              <w:rPr>
                <w:rFonts w:ascii="Cambria Math" w:hAnsi="Cambria Math" w:cs="Arial"/>
                <w:i/>
                <w:szCs w:val="24"/>
              </w:rPr>
            </m:ctrlPr>
          </m:accPr>
          <m:e>
            <m:r>
              <w:rPr>
                <w:rFonts w:ascii="Cambria Math" w:hAnsi="Cambria Math" w:cs="Arial"/>
                <w:szCs w:val="24"/>
              </w:rPr>
              <m:t>3</m:t>
            </m:r>
          </m:e>
        </m:acc>
      </m:oMath>
    </w:p>
    <w:p w14:paraId="17A9C257" w14:textId="35BE768F" w:rsidR="004D3F56" w:rsidRPr="00CE4E1A" w:rsidRDefault="00CE4E1A" w:rsidP="00005C29">
      <w:pPr>
        <w:pStyle w:val="ListParagraph"/>
        <w:numPr>
          <w:ilvl w:val="0"/>
          <w:numId w:val="36"/>
        </w:numPr>
        <w:ind w:left="851" w:hanging="494"/>
        <w:contextualSpacing w:val="0"/>
        <w:rPr>
          <w:rFonts w:ascii="Cambria Math" w:hAnsi="Cambria Math"/>
          <w:oMath/>
        </w:rPr>
      </w:pPr>
      <m:oMath>
        <m:r>
          <w:rPr>
            <w:rFonts w:ascii="Cambria Math" w:hAnsi="Cambria Math" w:cs="Cambria Math"/>
          </w:rPr>
          <m:t>∠</m:t>
        </m:r>
        <m:r>
          <w:rPr>
            <w:rFonts w:ascii="Cambria Math" w:hAnsi="Cambria Math"/>
          </w:rPr>
          <m:t xml:space="preserve">EFG </m:t>
        </m:r>
        <m:r>
          <m:rPr>
            <m:sty m:val="p"/>
          </m:rPr>
          <w:rPr>
            <w:rFonts w:ascii="Cambria Math" w:hAnsi="Cambria Math"/>
          </w:rPr>
          <m:t>is adjacent to</m:t>
        </m:r>
        <m:r>
          <w:rPr>
            <w:rFonts w:ascii="Cambria Math" w:hAnsi="Cambria Math"/>
          </w:rPr>
          <m:t xml:space="preserve"> </m:t>
        </m:r>
        <m:r>
          <w:rPr>
            <w:rFonts w:ascii="Cambria Math" w:hAnsi="Cambria Math" w:cs="Cambria Math"/>
          </w:rPr>
          <m:t>∠</m:t>
        </m:r>
        <m:r>
          <w:rPr>
            <w:rFonts w:ascii="Cambria Math" w:hAnsi="Cambria Math"/>
          </w:rPr>
          <m:t>GFH</m:t>
        </m:r>
      </m:oMath>
    </w:p>
    <w:p w14:paraId="66913EB9" w14:textId="4D4DBEA0" w:rsidR="004D3F56" w:rsidRPr="00CE4E1A" w:rsidRDefault="00CE4E1A" w:rsidP="00005C29">
      <w:pPr>
        <w:pStyle w:val="ListParagraph"/>
        <w:numPr>
          <w:ilvl w:val="0"/>
          <w:numId w:val="36"/>
        </w:numPr>
        <w:ind w:left="851" w:hanging="494"/>
        <w:contextualSpacing w:val="0"/>
        <w:rPr>
          <w:rFonts w:ascii="Cambria Math" w:hAnsi="Cambria Math"/>
          <w:oMath/>
        </w:rPr>
      </w:pPr>
      <m:oMath>
        <m:r>
          <w:rPr>
            <w:rFonts w:ascii="Cambria Math" w:hAnsi="Cambria Math" w:cs="Cambria Math"/>
          </w:rPr>
          <m:t>△</m:t>
        </m:r>
        <m:r>
          <w:rPr>
            <w:rFonts w:ascii="Cambria Math" w:hAnsi="Cambria Math"/>
          </w:rPr>
          <m:t xml:space="preserve">ABC ≡ </m:t>
        </m:r>
        <m:r>
          <w:rPr>
            <w:rFonts w:ascii="Cambria Math" w:hAnsi="Cambria Math" w:cs="Cambria Math"/>
          </w:rPr>
          <m:t>△</m:t>
        </m:r>
        <m:r>
          <w:rPr>
            <w:rFonts w:ascii="Cambria Math" w:hAnsi="Cambria Math"/>
          </w:rPr>
          <m:t>DEF</m:t>
        </m:r>
      </m:oMath>
    </w:p>
    <w:p w14:paraId="6D20251B" w14:textId="7E673E70" w:rsidR="004D3F56" w:rsidRPr="00CE4E1A" w:rsidRDefault="00CE4E1A" w:rsidP="00005C29">
      <w:pPr>
        <w:pStyle w:val="ListParagraph"/>
        <w:numPr>
          <w:ilvl w:val="0"/>
          <w:numId w:val="36"/>
        </w:numPr>
        <w:ind w:left="851" w:hanging="494"/>
        <w:contextualSpacing w:val="0"/>
        <w:rPr>
          <w:rFonts w:ascii="Cambria Math" w:hAnsi="Cambria Math"/>
          <w:oMath/>
        </w:rPr>
      </w:pPr>
      <m:oMath>
        <m:r>
          <w:rPr>
            <w:rFonts w:ascii="Cambria Math" w:hAnsi="Cambria Math" w:cs="Cambria Math"/>
          </w:rPr>
          <m:t>∠</m:t>
        </m:r>
        <m:r>
          <w:rPr>
            <w:rFonts w:ascii="Cambria Math" w:hAnsi="Cambria Math"/>
          </w:rPr>
          <m:t xml:space="preserve">OCA  ≠  </m:t>
        </m:r>
        <m:r>
          <w:rPr>
            <w:rFonts w:ascii="Cambria Math" w:hAnsi="Cambria Math" w:cs="Cambria Math"/>
          </w:rPr>
          <m:t>∠</m:t>
        </m:r>
        <m:r>
          <w:rPr>
            <w:rFonts w:ascii="Cambria Math" w:hAnsi="Cambria Math"/>
          </w:rPr>
          <m:t xml:space="preserve">OCB  </m:t>
        </m:r>
      </m:oMath>
    </w:p>
    <w:p w14:paraId="053C7E37" w14:textId="1128D8B2" w:rsidR="004D3F56" w:rsidRPr="00CE4E1A" w:rsidRDefault="00CE4E1A" w:rsidP="00005C29">
      <w:pPr>
        <w:pStyle w:val="ListParagraph"/>
        <w:numPr>
          <w:ilvl w:val="0"/>
          <w:numId w:val="36"/>
        </w:numPr>
        <w:ind w:left="851" w:hanging="494"/>
        <w:contextualSpacing w:val="0"/>
        <w:rPr>
          <w:rFonts w:ascii="Cambria Math" w:hAnsi="Cambria Math"/>
          <w:oMath/>
        </w:rPr>
      </w:pPr>
      <m:oMath>
        <m:r>
          <w:rPr>
            <w:rFonts w:ascii="Cambria Math" w:hAnsi="Cambria Math"/>
          </w:rPr>
          <m:t xml:space="preserve">3(8+5)=3×□+3 ×□  </m:t>
        </m:r>
      </m:oMath>
    </w:p>
    <w:p w14:paraId="7CC2ABC4" w14:textId="56C7B9A6" w:rsidR="004D3F56" w:rsidRPr="00CE4E1A" w:rsidRDefault="00CE4E1A" w:rsidP="00005C29">
      <w:pPr>
        <w:pStyle w:val="ListParagraph"/>
        <w:numPr>
          <w:ilvl w:val="0"/>
          <w:numId w:val="36"/>
        </w:numPr>
        <w:ind w:left="851" w:hanging="494"/>
        <w:contextualSpacing w:val="0"/>
        <w:rPr>
          <w:rFonts w:ascii="Cambria Math" w:hAnsi="Cambria Math"/>
          <w:oMath/>
        </w:rPr>
      </w:pPr>
      <m:oMath>
        <m:r>
          <w:rPr>
            <w:rFonts w:ascii="Cambria Math" w:hAnsi="Cambria Math"/>
          </w:rPr>
          <m:t>EF</m:t>
        </m:r>
        <m:r>
          <w:rPr>
            <w:rFonts w:ascii="Cambria Math" w:hAnsi="Cambria Math" w:cs="Cambria Math"/>
          </w:rPr>
          <m:t>∥</m:t>
        </m:r>
        <m:r>
          <w:rPr>
            <w:rFonts w:ascii="Cambria Math" w:hAnsi="Cambria Math"/>
          </w:rPr>
          <m:t>GH</m:t>
        </m:r>
      </m:oMath>
    </w:p>
    <w:p w14:paraId="5344695A" w14:textId="64987185" w:rsidR="004D3F56" w:rsidRPr="00CE4E1A" w:rsidRDefault="00CE4E1A" w:rsidP="00005C29">
      <w:pPr>
        <w:pStyle w:val="ListParagraph"/>
        <w:numPr>
          <w:ilvl w:val="0"/>
          <w:numId w:val="36"/>
        </w:numPr>
        <w:ind w:left="851" w:hanging="494"/>
        <w:contextualSpacing w:val="0"/>
        <w:rPr>
          <w:rFonts w:ascii="Cambria Math" w:hAnsi="Cambria Math"/>
          <w:oMath/>
        </w:rPr>
      </w:pPr>
      <m:oMath>
        <m:r>
          <w:rPr>
            <w:rFonts w:ascii="Cambria Math" w:hAnsi="Cambria Math" w:cs="Cambria Math"/>
          </w:rPr>
          <m:t>∴</m:t>
        </m:r>
        <m:r>
          <w:rPr>
            <w:rFonts w:ascii="Cambria Math" w:hAnsi="Cambria Math"/>
          </w:rPr>
          <m:t>PQ</m:t>
        </m:r>
        <m:r>
          <w:rPr>
            <w:rFonts w:ascii="Cambria Math" w:hAnsi="Cambria Math" w:cs="Cambria Math"/>
          </w:rPr>
          <m:t>⊥</m:t>
        </m:r>
        <m:r>
          <w:rPr>
            <w:rFonts w:ascii="Cambria Math" w:hAnsi="Cambria Math"/>
          </w:rPr>
          <m:t>RS</m:t>
        </m:r>
      </m:oMath>
    </w:p>
    <w:p w14:paraId="028A71F3" w14:textId="09F97A05" w:rsidR="004D3F56" w:rsidRPr="00CE4E1A" w:rsidRDefault="00CE4E1A" w:rsidP="00005C29">
      <w:pPr>
        <w:pStyle w:val="ListParagraph"/>
        <w:numPr>
          <w:ilvl w:val="0"/>
          <w:numId w:val="36"/>
        </w:numPr>
        <w:ind w:left="851" w:hanging="494"/>
        <w:contextualSpacing w:val="0"/>
        <w:rPr>
          <w:rFonts w:ascii="Cambria Math" w:hAnsi="Cambria Math"/>
          <w:oMath/>
        </w:rPr>
      </w:pPr>
      <m:oMath>
        <m:r>
          <w:rPr>
            <w:rFonts w:ascii="Cambria Math" w:hAnsi="Cambria Math"/>
          </w:rPr>
          <m:t>{</m:t>
        </m:r>
        <m:r>
          <m:rPr>
            <m:sty m:val="p"/>
          </m:rPr>
          <w:rPr>
            <w:rFonts w:ascii="Cambria Math" w:hAnsi="Cambria Math"/>
          </w:rPr>
          <m:t>Craig, Frances, Tarna</m:t>
        </m:r>
        <m:r>
          <w:rPr>
            <w:rFonts w:ascii="Cambria Math" w:hAnsi="Cambria Math"/>
          </w:rPr>
          <m:t>}</m:t>
        </m:r>
      </m:oMath>
    </w:p>
    <w:p w14:paraId="14421900" w14:textId="30578D03" w:rsidR="004D3F56" w:rsidRPr="00CE4E1A" w:rsidRDefault="00CE4E1A" w:rsidP="00005C29">
      <w:pPr>
        <w:pStyle w:val="ListParagraph"/>
        <w:numPr>
          <w:ilvl w:val="0"/>
          <w:numId w:val="36"/>
        </w:numPr>
        <w:ind w:left="851" w:hanging="494"/>
        <w:contextualSpacing w:val="0"/>
        <w:rPr>
          <w:rFonts w:ascii="Cambria Math" w:hAnsi="Cambria Math"/>
          <w:oMath/>
        </w:rPr>
      </w:pPr>
      <m:oMath>
        <m:r>
          <w:rPr>
            <w:rFonts w:ascii="Cambria Math" w:hAnsi="Cambria Math" w:cs="Cambria Math"/>
          </w:rPr>
          <m:t>∠</m:t>
        </m:r>
        <m:r>
          <w:rPr>
            <w:rFonts w:ascii="Cambria Math" w:hAnsi="Cambria Math"/>
          </w:rPr>
          <m:t xml:space="preserve">ABC= </m:t>
        </m:r>
        <m:r>
          <w:rPr>
            <w:rFonts w:ascii="Cambria Math" w:hAnsi="Cambria Math" w:cs="Cambria Math"/>
          </w:rPr>
          <m:t>∠</m:t>
        </m:r>
        <m:r>
          <w:rPr>
            <w:rFonts w:ascii="Cambria Math" w:hAnsi="Cambria Math"/>
          </w:rPr>
          <m:t>DEF</m:t>
        </m:r>
      </m:oMath>
    </w:p>
    <w:p w14:paraId="46C5BE70" w14:textId="7080AB5C" w:rsidR="004D3F56" w:rsidRPr="00CE4E1A" w:rsidRDefault="00CE4E1A" w:rsidP="00005C29">
      <w:pPr>
        <w:pStyle w:val="ListParagraph"/>
        <w:numPr>
          <w:ilvl w:val="0"/>
          <w:numId w:val="36"/>
        </w:numPr>
        <w:ind w:left="851" w:hanging="494"/>
        <w:contextualSpacing w:val="0"/>
        <w:rPr>
          <w:rFonts w:ascii="Cambria Math" w:hAnsi="Cambria Math"/>
          <w:oMath/>
        </w:rPr>
      </w:pPr>
      <m:oMath>
        <m:r>
          <w:rPr>
            <w:rFonts w:ascii="Cambria Math" w:hAnsi="Cambria Math" w:cs="Cambria Math"/>
          </w:rPr>
          <m:t>△</m:t>
        </m:r>
        <m:r>
          <w:rPr>
            <w:rFonts w:ascii="Cambria Math" w:hAnsi="Cambria Math"/>
          </w:rPr>
          <m:t xml:space="preserve">EDF ||| </m:t>
        </m:r>
        <m:r>
          <w:rPr>
            <w:rFonts w:ascii="Cambria Math" w:hAnsi="Cambria Math" w:cs="Cambria Math"/>
          </w:rPr>
          <m:t>△</m:t>
        </m:r>
        <m:r>
          <w:rPr>
            <w:rFonts w:ascii="Cambria Math" w:hAnsi="Cambria Math"/>
          </w:rPr>
          <m:t>FDG</m:t>
        </m:r>
      </m:oMath>
    </w:p>
    <w:p w14:paraId="2B27AA54" w14:textId="15BA79A3" w:rsidR="004D3F56" w:rsidRPr="004D3F56" w:rsidRDefault="004D3F56" w:rsidP="00005C29">
      <w:pPr>
        <w:pStyle w:val="Heading4"/>
        <w:spacing w:before="240"/>
      </w:pPr>
      <w:bookmarkStart w:id="72" w:name="_Toc207976287"/>
      <w:r w:rsidRPr="004D3F56">
        <w:t>Review Exercise 6</w:t>
      </w:r>
      <w:bookmarkEnd w:id="72"/>
    </w:p>
    <w:p w14:paraId="2BBE119D" w14:textId="7E4E7717" w:rsidR="004D3F56" w:rsidRPr="00907DD9" w:rsidRDefault="00000000" w:rsidP="00CE4E1A">
      <w:pPr>
        <w:pStyle w:val="ListParagraph"/>
        <w:numPr>
          <w:ilvl w:val="0"/>
          <w:numId w:val="37"/>
        </w:numPr>
        <w:ind w:left="851" w:hanging="494"/>
        <w:contextualSpacing w:val="0"/>
        <w:rPr>
          <w:rFonts w:ascii="Cambria Math" w:hAnsi="Cambria Math" w:cs="Arial"/>
          <w:szCs w:val="24"/>
          <w:oMath/>
        </w:rPr>
      </w:pPr>
      <m:oMath>
        <m:sSup>
          <m:sSupPr>
            <m:ctrlPr>
              <w:rPr>
                <w:rFonts w:ascii="Cambria Math" w:eastAsiaTheme="majorEastAsia" w:hAnsi="Cambria Math" w:cs="Arial"/>
                <w:i/>
                <w:szCs w:val="24"/>
              </w:rPr>
            </m:ctrlPr>
          </m:sSupPr>
          <m:e>
            <m:r>
              <w:rPr>
                <w:rFonts w:ascii="Cambria Math" w:eastAsiaTheme="majorEastAsia" w:hAnsi="Cambria Math" w:cs="Arial"/>
                <w:szCs w:val="24"/>
              </w:rPr>
              <m:t>(x+5)</m:t>
            </m:r>
          </m:e>
          <m:sup>
            <m:r>
              <w:rPr>
                <w:rFonts w:ascii="Cambria Math" w:eastAsiaTheme="majorEastAsia" w:hAnsi="Cambria Math" w:cs="Arial"/>
                <w:szCs w:val="24"/>
              </w:rPr>
              <m:t>2</m:t>
            </m:r>
          </m:sup>
        </m:sSup>
        <m:r>
          <w:rPr>
            <w:rFonts w:ascii="Cambria Math" w:hAnsi="Cambria Math" w:cs="Arial"/>
            <w:szCs w:val="24"/>
          </w:rPr>
          <m:t xml:space="preserve"> = </m:t>
        </m:r>
        <m:sSup>
          <m:sSupPr>
            <m:ctrlPr>
              <w:rPr>
                <w:rFonts w:ascii="Cambria Math" w:hAnsi="Cambria Math" w:cs="Arial"/>
                <w:i/>
                <w:szCs w:val="24"/>
              </w:rPr>
            </m:ctrlPr>
          </m:sSupPr>
          <m:e>
            <m:r>
              <w:rPr>
                <w:rFonts w:ascii="Cambria Math" w:hAnsi="Cambria Math" w:cs="Arial"/>
                <w:szCs w:val="24"/>
              </w:rPr>
              <m:t>x</m:t>
            </m:r>
          </m:e>
          <m:sup>
            <m:r>
              <w:rPr>
                <w:rFonts w:ascii="Cambria Math" w:hAnsi="Cambria Math" w:cs="Arial"/>
                <w:szCs w:val="24"/>
              </w:rPr>
              <m:t>2</m:t>
            </m:r>
          </m:sup>
        </m:sSup>
        <m:r>
          <w:rPr>
            <w:rFonts w:ascii="Cambria Math" w:hAnsi="Cambria Math" w:cs="Arial"/>
            <w:szCs w:val="24"/>
          </w:rPr>
          <m:t xml:space="preserve">  □x+25</m:t>
        </m:r>
      </m:oMath>
    </w:p>
    <w:p w14:paraId="35B6773F" w14:textId="28FFECCA" w:rsidR="004D3F56" w:rsidRPr="00CE4E1A" w:rsidRDefault="00CE4E1A" w:rsidP="00CE4E1A">
      <w:pPr>
        <w:pStyle w:val="ListParagraph"/>
        <w:numPr>
          <w:ilvl w:val="0"/>
          <w:numId w:val="37"/>
        </w:numPr>
        <w:ind w:left="851" w:hanging="494"/>
        <w:contextualSpacing w:val="0"/>
        <w:rPr>
          <w:rFonts w:ascii="Cambria Math" w:hAnsi="Cambria Math"/>
          <w:oMath/>
        </w:rPr>
      </w:pPr>
      <m:oMath>
        <m:r>
          <w:rPr>
            <w:rFonts w:ascii="Cambria Math" w:hAnsi="Cambria Math"/>
          </w:rPr>
          <m:t>P(x)=5-3x +</m:t>
        </m:r>
        <m:sSup>
          <m:sSupPr>
            <m:ctrlPr>
              <w:rPr>
                <w:rFonts w:ascii="Cambria Math" w:hAnsi="Cambria Math"/>
                <w:i/>
              </w:rPr>
            </m:ctrlPr>
          </m:sSupPr>
          <m:e>
            <m:r>
              <w:rPr>
                <w:rFonts w:ascii="Cambria Math" w:hAnsi="Cambria Math"/>
              </w:rPr>
              <m:t xml:space="preserve"> x</m:t>
            </m:r>
          </m:e>
          <m:sup>
            <m:r>
              <w:rPr>
                <w:rFonts w:ascii="Cambria Math" w:hAnsi="Cambria Math"/>
              </w:rPr>
              <m:t>2</m:t>
            </m:r>
          </m:sup>
        </m:sSup>
      </m:oMath>
    </w:p>
    <w:p w14:paraId="3409831B" w14:textId="0B82B74E" w:rsidR="004D3F56" w:rsidRPr="00CE4E1A" w:rsidRDefault="00CE4E1A" w:rsidP="00CE4E1A">
      <w:pPr>
        <w:pStyle w:val="ListParagraph"/>
        <w:numPr>
          <w:ilvl w:val="0"/>
          <w:numId w:val="37"/>
        </w:numPr>
        <w:ind w:left="851" w:hanging="494"/>
        <w:contextualSpacing w:val="0"/>
        <w:rPr>
          <w:rFonts w:ascii="Cambria Math" w:hAnsi="Cambria Math"/>
          <w:oMath/>
        </w:rPr>
      </w:pPr>
      <m:oMath>
        <m:r>
          <w:rPr>
            <w:rFonts w:ascii="Cambria Math" w:hAnsi="Cambria Math"/>
          </w:rPr>
          <m:t>(9y+1)(7y+2)=0</m:t>
        </m:r>
      </m:oMath>
    </w:p>
    <w:p w14:paraId="6BF766C4" w14:textId="213927CE" w:rsidR="004D3F56" w:rsidRPr="00005C29" w:rsidRDefault="00CE4E1A" w:rsidP="00CE4E1A">
      <w:pPr>
        <w:pStyle w:val="ListParagraph"/>
        <w:numPr>
          <w:ilvl w:val="0"/>
          <w:numId w:val="37"/>
        </w:numPr>
        <w:ind w:left="851" w:hanging="494"/>
        <w:contextualSpacing w:val="0"/>
        <w:rPr>
          <w:rFonts w:ascii="Cambria Math" w:hAnsi="Cambria Math"/>
          <w:sz w:val="28"/>
          <w:szCs w:val="28"/>
          <w:oMath/>
        </w:rPr>
      </w:pPr>
      <m:oMath>
        <m:r>
          <w:rPr>
            <w:rFonts w:ascii="Cambria Math" w:hAnsi="Cambria Math"/>
            <w:sz w:val="28"/>
            <w:szCs w:val="28"/>
          </w:rPr>
          <m:t>v=</m:t>
        </m:r>
        <m:rad>
          <m:radPr>
            <m:degHide m:val="1"/>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g</m:t>
                </m:r>
              </m:num>
              <m:den>
                <m:r>
                  <w:rPr>
                    <w:rFonts w:ascii="Cambria Math" w:hAnsi="Cambria Math"/>
                    <w:sz w:val="28"/>
                    <w:szCs w:val="28"/>
                  </w:rPr>
                  <m:t>k</m:t>
                </m:r>
              </m:den>
            </m:f>
          </m:e>
        </m:rad>
      </m:oMath>
    </w:p>
    <w:p w14:paraId="0D2E63BE" w14:textId="7A6D0263" w:rsidR="004D3F56" w:rsidRPr="00CE4E1A" w:rsidRDefault="00CE4E1A" w:rsidP="00CE4E1A">
      <w:pPr>
        <w:pStyle w:val="ListParagraph"/>
        <w:numPr>
          <w:ilvl w:val="0"/>
          <w:numId w:val="37"/>
        </w:numPr>
        <w:ind w:left="851" w:hanging="494"/>
        <w:contextualSpacing w:val="0"/>
        <w:rPr>
          <w:rFonts w:ascii="Cambria Math" w:hAnsi="Cambria Math"/>
          <w:oMath/>
        </w:rPr>
      </w:pPr>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h(a+b)</m:t>
        </m:r>
      </m:oMath>
    </w:p>
    <w:p w14:paraId="47B53149" w14:textId="4FFCDA96" w:rsidR="004D3F56" w:rsidRPr="00CE4E1A" w:rsidRDefault="00CE4E1A" w:rsidP="00CE4E1A">
      <w:pPr>
        <w:pStyle w:val="ListParagraph"/>
        <w:numPr>
          <w:ilvl w:val="0"/>
          <w:numId w:val="37"/>
        </w:numPr>
        <w:ind w:left="851" w:hanging="494"/>
        <w:contextualSpacing w:val="0"/>
        <w:rPr>
          <w:rFonts w:ascii="Cambria Math" w:hAnsi="Cambria Math"/>
          <w:oMath/>
        </w:rPr>
      </w:pPr>
      <m:oMath>
        <m:r>
          <w:rPr>
            <w:rFonts w:ascii="Cambria Math" w:hAnsi="Cambria Math"/>
          </w:rPr>
          <m:t>S=</m:t>
        </m:r>
        <m:f>
          <m:fPr>
            <m:ctrlPr>
              <w:rPr>
                <w:rFonts w:ascii="Cambria Math" w:hAnsi="Cambria Math"/>
                <w:i/>
              </w:rPr>
            </m:ctrlPr>
          </m:fPr>
          <m:num>
            <m:r>
              <w:rPr>
                <w:rFonts w:ascii="Cambria Math" w:hAnsi="Cambria Math"/>
              </w:rPr>
              <m:t>n</m:t>
            </m:r>
          </m:num>
          <m:den>
            <m:r>
              <w:rPr>
                <w:rFonts w:ascii="Cambria Math" w:hAnsi="Cambria Math"/>
              </w:rPr>
              <m:t>2</m:t>
            </m:r>
          </m:den>
        </m:f>
        <m:r>
          <w:rPr>
            <w:rFonts w:ascii="Cambria Math" w:hAnsi="Cambria Math"/>
          </w:rPr>
          <m:t>(a+l)</m:t>
        </m:r>
      </m:oMath>
    </w:p>
    <w:p w14:paraId="0D309F61" w14:textId="2F4C0677" w:rsidR="004D3F56" w:rsidRPr="00005C29" w:rsidRDefault="00000000" w:rsidP="00CE4E1A">
      <w:pPr>
        <w:pStyle w:val="ListParagraph"/>
        <w:numPr>
          <w:ilvl w:val="0"/>
          <w:numId w:val="37"/>
        </w:numPr>
        <w:ind w:left="851" w:hanging="494"/>
        <w:contextualSpacing w:val="0"/>
        <w:rPr>
          <w:rFonts w:ascii="Cambria Math" w:hAnsi="Cambria Math"/>
          <w:sz w:val="28"/>
          <w:szCs w:val="28"/>
          <w:oMath/>
        </w:rPr>
      </w:pPr>
      <m:oMath>
        <m:f>
          <m:fPr>
            <m:ctrlPr>
              <w:rPr>
                <w:rFonts w:ascii="Cambria Math" w:hAnsi="Cambria Math"/>
                <w:i/>
                <w:sz w:val="28"/>
                <w:szCs w:val="28"/>
              </w:rPr>
            </m:ctrlPr>
          </m:fPr>
          <m:num>
            <m:r>
              <w:rPr>
                <w:rFonts w:ascii="Cambria Math" w:hAnsi="Cambria Math"/>
                <w:sz w:val="28"/>
                <w:szCs w:val="28"/>
              </w:rPr>
              <m:t>2y</m:t>
            </m:r>
          </m:num>
          <m:den>
            <m:r>
              <w:rPr>
                <w:rFonts w:ascii="Cambria Math" w:hAnsi="Cambria Math"/>
                <w:sz w:val="28"/>
                <w:szCs w:val="28"/>
              </w:rPr>
              <m:t>5</m:t>
            </m:r>
          </m:den>
        </m:f>
        <m:r>
          <w:rPr>
            <w:rFonts w:ascii="Cambria Math" w:hAnsi="Cambria Math"/>
            <w:sz w:val="28"/>
            <w:szCs w:val="28"/>
          </w:rPr>
          <m:t xml:space="preserve">=11-  </m:t>
        </m:r>
        <m:f>
          <m:fPr>
            <m:ctrlPr>
              <w:rPr>
                <w:rFonts w:ascii="Cambria Math" w:hAnsi="Cambria Math"/>
                <w:i/>
                <w:sz w:val="28"/>
                <w:szCs w:val="28"/>
              </w:rPr>
            </m:ctrlPr>
          </m:fPr>
          <m:num>
            <m:r>
              <w:rPr>
                <w:rFonts w:ascii="Cambria Math" w:hAnsi="Cambria Math"/>
                <w:sz w:val="28"/>
                <w:szCs w:val="28"/>
              </w:rPr>
              <m:t>y</m:t>
            </m:r>
          </m:num>
          <m:den>
            <m:r>
              <w:rPr>
                <w:rFonts w:ascii="Cambria Math" w:hAnsi="Cambria Math"/>
                <w:sz w:val="28"/>
                <w:szCs w:val="28"/>
              </w:rPr>
              <m:t>3</m:t>
            </m:r>
          </m:den>
        </m:f>
        <m:r>
          <w:rPr>
            <w:rFonts w:ascii="Cambria Math" w:hAnsi="Cambria Math"/>
            <w:sz w:val="28"/>
            <w:szCs w:val="28"/>
          </w:rPr>
          <m:t xml:space="preserve"> </m:t>
        </m:r>
      </m:oMath>
    </w:p>
    <w:p w14:paraId="1D5F0842" w14:textId="272FAE4F" w:rsidR="004D3F56" w:rsidRPr="00CE4E1A" w:rsidRDefault="00000000" w:rsidP="00CE4E1A">
      <w:pPr>
        <w:pStyle w:val="ListParagraph"/>
        <w:numPr>
          <w:ilvl w:val="0"/>
          <w:numId w:val="37"/>
        </w:numPr>
        <w:ind w:left="851" w:hanging="494"/>
        <w:contextualSpacing w:val="0"/>
        <w:rPr>
          <w:rFonts w:ascii="Cambria Math" w:hAnsi="Cambria Math"/>
          <w:oMath/>
        </w:rPr>
      </w:pPr>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 xml:space="preserve"> = </m:t>
        </m:r>
        <m:sSup>
          <m:sSupPr>
            <m:ctrlPr>
              <w:rPr>
                <w:rFonts w:ascii="Cambria Math" w:hAnsi="Cambria Math"/>
                <w:i/>
              </w:rPr>
            </m:ctrlPr>
          </m:sSupPr>
          <m:e>
            <m:r>
              <w:rPr>
                <w:rFonts w:ascii="Cambria Math" w:hAnsi="Cambria Math"/>
              </w:rPr>
              <m:t>ar</m:t>
            </m:r>
          </m:e>
          <m:sup>
            <m:r>
              <w:rPr>
                <w:rFonts w:ascii="Cambria Math" w:hAnsi="Cambria Math"/>
              </w:rPr>
              <m:t>n-1</m:t>
            </m:r>
          </m:sup>
        </m:sSup>
      </m:oMath>
    </w:p>
    <w:p w14:paraId="61CC9268" w14:textId="42F72132" w:rsidR="004D3F56" w:rsidRPr="00CE4E1A" w:rsidRDefault="00000000" w:rsidP="00CE4E1A">
      <w:pPr>
        <w:pStyle w:val="ListParagraph"/>
        <w:numPr>
          <w:ilvl w:val="0"/>
          <w:numId w:val="37"/>
        </w:numPr>
        <w:ind w:left="851" w:hanging="494"/>
        <w:contextualSpacing w:val="0"/>
        <w:rPr>
          <w:rFonts w:ascii="Cambria Math" w:hAnsi="Cambria Math"/>
          <w:oMath/>
        </w:rPr>
      </w:pPr>
      <m:oMath>
        <m:rad>
          <m:radPr>
            <m:degHide m:val="1"/>
            <m:ctrlPr>
              <w:rPr>
                <w:rFonts w:ascii="Cambria Math" w:hAnsi="Cambria Math"/>
                <w:i/>
              </w:rPr>
            </m:ctrlPr>
          </m:radPr>
          <m:deg/>
          <m:e>
            <m:r>
              <w:rPr>
                <w:rFonts w:ascii="Cambria Math" w:hAnsi="Cambria Math"/>
              </w:rPr>
              <m:t>8.41×</m:t>
            </m:r>
            <m:sSup>
              <m:sSupPr>
                <m:ctrlPr>
                  <w:rPr>
                    <w:rFonts w:ascii="Cambria Math" w:hAnsi="Cambria Math"/>
                    <w:i/>
                  </w:rPr>
                </m:ctrlPr>
              </m:sSupPr>
              <m:e>
                <m:r>
                  <w:rPr>
                    <w:rFonts w:ascii="Cambria Math" w:hAnsi="Cambria Math"/>
                  </w:rPr>
                  <m:t>10</m:t>
                </m:r>
              </m:e>
              <m:sup>
                <m:r>
                  <w:rPr>
                    <w:rFonts w:ascii="Cambria Math" w:hAnsi="Cambria Math"/>
                  </w:rPr>
                  <m:t>-8</m:t>
                </m:r>
              </m:sup>
            </m:sSup>
          </m:e>
        </m:rad>
      </m:oMath>
    </w:p>
    <w:p w14:paraId="00199619" w14:textId="6F241602" w:rsidR="004D3F56" w:rsidRPr="00CE4E1A" w:rsidRDefault="00000000" w:rsidP="00CE4E1A">
      <w:pPr>
        <w:pStyle w:val="ListParagraph"/>
        <w:numPr>
          <w:ilvl w:val="0"/>
          <w:numId w:val="37"/>
        </w:numPr>
        <w:ind w:left="851" w:hanging="494"/>
        <w:contextualSpacing w:val="0"/>
        <w:rPr>
          <w:rFonts w:ascii="Cambria Math" w:hAnsi="Cambria Math"/>
          <w:oMath/>
        </w:rPr>
      </w:pPr>
      <m:oMath>
        <m:sSup>
          <m:sSupPr>
            <m:ctrlPr>
              <w:rPr>
                <w:rFonts w:ascii="Cambria Math" w:hAnsi="Cambria Math"/>
                <w:i/>
              </w:rPr>
            </m:ctrlPr>
          </m:sSupPr>
          <m:e>
            <m:r>
              <w:rPr>
                <w:rFonts w:ascii="Cambria Math" w:hAnsi="Cambria Math"/>
              </w:rPr>
              <m:t>(xy)</m:t>
            </m:r>
          </m:e>
          <m:sup>
            <m:r>
              <w:rPr>
                <w:rFonts w:ascii="Cambria Math" w:hAnsi="Cambria Math"/>
              </w:rPr>
              <m:t>3</m:t>
            </m:r>
          </m:sup>
        </m:sSup>
      </m:oMath>
    </w:p>
    <w:p w14:paraId="76F7272F" w14:textId="77777777" w:rsidR="00A87957" w:rsidRDefault="00A87957">
      <w:pPr>
        <w:spacing w:after="160" w:line="259" w:lineRule="auto"/>
      </w:pPr>
      <w:r>
        <w:br w:type="page"/>
      </w:r>
    </w:p>
    <w:p w14:paraId="5504EE78" w14:textId="29DBB007" w:rsidR="004D3F56" w:rsidRPr="004D3F56" w:rsidRDefault="00A87957" w:rsidP="00A87957">
      <w:pPr>
        <w:pStyle w:val="Heading2"/>
      </w:pPr>
      <w:bookmarkStart w:id="73" w:name="_Toc20222770"/>
      <w:bookmarkStart w:id="74" w:name="_Toc207976288"/>
      <w:r w:rsidRPr="004D3F56">
        <w:lastRenderedPageBreak/>
        <w:t>Lesson 7</w:t>
      </w:r>
      <w:r>
        <w:t xml:space="preserve">: </w:t>
      </w:r>
      <w:r w:rsidR="004D3F56" w:rsidRPr="004D3F56">
        <w:t>Functions</w:t>
      </w:r>
      <w:bookmarkEnd w:id="73"/>
      <w:bookmarkEnd w:id="74"/>
    </w:p>
    <w:p w14:paraId="393D4B0F" w14:textId="77777777" w:rsidR="004D3F56" w:rsidRPr="004D3F56" w:rsidRDefault="004D3F56" w:rsidP="00A87957">
      <w:pPr>
        <w:pStyle w:val="Heading3"/>
      </w:pPr>
      <w:bookmarkStart w:id="75" w:name="_Toc20222771"/>
      <w:bookmarkStart w:id="76" w:name="_Toc207976289"/>
      <w:r w:rsidRPr="004D3F56">
        <w:t>Trigonometric functions</w:t>
      </w:r>
      <w:bookmarkEnd w:id="75"/>
      <w:bookmarkEnd w:id="76"/>
    </w:p>
    <w:p w14:paraId="7F7553A4" w14:textId="77777777" w:rsidR="004D3F56" w:rsidRPr="004D3F56" w:rsidRDefault="004D3F56" w:rsidP="004D3F56">
      <w:r w:rsidRPr="004D3F56">
        <w:t>Common trigonometric functions are Sine, Cosine and Tangent. These functions are usually abbreviated in print as sin, cos and tan.</w:t>
      </w:r>
    </w:p>
    <w:p w14:paraId="274DDBC2" w14:textId="34C824E9" w:rsidR="004D3F56" w:rsidRPr="004D3F56" w:rsidRDefault="004D3F56" w:rsidP="002A7F95">
      <w:pPr>
        <w:pStyle w:val="ListParagraph"/>
        <w:numPr>
          <w:ilvl w:val="0"/>
          <w:numId w:val="38"/>
        </w:numPr>
        <w:ind w:left="567" w:hanging="425"/>
        <w:contextualSpacing w:val="0"/>
      </w:pPr>
      <w:r w:rsidRPr="004D3F56">
        <w:t xml:space="preserve">Sine (Sin), Cosine and Tangent may be contracted unless already in Grade 1 mode. </w:t>
      </w:r>
    </w:p>
    <w:p w14:paraId="4D5CD563" w14:textId="640F298A" w:rsidR="004D3F56" w:rsidRPr="004D3F56" w:rsidRDefault="004D3F56" w:rsidP="002A7F95">
      <w:pPr>
        <w:pStyle w:val="ListParagraph"/>
        <w:numPr>
          <w:ilvl w:val="0"/>
          <w:numId w:val="38"/>
        </w:numPr>
        <w:ind w:left="567" w:hanging="425"/>
        <w:contextualSpacing w:val="0"/>
      </w:pPr>
      <w:r w:rsidRPr="004D3F56">
        <w:t xml:space="preserve">Where the function name is </w:t>
      </w:r>
      <w:r w:rsidRPr="00907DD9">
        <w:rPr>
          <w:b/>
          <w:bCs/>
        </w:rPr>
        <w:t>preceded</w:t>
      </w:r>
      <w:r w:rsidRPr="004D3F56">
        <w:t xml:space="preserve"> or </w:t>
      </w:r>
      <w:r w:rsidRPr="00907DD9">
        <w:rPr>
          <w:b/>
          <w:bCs/>
        </w:rPr>
        <w:t>followed</w:t>
      </w:r>
      <w:r w:rsidRPr="004D3F56">
        <w:t xml:space="preserve"> by a lowercase letter, a space may be needed between the letter and the function to remove any ambiguity as to where the function name begins and ends. </w:t>
      </w:r>
    </w:p>
    <w:p w14:paraId="4449CA22" w14:textId="77777777" w:rsidR="004D3F56" w:rsidRPr="00A87957" w:rsidRDefault="004D3F56" w:rsidP="000D3D3F">
      <w:pPr>
        <w:ind w:left="142"/>
        <w:rPr>
          <w:b/>
          <w:bCs/>
        </w:rPr>
      </w:pPr>
      <w:r w:rsidRPr="00A87957">
        <w:rPr>
          <w:b/>
          <w:bCs/>
        </w:rPr>
        <w:t>Examples:</w:t>
      </w:r>
    </w:p>
    <w:p w14:paraId="6AEC9292" w14:textId="0A8F0257" w:rsidR="004D3F56" w:rsidRPr="004D3F56" w:rsidRDefault="004D3F56" w:rsidP="0066279E">
      <w:pPr>
        <w:tabs>
          <w:tab w:val="left" w:pos="2835"/>
        </w:tabs>
        <w:ind w:left="720"/>
      </w:pPr>
      <w:r w:rsidRPr="00C651BC">
        <w:rPr>
          <w:rFonts w:ascii="SimBraille" w:hAnsi="SimBraille"/>
          <w:sz w:val="32"/>
          <w:szCs w:val="24"/>
        </w:rPr>
        <w:t>S9 ;x</w:t>
      </w:r>
      <w:r w:rsidRPr="004D3F56">
        <w:tab/>
      </w:r>
      <m:oMath>
        <m:r>
          <m:rPr>
            <m:sty m:val="p"/>
          </m:rPr>
          <w:rPr>
            <w:rFonts w:ascii="Cambria Math" w:hAnsi="Cambria Math"/>
          </w:rPr>
          <m:t>sin</m:t>
        </m:r>
        <m:r>
          <w:rPr>
            <w:rFonts w:ascii="Cambria Math" w:hAnsi="Cambria Math"/>
          </w:rPr>
          <m:t xml:space="preserve">x </m:t>
        </m:r>
      </m:oMath>
    </w:p>
    <w:p w14:paraId="10BFDD9C" w14:textId="23178858" w:rsidR="004D3F56" w:rsidRPr="004D3F56" w:rsidRDefault="004D3F56" w:rsidP="0066279E">
      <w:pPr>
        <w:tabs>
          <w:tab w:val="left" w:pos="2835"/>
        </w:tabs>
        <w:ind w:left="720"/>
      </w:pPr>
      <w:r w:rsidRPr="00C651BC">
        <w:rPr>
          <w:rFonts w:ascii="SimBraille" w:hAnsi="SimBraille"/>
          <w:sz w:val="32"/>
          <w:szCs w:val="24"/>
        </w:rPr>
        <w:t>Cos ;y</w:t>
      </w:r>
      <w:r w:rsidRPr="004D3F56">
        <w:tab/>
      </w:r>
      <m:oMath>
        <m:r>
          <m:rPr>
            <m:sty m:val="p"/>
          </m:rPr>
          <w:rPr>
            <w:rFonts w:ascii="Cambria Math" w:hAnsi="Cambria Math"/>
          </w:rPr>
          <m:t>cos</m:t>
        </m:r>
        <m:r>
          <w:rPr>
            <w:rFonts w:ascii="Cambria Math" w:hAnsi="Cambria Math"/>
          </w:rPr>
          <m:t xml:space="preserve">y </m:t>
        </m:r>
      </m:oMath>
    </w:p>
    <w:p w14:paraId="2BA552CF" w14:textId="343816A0" w:rsidR="004D3F56" w:rsidRPr="004D3F56" w:rsidRDefault="004D3F56" w:rsidP="0066279E">
      <w:pPr>
        <w:tabs>
          <w:tab w:val="left" w:pos="2835"/>
        </w:tabs>
        <w:ind w:left="720"/>
      </w:pPr>
      <w:r w:rsidRPr="00C651BC">
        <w:rPr>
          <w:rFonts w:ascii="SimBraille" w:hAnsi="SimBraille"/>
          <w:sz w:val="32"/>
          <w:szCs w:val="24"/>
        </w:rPr>
        <w:t>;x s9 ;y</w:t>
      </w:r>
      <w:r w:rsidRPr="004D3F56">
        <w:tab/>
      </w:r>
      <m:oMath>
        <m:r>
          <w:rPr>
            <w:rFonts w:ascii="Cambria Math" w:hAnsi="Cambria Math"/>
          </w:rPr>
          <m:t>x</m:t>
        </m:r>
        <m:r>
          <m:rPr>
            <m:sty m:val="p"/>
          </m:rPr>
          <w:rPr>
            <w:rFonts w:ascii="Cambria Math" w:hAnsi="Cambria Math"/>
          </w:rPr>
          <m:t>sin</m:t>
        </m:r>
        <m:r>
          <w:rPr>
            <w:rFonts w:ascii="Cambria Math" w:hAnsi="Cambria Math"/>
          </w:rPr>
          <m:t>y</m:t>
        </m:r>
      </m:oMath>
      <w:r w:rsidRPr="004D3F56">
        <w:t xml:space="preserve"> </w:t>
      </w:r>
    </w:p>
    <w:p w14:paraId="7BD4A8CC" w14:textId="77777777" w:rsidR="004D3F56" w:rsidRPr="004D3F56" w:rsidRDefault="004D3F56" w:rsidP="004D3F56">
      <w:r w:rsidRPr="004D3F56">
        <w:t xml:space="preserve">If the function name is directly preceded or followed by a number, then the number should be written </w:t>
      </w:r>
      <w:r w:rsidRPr="00A87957">
        <w:rPr>
          <w:b/>
          <w:bCs/>
        </w:rPr>
        <w:t>unspaced</w:t>
      </w:r>
      <w:r w:rsidRPr="004D3F56">
        <w:t xml:space="preserve"> from the function name.</w:t>
      </w:r>
    </w:p>
    <w:p w14:paraId="7FDB9A2F" w14:textId="7EC979A2" w:rsidR="004D3F56" w:rsidRPr="004D3F56" w:rsidRDefault="004D3F56" w:rsidP="004D3F56">
      <w:r w:rsidRPr="004D3F56">
        <w:t xml:space="preserve">Remember the numeric indicator </w:t>
      </w:r>
      <w:r w:rsidR="004C5897" w:rsidRPr="006336F3">
        <w:t>(</w:t>
      </w:r>
      <w:r w:rsidR="004C5897" w:rsidRPr="006336F3">
        <w:rPr>
          <w:rFonts w:ascii="SimBraille" w:hAnsi="SimBraille"/>
          <w:sz w:val="32"/>
          <w:szCs w:val="24"/>
        </w:rPr>
        <w:t>#</w:t>
      </w:r>
      <w:r w:rsidR="004C5897" w:rsidRPr="006336F3">
        <w:t xml:space="preserve">) </w:t>
      </w:r>
      <w:r w:rsidRPr="004D3F56">
        <w:t>also sets Grade 1 mode for the next symbols-sequence.</w:t>
      </w:r>
    </w:p>
    <w:p w14:paraId="5305D6A6" w14:textId="77777777" w:rsidR="004D3F56" w:rsidRPr="00A87957" w:rsidRDefault="004D3F56" w:rsidP="000D3D3F">
      <w:pPr>
        <w:ind w:left="142"/>
        <w:rPr>
          <w:b/>
          <w:bCs/>
        </w:rPr>
      </w:pPr>
      <w:r w:rsidRPr="00A87957">
        <w:rPr>
          <w:b/>
          <w:bCs/>
        </w:rPr>
        <w:t>Examples:</w:t>
      </w:r>
    </w:p>
    <w:p w14:paraId="3A661012" w14:textId="3EAABF3E" w:rsidR="004D3F56" w:rsidRPr="004D3F56" w:rsidRDefault="004D3F56" w:rsidP="00AF129E">
      <w:pPr>
        <w:tabs>
          <w:tab w:val="left" w:pos="3544"/>
        </w:tabs>
        <w:ind w:left="720"/>
      </w:pPr>
      <w:r w:rsidRPr="00C651BC">
        <w:rPr>
          <w:rFonts w:ascii="SimBraille" w:hAnsi="SimBraille"/>
          <w:sz w:val="32"/>
          <w:szCs w:val="24"/>
        </w:rPr>
        <w:t>#etan#de^j</w:t>
      </w:r>
      <w:r w:rsidRPr="004D3F56">
        <w:tab/>
      </w:r>
      <m:oMath>
        <m:r>
          <w:rPr>
            <w:rFonts w:ascii="Cambria Math" w:hAnsi="Cambria Math"/>
          </w:rPr>
          <m:t>5</m:t>
        </m:r>
        <m:r>
          <m:rPr>
            <m:sty m:val="p"/>
          </m:rPr>
          <w:rPr>
            <w:rFonts w:ascii="Cambria Math" w:hAnsi="Cambria Math"/>
          </w:rPr>
          <m:t>tan</m:t>
        </m:r>
        <m:r>
          <w:rPr>
            <w:rFonts w:ascii="Cambria Math" w:hAnsi="Cambria Math"/>
          </w:rPr>
          <m:t>45°</m:t>
        </m:r>
      </m:oMath>
    </w:p>
    <w:p w14:paraId="788354A8" w14:textId="7F3D7034" w:rsidR="004D3F56" w:rsidRPr="004D3F56" w:rsidRDefault="004D3F56" w:rsidP="00AF129E">
      <w:pPr>
        <w:tabs>
          <w:tab w:val="left" w:pos="3544"/>
        </w:tabs>
        <w:ind w:left="720"/>
      </w:pPr>
      <w:r w:rsidRPr="00C651BC">
        <w:rPr>
          <w:rFonts w:ascii="SimBraille" w:hAnsi="SimBraille"/>
          <w:sz w:val="32"/>
          <w:szCs w:val="24"/>
        </w:rPr>
        <w:t>#gsin#de^j</w:t>
      </w:r>
      <w:r w:rsidRPr="004D3F56">
        <w:tab/>
      </w:r>
      <m:oMath>
        <m:r>
          <w:rPr>
            <w:rFonts w:ascii="Cambria Math" w:hAnsi="Cambria Math"/>
          </w:rPr>
          <m:t>7</m:t>
        </m:r>
        <m:r>
          <m:rPr>
            <m:sty m:val="p"/>
          </m:rPr>
          <w:rPr>
            <w:rFonts w:ascii="Cambria Math" w:hAnsi="Cambria Math"/>
          </w:rPr>
          <m:t>sin</m:t>
        </m:r>
        <m:r>
          <w:rPr>
            <w:rFonts w:ascii="Cambria Math" w:hAnsi="Cambria Math"/>
          </w:rPr>
          <m:t>45°</m:t>
        </m:r>
      </m:oMath>
    </w:p>
    <w:p w14:paraId="6153B43B" w14:textId="5B457289" w:rsidR="004D3F56" w:rsidRPr="004D3F56" w:rsidRDefault="004D3F56" w:rsidP="00AF129E">
      <w:pPr>
        <w:tabs>
          <w:tab w:val="left" w:pos="3544"/>
        </w:tabs>
        <w:ind w:left="720"/>
      </w:pPr>
      <w:r w:rsidRPr="00C651BC">
        <w:rPr>
          <w:rFonts w:ascii="SimBraille" w:hAnsi="SimBraille"/>
          <w:sz w:val="32"/>
          <w:szCs w:val="24"/>
        </w:rPr>
        <w:t>S9#de</w:t>
      </w:r>
      <w:r w:rsidRPr="004D3F56">
        <w:tab/>
      </w:r>
      <m:oMath>
        <m:r>
          <m:rPr>
            <m:sty m:val="p"/>
          </m:rPr>
          <w:rPr>
            <w:rFonts w:ascii="Cambria Math" w:hAnsi="Cambria Math"/>
          </w:rPr>
          <m:t>sin</m:t>
        </m:r>
        <m:r>
          <w:rPr>
            <w:rFonts w:ascii="Cambria Math" w:hAnsi="Cambria Math"/>
          </w:rPr>
          <m:t>45</m:t>
        </m:r>
      </m:oMath>
    </w:p>
    <w:p w14:paraId="6336175E" w14:textId="690FDDAF" w:rsidR="004D3F56" w:rsidRPr="004D3F56" w:rsidRDefault="004D3F56" w:rsidP="00AF129E">
      <w:pPr>
        <w:tabs>
          <w:tab w:val="left" w:pos="3544"/>
        </w:tabs>
        <w:ind w:left="720"/>
      </w:pPr>
      <w:r w:rsidRPr="00C651BC">
        <w:rPr>
          <w:rFonts w:ascii="SimBraille" w:hAnsi="SimBraille"/>
          <w:sz w:val="32"/>
          <w:szCs w:val="24"/>
        </w:rPr>
        <w:t>;x tan#fj</w:t>
      </w:r>
      <w:r w:rsidRPr="004D3F56">
        <w:tab/>
      </w:r>
      <m:oMath>
        <m:r>
          <w:rPr>
            <w:rFonts w:ascii="Cambria Math" w:hAnsi="Cambria Math"/>
          </w:rPr>
          <m:t>x</m:t>
        </m:r>
        <m:r>
          <m:rPr>
            <m:sty m:val="p"/>
          </m:rPr>
          <w:rPr>
            <w:rFonts w:ascii="Cambria Math" w:hAnsi="Cambria Math"/>
          </w:rPr>
          <m:t>tan</m:t>
        </m:r>
        <m:r>
          <w:rPr>
            <w:rFonts w:ascii="Cambria Math" w:hAnsi="Cambria Math"/>
          </w:rPr>
          <m:t>60</m:t>
        </m:r>
      </m:oMath>
    </w:p>
    <w:p w14:paraId="2D2B6C7B" w14:textId="5F89B477" w:rsidR="004D3F56" w:rsidRPr="004D3F56" w:rsidRDefault="004D3F56" w:rsidP="00AF129E">
      <w:pPr>
        <w:tabs>
          <w:tab w:val="left" w:pos="3544"/>
        </w:tabs>
        <w:ind w:left="720"/>
      </w:pPr>
      <w:r w:rsidRPr="00C651BC">
        <w:rPr>
          <w:rFonts w:ascii="SimBraille" w:hAnsi="SimBraille"/>
          <w:sz w:val="32"/>
          <w:szCs w:val="24"/>
        </w:rPr>
        <w:t>;x s9#fj</w:t>
      </w:r>
      <w:r w:rsidRPr="004D3F56">
        <w:tab/>
      </w:r>
      <m:oMath>
        <m:r>
          <w:rPr>
            <w:rFonts w:ascii="Cambria Math" w:hAnsi="Cambria Math"/>
          </w:rPr>
          <m:t>x</m:t>
        </m:r>
        <m:r>
          <m:rPr>
            <m:sty m:val="p"/>
          </m:rPr>
          <w:rPr>
            <w:rFonts w:ascii="Cambria Math" w:hAnsi="Cambria Math"/>
          </w:rPr>
          <m:t>sin</m:t>
        </m:r>
        <m:r>
          <w:rPr>
            <w:rFonts w:ascii="Cambria Math" w:hAnsi="Cambria Math"/>
          </w:rPr>
          <m:t>60</m:t>
        </m:r>
      </m:oMath>
    </w:p>
    <w:p w14:paraId="75ED83C5" w14:textId="189D9715" w:rsidR="004D3F56" w:rsidRPr="004D3F56" w:rsidRDefault="00F76454" w:rsidP="004D3F56">
      <w:r>
        <w:t>A</w:t>
      </w:r>
      <w:r w:rsidR="004D3F56" w:rsidRPr="004D3F56">
        <w:t xml:space="preserve"> space is not needed if the function name is already separated by a bracket or by a braille indicator, such as a capitalisation indicator, a fraction indicator, or a Greek letter indicator</w:t>
      </w:r>
      <w:r>
        <w:t>,</w:t>
      </w:r>
      <w:r w:rsidR="004D3F56" w:rsidRPr="004D3F56">
        <w:t xml:space="preserve"> which is explained more fully in Lesson 8 of this Training Manual.</w:t>
      </w:r>
    </w:p>
    <w:p w14:paraId="7762652D" w14:textId="77777777" w:rsidR="004D3F56" w:rsidRPr="004D3F56" w:rsidRDefault="004D3F56" w:rsidP="004D3F56">
      <w:r w:rsidRPr="004D3F56">
        <w:t>Remember the opening and closing fraction indicators have a Grade 2 (contracted) meaning so unless you are already in Grade 1 mode, a Grade 1 symbol indicator will be required before the opening and closing fraction indicator.</w:t>
      </w:r>
    </w:p>
    <w:p w14:paraId="3543CADF" w14:textId="77777777" w:rsidR="008B512E" w:rsidRDefault="008B512E">
      <w:pPr>
        <w:spacing w:after="160" w:line="259" w:lineRule="auto"/>
        <w:rPr>
          <w:b/>
          <w:bCs/>
        </w:rPr>
      </w:pPr>
      <w:r>
        <w:rPr>
          <w:b/>
          <w:bCs/>
        </w:rPr>
        <w:br w:type="page"/>
      </w:r>
    </w:p>
    <w:p w14:paraId="1907008F" w14:textId="7D18A375" w:rsidR="004D3F56" w:rsidRPr="00A87957" w:rsidRDefault="004D3F56" w:rsidP="000D3D3F">
      <w:pPr>
        <w:ind w:left="142"/>
        <w:rPr>
          <w:b/>
          <w:bCs/>
        </w:rPr>
      </w:pPr>
      <w:r w:rsidRPr="00A87957">
        <w:rPr>
          <w:b/>
          <w:bCs/>
        </w:rPr>
        <w:lastRenderedPageBreak/>
        <w:t>Examples:</w:t>
      </w:r>
    </w:p>
    <w:p w14:paraId="5B0D2B91" w14:textId="0019BE36" w:rsidR="004D3F56" w:rsidRPr="004D3F56" w:rsidRDefault="004D3F56" w:rsidP="008B512E">
      <w:pPr>
        <w:tabs>
          <w:tab w:val="left" w:pos="3686"/>
        </w:tabs>
        <w:ind w:left="720"/>
      </w:pPr>
      <w:r w:rsidRPr="00C651BC">
        <w:rPr>
          <w:rFonts w:ascii="SimBraille" w:hAnsi="SimBraille"/>
          <w:sz w:val="32"/>
          <w:szCs w:val="24"/>
        </w:rPr>
        <w:t>S9"&lt;,a"6,b"&gt;</w:t>
      </w:r>
      <w:r w:rsidRPr="004D3F56">
        <w:tab/>
      </w:r>
      <m:oMath>
        <m:r>
          <m:rPr>
            <m:sty m:val="p"/>
          </m:rPr>
          <w:rPr>
            <w:rFonts w:ascii="Cambria Math" w:hAnsi="Cambria Math"/>
          </w:rPr>
          <m:t>sin</m:t>
        </m:r>
        <m:r>
          <w:rPr>
            <w:rFonts w:ascii="Cambria Math" w:hAnsi="Cambria Math"/>
          </w:rPr>
          <m:t>(A + B)</m:t>
        </m:r>
      </m:oMath>
    </w:p>
    <w:p w14:paraId="234D4593" w14:textId="5CF7B184" w:rsidR="004D3F56" w:rsidRPr="004D3F56" w:rsidRDefault="004D3F56" w:rsidP="008B512E">
      <w:pPr>
        <w:tabs>
          <w:tab w:val="left" w:pos="3686"/>
        </w:tabs>
        <w:ind w:left="720"/>
      </w:pPr>
      <w:r w:rsidRPr="00C651BC">
        <w:rPr>
          <w:rFonts w:ascii="SimBraille" w:hAnsi="SimBraille"/>
          <w:sz w:val="32"/>
          <w:szCs w:val="24"/>
        </w:rPr>
        <w:t>,Cos,a</w:t>
      </w:r>
      <w:r w:rsidR="00907DD9">
        <w:tab/>
      </w:r>
      <m:oMath>
        <m:r>
          <m:rPr>
            <m:sty m:val="p"/>
          </m:rPr>
          <w:rPr>
            <w:rFonts w:ascii="Cambria Math" w:hAnsi="Cambria Math"/>
          </w:rPr>
          <m:t>Cos</m:t>
        </m:r>
        <m:r>
          <w:rPr>
            <w:rFonts w:ascii="Cambria Math" w:hAnsi="Cambria Math"/>
          </w:rPr>
          <m:t>A</m:t>
        </m:r>
      </m:oMath>
    </w:p>
    <w:p w14:paraId="6672E175" w14:textId="3957B051" w:rsidR="004D3F56" w:rsidRPr="004D3F56" w:rsidRDefault="004D3F56" w:rsidP="008B512E">
      <w:pPr>
        <w:tabs>
          <w:tab w:val="left" w:pos="3686"/>
        </w:tabs>
        <w:ind w:left="720"/>
      </w:pPr>
      <w:r w:rsidRPr="00C651BC">
        <w:rPr>
          <w:rFonts w:ascii="SimBraille" w:hAnsi="SimBraille"/>
          <w:sz w:val="32"/>
          <w:szCs w:val="24"/>
        </w:rPr>
        <w:t>,tan#ej^j</w:t>
      </w:r>
      <w:r w:rsidR="00907DD9">
        <w:tab/>
      </w:r>
      <m:oMath>
        <m:r>
          <m:rPr>
            <m:sty m:val="p"/>
          </m:rPr>
          <w:rPr>
            <w:rFonts w:ascii="Cambria Math" w:hAnsi="Cambria Math"/>
          </w:rPr>
          <m:t>Tan</m:t>
        </m:r>
        <m:r>
          <w:rPr>
            <w:rFonts w:ascii="Cambria Math" w:hAnsi="Cambria Math"/>
          </w:rPr>
          <m:t>50°</m:t>
        </m:r>
      </m:oMath>
    </w:p>
    <w:p w14:paraId="6040232A" w14:textId="381E026F" w:rsidR="004D3F56" w:rsidRPr="004D3F56" w:rsidRDefault="004D3F56" w:rsidP="008B512E">
      <w:pPr>
        <w:tabs>
          <w:tab w:val="left" w:pos="3686"/>
        </w:tabs>
        <w:ind w:left="720"/>
      </w:pPr>
      <w:r w:rsidRPr="00C651BC">
        <w:rPr>
          <w:rFonts w:ascii="SimBraille" w:hAnsi="SimBraille"/>
          <w:sz w:val="32"/>
          <w:szCs w:val="24"/>
        </w:rPr>
        <w:t>Log;(x./#b)</w:t>
      </w:r>
      <w:r w:rsidR="00907DD9">
        <w:tab/>
      </w:r>
      <m:oMath>
        <m:r>
          <m:rPr>
            <m:sty m:val="p"/>
          </m:rPr>
          <w:rPr>
            <w:rFonts w:ascii="Cambria Math" w:hAnsi="Cambria Math"/>
          </w:rPr>
          <m:t>log</m:t>
        </m:r>
        <m:r>
          <w:rPr>
            <w:rFonts w:ascii="Cambria Math" w:hAnsi="Cambria Math"/>
          </w:rPr>
          <m:t xml:space="preserve"> </m:t>
        </m:r>
        <m:f>
          <m:fPr>
            <m:ctrlPr>
              <w:rPr>
                <w:rFonts w:ascii="Cambria Math" w:hAnsi="Cambria Math"/>
                <w:i/>
              </w:rPr>
            </m:ctrlPr>
          </m:fPr>
          <m:num>
            <m:r>
              <w:rPr>
                <w:rFonts w:ascii="Cambria Math" w:hAnsi="Cambria Math"/>
              </w:rPr>
              <m:t>x</m:t>
            </m:r>
          </m:num>
          <m:den>
            <m:r>
              <w:rPr>
                <w:rFonts w:ascii="Cambria Math" w:hAnsi="Cambria Math"/>
              </w:rPr>
              <m:t>2</m:t>
            </m:r>
          </m:den>
        </m:f>
      </m:oMath>
    </w:p>
    <w:p w14:paraId="1791DE0C" w14:textId="4712F3FC" w:rsidR="004D3F56" w:rsidRPr="004D3F56" w:rsidRDefault="004D3F56" w:rsidP="008B512E">
      <w:pPr>
        <w:tabs>
          <w:tab w:val="left" w:pos="3686"/>
        </w:tabs>
        <w:ind w:left="720"/>
      </w:pPr>
      <w:r w:rsidRPr="00C651BC">
        <w:rPr>
          <w:rFonts w:ascii="SimBraille" w:hAnsi="SimBraille"/>
          <w:sz w:val="32"/>
          <w:szCs w:val="24"/>
        </w:rPr>
        <w:t>S9.?</w:t>
      </w:r>
      <w:r w:rsidR="00907DD9">
        <w:tab/>
      </w:r>
      <m:oMath>
        <m:r>
          <m:rPr>
            <m:sty m:val="p"/>
          </m:rPr>
          <w:rPr>
            <w:rFonts w:ascii="Cambria Math" w:hAnsi="Cambria Math"/>
          </w:rPr>
          <m:t>sin</m:t>
        </m:r>
        <m:r>
          <w:rPr>
            <w:rFonts w:ascii="Cambria Math" w:hAnsi="Cambria Math"/>
          </w:rPr>
          <m:t>θ</m:t>
        </m:r>
      </m:oMath>
    </w:p>
    <w:p w14:paraId="6DA692A8" w14:textId="77777777" w:rsidR="004D3F56" w:rsidRPr="004D3F56" w:rsidRDefault="004D3F56" w:rsidP="00A87957">
      <w:pPr>
        <w:pStyle w:val="Heading3"/>
      </w:pPr>
      <w:bookmarkStart w:id="77" w:name="_Toc20222772"/>
      <w:bookmarkStart w:id="78" w:name="_Toc207976290"/>
      <w:r w:rsidRPr="004D3F56">
        <w:t>Logarithmic functions</w:t>
      </w:r>
      <w:bookmarkEnd w:id="77"/>
      <w:bookmarkEnd w:id="78"/>
    </w:p>
    <w:p w14:paraId="2A55355D" w14:textId="77777777" w:rsidR="004D3F56" w:rsidRPr="004D3F56" w:rsidRDefault="004D3F56" w:rsidP="004D3F56">
      <w:r w:rsidRPr="004D3F56">
        <w:t>The logarithmic function is usually written as log or Log and may be followed by a subscript indicating the base. A logarithm to base “e” is called a natural log and is often abbreviated to ln.</w:t>
      </w:r>
    </w:p>
    <w:p w14:paraId="196D9F76" w14:textId="77777777" w:rsidR="004D3F56" w:rsidRPr="00A87957" w:rsidRDefault="004D3F56" w:rsidP="000D3D3F">
      <w:pPr>
        <w:ind w:left="142"/>
        <w:rPr>
          <w:b/>
          <w:bCs/>
        </w:rPr>
      </w:pPr>
      <w:r w:rsidRPr="00A87957">
        <w:rPr>
          <w:b/>
          <w:bCs/>
        </w:rPr>
        <w:t>Examples:</w:t>
      </w:r>
    </w:p>
    <w:p w14:paraId="7F8322DC" w14:textId="0C0BA5DE" w:rsidR="004D3F56" w:rsidRPr="00907DD9" w:rsidRDefault="00907DD9" w:rsidP="00907DD9">
      <w:pPr>
        <w:spacing w:after="0"/>
        <w:ind w:left="720"/>
      </w:pPr>
      <m:oMathPara>
        <m:oMathParaPr>
          <m:jc m:val="left"/>
        </m:oMathParaPr>
        <m:oMath>
          <m:r>
            <w:rPr>
              <w:rFonts w:ascii="Cambria Math" w:hAnsi="Cambria Math"/>
            </w:rPr>
            <m:t>5</m:t>
          </m:r>
          <m:r>
            <m:rPr>
              <m:sty m:val="p"/>
            </m:rPr>
            <w:rPr>
              <w:rFonts w:ascii="Cambria Math" w:hAnsi="Cambria Math"/>
            </w:rPr>
            <m:t>log</m:t>
          </m:r>
          <m:r>
            <w:rPr>
              <w:rFonts w:ascii="Cambria Math" w:hAnsi="Cambria Math"/>
            </w:rPr>
            <m:t xml:space="preserve">x </m:t>
          </m:r>
        </m:oMath>
      </m:oMathPara>
    </w:p>
    <w:p w14:paraId="64DD4DA0" w14:textId="77777777" w:rsidR="004D3F56" w:rsidRPr="008B512E" w:rsidRDefault="004D3F56" w:rsidP="00907DD9">
      <w:pPr>
        <w:ind w:left="720"/>
      </w:pPr>
      <w:r w:rsidRPr="00C651BC">
        <w:rPr>
          <w:rFonts w:ascii="SimBraille" w:hAnsi="SimBraille"/>
          <w:sz w:val="32"/>
          <w:szCs w:val="24"/>
        </w:rPr>
        <w:t>#elog ;x</w:t>
      </w:r>
    </w:p>
    <w:p w14:paraId="7A9DB66D" w14:textId="79A0BEBB" w:rsidR="004D3F56" w:rsidRPr="00907DD9" w:rsidRDefault="00000000" w:rsidP="00907DD9">
      <w:pPr>
        <w:spacing w:after="0"/>
        <w:ind w:left="720"/>
      </w:pPr>
      <m:oMathPara>
        <m:oMathParaPr>
          <m:jc m:val="left"/>
        </m:oMathParaPr>
        <m:oMath>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r>
            <w:rPr>
              <w:rFonts w:ascii="Cambria Math" w:hAnsi="Cambria Math"/>
            </w:rPr>
            <m:t xml:space="preserve">8=3 </m:t>
          </m:r>
        </m:oMath>
      </m:oMathPara>
    </w:p>
    <w:p w14:paraId="0F6C73F4" w14:textId="77777777" w:rsidR="004D3F56" w:rsidRPr="008B512E" w:rsidRDefault="004D3F56" w:rsidP="00907DD9">
      <w:pPr>
        <w:ind w:left="720"/>
      </w:pPr>
      <w:r w:rsidRPr="00C651BC">
        <w:rPr>
          <w:rFonts w:ascii="SimBraille" w:hAnsi="SimBraille"/>
          <w:sz w:val="32"/>
          <w:szCs w:val="24"/>
        </w:rPr>
        <w:t>Log;5#b#h "7 #c</w:t>
      </w:r>
    </w:p>
    <w:p w14:paraId="46FC857C" w14:textId="7A2AF0FC" w:rsidR="004D3F56" w:rsidRPr="00907DD9" w:rsidRDefault="00AF129E" w:rsidP="00907DD9">
      <w:pPr>
        <w:spacing w:after="0"/>
        <w:ind w:left="720"/>
      </w:pPr>
      <m:oMathPara>
        <m:oMathParaPr>
          <m:jc m:val="left"/>
        </m:oMathParaPr>
        <m:oMath>
          <m:r>
            <m:rPr>
              <m:sty m:val="p"/>
            </m:rPr>
            <w:rPr>
              <w:rFonts w:ascii="Cambria Math" w:hAnsi="Cambria Math"/>
            </w:rPr>
            <m:t>ln</m:t>
          </m:r>
          <m:r>
            <w:rPr>
              <w:rFonts w:ascii="Cambria Math" w:hAnsi="Cambria Math"/>
            </w:rPr>
            <m:t xml:space="preserve"> e = 1 </m:t>
          </m:r>
        </m:oMath>
      </m:oMathPara>
    </w:p>
    <w:p w14:paraId="6099B0E6" w14:textId="197B3AF1" w:rsidR="004D3F56" w:rsidRPr="008B512E" w:rsidRDefault="004D3F56" w:rsidP="00907DD9">
      <w:pPr>
        <w:ind w:left="720"/>
      </w:pPr>
      <w:r w:rsidRPr="00C651BC">
        <w:rPr>
          <w:rFonts w:ascii="SimBraille" w:hAnsi="SimBraille"/>
          <w:sz w:val="32"/>
          <w:szCs w:val="24"/>
        </w:rPr>
        <w:t>Ln ;e "7 #a</w:t>
      </w:r>
    </w:p>
    <w:p w14:paraId="0F91AA7C" w14:textId="7F7BB184" w:rsidR="004D3F56" w:rsidRPr="00A87957" w:rsidRDefault="00A87957" w:rsidP="004D3F56">
      <w:pPr>
        <w:rPr>
          <w:b/>
          <w:bCs/>
        </w:rPr>
      </w:pPr>
      <w:r w:rsidRPr="00A87957">
        <w:rPr>
          <w:b/>
          <w:bCs/>
        </w:rPr>
        <w:t>Remember:</w:t>
      </w:r>
    </w:p>
    <w:p w14:paraId="3775812B" w14:textId="777FD28D" w:rsidR="004D3F56" w:rsidRPr="004D3F56" w:rsidRDefault="004D3F56" w:rsidP="004D3F56">
      <w:r w:rsidRPr="004D3F56">
        <w:t>As referred to in the General Note in Lesson 1 of this Training Manual, there is often a choice of Grade 1 indicators in mathematical contexts, with any of the options of Grade 1 mode (symbol, word or passage) being equally correct. However</w:t>
      </w:r>
      <w:r w:rsidR="00A87957">
        <w:t>,</w:t>
      </w:r>
      <w:r w:rsidRPr="004D3F56">
        <w:t xml:space="preserve"> for the purpose of the UEB Online exercises that are associated with this training manual, use the following criteria for implementing Grade 1 mode:</w:t>
      </w:r>
    </w:p>
    <w:p w14:paraId="55890DA8" w14:textId="1BC8ABA7" w:rsidR="004D3F56" w:rsidRPr="004D3F56" w:rsidRDefault="004D3F56" w:rsidP="00543686">
      <w:pPr>
        <w:pStyle w:val="ListParagraph"/>
        <w:numPr>
          <w:ilvl w:val="0"/>
          <w:numId w:val="39"/>
        </w:numPr>
        <w:ind w:left="357" w:hanging="357"/>
        <w:contextualSpacing w:val="0"/>
      </w:pPr>
      <w:r w:rsidRPr="004D3F56">
        <w:t xml:space="preserve">Use the Grade 1 </w:t>
      </w:r>
      <w:r w:rsidRPr="00907DD9">
        <w:rPr>
          <w:b/>
          <w:bCs/>
        </w:rPr>
        <w:t>symbol</w:t>
      </w:r>
      <w:r w:rsidRPr="004D3F56">
        <w:t xml:space="preserve"> indicator when there is only one symbol in the sequence requiring a Grade 1 indicator.</w:t>
      </w:r>
    </w:p>
    <w:p w14:paraId="05DDB8E8" w14:textId="7DBD5EC2" w:rsidR="004D3F56" w:rsidRPr="004D3F56" w:rsidRDefault="004D3F56" w:rsidP="00543686">
      <w:pPr>
        <w:pStyle w:val="ListParagraph"/>
        <w:numPr>
          <w:ilvl w:val="0"/>
          <w:numId w:val="39"/>
        </w:numPr>
        <w:ind w:left="357" w:hanging="357"/>
        <w:contextualSpacing w:val="0"/>
      </w:pPr>
      <w:r w:rsidRPr="004D3F56">
        <w:t xml:space="preserve">Use the Grade 1 </w:t>
      </w:r>
      <w:r w:rsidRPr="00907DD9">
        <w:rPr>
          <w:b/>
          <w:bCs/>
        </w:rPr>
        <w:t>word</w:t>
      </w:r>
      <w:r w:rsidRPr="004D3F56">
        <w:t xml:space="preserve"> indicator when there are two or more symbols in the sequence requiring Grade 1 mode except in a context whereby any literary elements will be affected and as a consequence will also be uncontracted.</w:t>
      </w:r>
    </w:p>
    <w:p w14:paraId="1E63C447" w14:textId="366E4F56" w:rsidR="00907DD9" w:rsidRPr="00543686" w:rsidRDefault="004D3F56" w:rsidP="00543686">
      <w:pPr>
        <w:pStyle w:val="ListParagraph"/>
        <w:numPr>
          <w:ilvl w:val="0"/>
          <w:numId w:val="39"/>
        </w:numPr>
        <w:spacing w:after="160" w:line="259" w:lineRule="auto"/>
        <w:ind w:left="357" w:hanging="357"/>
        <w:contextualSpacing w:val="0"/>
        <w:rPr>
          <w:rFonts w:eastAsiaTheme="majorEastAsia" w:cstheme="majorBidi"/>
          <w:b/>
          <w:iCs/>
        </w:rPr>
      </w:pPr>
      <w:r w:rsidRPr="004D3F56">
        <w:t xml:space="preserve">Use Grade 1 </w:t>
      </w:r>
      <w:r w:rsidRPr="00543686">
        <w:rPr>
          <w:b/>
          <w:bCs/>
        </w:rPr>
        <w:t>passage</w:t>
      </w:r>
      <w:r w:rsidRPr="004D3F56">
        <w:t xml:space="preserve"> indicator (with Grade 1 terminator) when a comparison indicator or a space is used in the sequence and Grade 1 indicators are required on both sides of the equation. Remember however, the impact of Grade 1 mode on any literary elements.</w:t>
      </w:r>
      <w:r w:rsidR="00907DD9">
        <w:br w:type="page"/>
      </w:r>
    </w:p>
    <w:p w14:paraId="5FFA0C27" w14:textId="7C6DE128" w:rsidR="004D3F56" w:rsidRPr="004D3F56" w:rsidRDefault="004D3F56" w:rsidP="00A87957">
      <w:pPr>
        <w:pStyle w:val="Heading4"/>
      </w:pPr>
      <w:bookmarkStart w:id="79" w:name="_Toc207976291"/>
      <w:r w:rsidRPr="004D3F56">
        <w:lastRenderedPageBreak/>
        <w:t>Exercise 7</w:t>
      </w:r>
      <w:bookmarkEnd w:id="79"/>
    </w:p>
    <w:p w14:paraId="16B126A9" w14:textId="30EF270D" w:rsidR="004D3F56" w:rsidRPr="00907DD9" w:rsidRDefault="00AF129E" w:rsidP="00907DD9">
      <w:pPr>
        <w:pStyle w:val="ListParagraph"/>
        <w:numPr>
          <w:ilvl w:val="0"/>
          <w:numId w:val="40"/>
        </w:numPr>
        <w:ind w:left="851" w:hanging="494"/>
        <w:contextualSpacing w:val="0"/>
        <w:rPr>
          <w:rFonts w:ascii="Cambria Math" w:hAnsi="Cambria Math"/>
          <w:oMath/>
        </w:rPr>
      </w:pPr>
      <m:oMath>
        <m:r>
          <m:rPr>
            <m:sty m:val="p"/>
          </m:rPr>
          <w:rPr>
            <w:rFonts w:ascii="Cambria Math" w:hAnsi="Cambria Math"/>
          </w:rPr>
          <m:t>Sin</m:t>
        </m:r>
        <m:r>
          <w:rPr>
            <w:rFonts w:ascii="Cambria Math" w:hAnsi="Cambria Math"/>
          </w:rPr>
          <m:t xml:space="preserve"> A </m:t>
        </m:r>
      </m:oMath>
    </w:p>
    <w:p w14:paraId="2524E9DA" w14:textId="3635C2AB" w:rsidR="004D3F56" w:rsidRPr="00907DD9" w:rsidRDefault="00AF129E" w:rsidP="00907DD9">
      <w:pPr>
        <w:pStyle w:val="ListParagraph"/>
        <w:numPr>
          <w:ilvl w:val="0"/>
          <w:numId w:val="40"/>
        </w:numPr>
        <w:ind w:left="851" w:hanging="494"/>
        <w:contextualSpacing w:val="0"/>
        <w:rPr>
          <w:rFonts w:ascii="Cambria Math" w:hAnsi="Cambria Math"/>
          <w:oMath/>
        </w:rPr>
      </w:pPr>
      <m:oMath>
        <m:r>
          <m:rPr>
            <m:sty m:val="p"/>
          </m:rPr>
          <w:rPr>
            <w:rFonts w:ascii="Cambria Math" w:hAnsi="Cambria Math"/>
          </w:rPr>
          <m:t>Log</m:t>
        </m:r>
        <m:r>
          <w:rPr>
            <w:rFonts w:ascii="Cambria Math" w:hAnsi="Cambria Math"/>
          </w:rPr>
          <m:t>(x+y)</m:t>
        </m:r>
      </m:oMath>
    </w:p>
    <w:p w14:paraId="142C1C7A" w14:textId="29077EC7" w:rsidR="004D3F56" w:rsidRPr="00907DD9" w:rsidRDefault="00907DD9" w:rsidP="00907DD9">
      <w:pPr>
        <w:pStyle w:val="ListParagraph"/>
        <w:numPr>
          <w:ilvl w:val="0"/>
          <w:numId w:val="40"/>
        </w:numPr>
        <w:ind w:left="851" w:hanging="494"/>
        <w:contextualSpacing w:val="0"/>
        <w:rPr>
          <w:rFonts w:ascii="Cambria Math" w:hAnsi="Cambria Math"/>
          <w:oMath/>
        </w:rPr>
      </w:pPr>
      <m:oMath>
        <m:r>
          <w:rPr>
            <w:rFonts w:ascii="Cambria Math" w:hAnsi="Cambria Math"/>
          </w:rPr>
          <m:t>6</m:t>
        </m:r>
        <m:r>
          <m:rPr>
            <m:sty m:val="p"/>
          </m:rPr>
          <w:rPr>
            <w:rFonts w:ascii="Cambria Math" w:hAnsi="Cambria Math"/>
          </w:rPr>
          <m:t>tan</m:t>
        </m:r>
        <m:r>
          <w:rPr>
            <w:rFonts w:ascii="Cambria Math" w:hAnsi="Cambria Math"/>
          </w:rPr>
          <m:t>90°</m:t>
        </m:r>
      </m:oMath>
    </w:p>
    <w:p w14:paraId="7B4D2459" w14:textId="0F027F89" w:rsidR="004D3F56" w:rsidRPr="00907DD9" w:rsidRDefault="00AF129E" w:rsidP="00907DD9">
      <w:pPr>
        <w:pStyle w:val="ListParagraph"/>
        <w:numPr>
          <w:ilvl w:val="0"/>
          <w:numId w:val="40"/>
        </w:numPr>
        <w:ind w:left="851" w:hanging="494"/>
        <w:contextualSpacing w:val="0"/>
        <w:rPr>
          <w:rFonts w:ascii="Cambria Math" w:hAnsi="Cambria Math"/>
          <w:oMath/>
        </w:rPr>
      </w:pPr>
      <m:oMath>
        <m:r>
          <m:rPr>
            <m:sty m:val="p"/>
          </m:rPr>
          <w:rPr>
            <w:rFonts w:ascii="Cambria Math" w:hAnsi="Cambria Math"/>
          </w:rPr>
          <m:t>Sin</m:t>
        </m:r>
        <m:r>
          <w:rPr>
            <w:rFonts w:ascii="Cambria Math" w:hAnsi="Cambria Math"/>
          </w:rPr>
          <m:t>30</m:t>
        </m:r>
      </m:oMath>
    </w:p>
    <w:p w14:paraId="597854BB" w14:textId="49CB2438" w:rsidR="004D3F56" w:rsidRPr="00907DD9" w:rsidRDefault="00907DD9" w:rsidP="00907DD9">
      <w:pPr>
        <w:pStyle w:val="ListParagraph"/>
        <w:numPr>
          <w:ilvl w:val="0"/>
          <w:numId w:val="40"/>
        </w:numPr>
        <w:ind w:left="851" w:hanging="494"/>
        <w:contextualSpacing w:val="0"/>
        <w:rPr>
          <w:rFonts w:ascii="Cambria Math" w:hAnsi="Cambria Math"/>
          <w:oMath/>
        </w:rPr>
      </w:pPr>
      <m:oMath>
        <m:r>
          <w:rPr>
            <w:rFonts w:ascii="Cambria Math" w:hAnsi="Cambria Math"/>
          </w:rPr>
          <m:t>5</m:t>
        </m:r>
        <m:r>
          <m:rPr>
            <m:sty m:val="p"/>
          </m:rPr>
          <w:rPr>
            <w:rFonts w:ascii="Cambria Math" w:hAnsi="Cambria Math"/>
          </w:rPr>
          <m:t>Sin</m:t>
        </m:r>
        <m:r>
          <w:rPr>
            <w:rFonts w:ascii="Cambria Math" w:hAnsi="Cambria Math"/>
          </w:rPr>
          <m:t>45</m:t>
        </m:r>
      </m:oMath>
    </w:p>
    <w:p w14:paraId="78576112" w14:textId="5DF333AD" w:rsidR="004D3F56" w:rsidRPr="00907DD9" w:rsidRDefault="00907DD9" w:rsidP="00907DD9">
      <w:pPr>
        <w:pStyle w:val="ListParagraph"/>
        <w:numPr>
          <w:ilvl w:val="0"/>
          <w:numId w:val="40"/>
        </w:numPr>
        <w:ind w:left="851" w:hanging="494"/>
        <w:contextualSpacing w:val="0"/>
        <w:rPr>
          <w:rFonts w:ascii="Cambria Math" w:hAnsi="Cambria Math"/>
          <w:oMath/>
        </w:rPr>
      </w:pPr>
      <m:oMath>
        <m:r>
          <w:rPr>
            <w:rFonts w:ascii="Cambria Math" w:hAnsi="Cambria Math"/>
          </w:rPr>
          <m:t>7</m:t>
        </m:r>
        <m:r>
          <m:rPr>
            <m:sty m:val="p"/>
          </m:rPr>
          <w:rPr>
            <w:rFonts w:ascii="Cambria Math" w:hAnsi="Cambria Math"/>
          </w:rPr>
          <m:t>cos</m:t>
        </m:r>
        <m:r>
          <w:rPr>
            <w:rFonts w:ascii="Cambria Math" w:hAnsi="Cambria Math"/>
          </w:rPr>
          <m:t>5x</m:t>
        </m:r>
      </m:oMath>
    </w:p>
    <w:p w14:paraId="4B33F942" w14:textId="5B952ACD" w:rsidR="004D3F56" w:rsidRPr="00907DD9" w:rsidRDefault="00AF129E" w:rsidP="00907DD9">
      <w:pPr>
        <w:pStyle w:val="ListParagraph"/>
        <w:numPr>
          <w:ilvl w:val="0"/>
          <w:numId w:val="40"/>
        </w:numPr>
        <w:ind w:left="851" w:hanging="494"/>
        <w:contextualSpacing w:val="0"/>
        <w:rPr>
          <w:rFonts w:ascii="Cambria Math" w:hAnsi="Cambria Math"/>
          <w:oMath/>
        </w:rPr>
      </w:pPr>
      <m:oMath>
        <m:r>
          <m:rPr>
            <m:sty m:val="p"/>
          </m:rPr>
          <w:rPr>
            <w:rFonts w:ascii="Cambria Math" w:hAnsi="Cambria Math"/>
          </w:rPr>
          <m:t xml:space="preserve">log </m:t>
        </m:r>
        <m:r>
          <w:rPr>
            <w:rFonts w:ascii="Cambria Math" w:hAnsi="Cambria Math"/>
          </w:rPr>
          <m:t xml:space="preserve">a + </m:t>
        </m:r>
        <m:r>
          <m:rPr>
            <m:sty m:val="p"/>
          </m:rPr>
          <w:rPr>
            <w:rFonts w:ascii="Cambria Math" w:hAnsi="Cambria Math"/>
          </w:rPr>
          <m:t>log</m:t>
        </m:r>
        <m:r>
          <w:rPr>
            <w:rFonts w:ascii="Cambria Math" w:hAnsi="Cambria Math"/>
          </w:rPr>
          <m:t xml:space="preserve"> b =</m:t>
        </m:r>
        <m:r>
          <m:rPr>
            <m:sty m:val="p"/>
          </m:rPr>
          <w:rPr>
            <w:rFonts w:ascii="Cambria Math" w:hAnsi="Cambria Math"/>
          </w:rPr>
          <m:t xml:space="preserve"> log</m:t>
        </m:r>
        <m:r>
          <w:rPr>
            <w:rFonts w:ascii="Cambria Math" w:hAnsi="Cambria Math"/>
          </w:rPr>
          <m:t xml:space="preserve"> ab</m:t>
        </m:r>
      </m:oMath>
    </w:p>
    <w:p w14:paraId="23EE2D6C" w14:textId="7AC27F91" w:rsidR="004D3F56" w:rsidRPr="00AD3879" w:rsidRDefault="00000000" w:rsidP="00907DD9">
      <w:pPr>
        <w:pStyle w:val="ListParagraph"/>
        <w:numPr>
          <w:ilvl w:val="0"/>
          <w:numId w:val="40"/>
        </w:numPr>
        <w:ind w:left="851" w:hanging="494"/>
        <w:contextualSpacing w:val="0"/>
        <w:rPr>
          <w:rFonts w:ascii="Cambria Math" w:hAnsi="Cambria Math" w:cs="Arial"/>
          <w:szCs w:val="24"/>
          <w:oMath/>
        </w:rPr>
      </w:pPr>
      <m:oMath>
        <m:sSub>
          <m:sSubPr>
            <m:ctrlPr>
              <w:rPr>
                <w:rFonts w:ascii="Cambria Math" w:eastAsiaTheme="majorEastAsia" w:hAnsi="Cambria Math" w:cs="Arial"/>
                <w:i/>
                <w:szCs w:val="24"/>
              </w:rPr>
            </m:ctrlPr>
          </m:sSubPr>
          <m:e>
            <m:r>
              <m:rPr>
                <m:sty m:val="p"/>
              </m:rPr>
              <w:rPr>
                <w:rFonts w:ascii="Cambria Math" w:eastAsiaTheme="majorEastAsia" w:hAnsi="Cambria Math" w:cs="Arial"/>
                <w:szCs w:val="24"/>
              </w:rPr>
              <m:t>log</m:t>
            </m:r>
          </m:e>
          <m:sub>
            <m:r>
              <w:rPr>
                <w:rFonts w:ascii="Cambria Math" w:eastAsiaTheme="majorEastAsia" w:hAnsi="Cambria Math" w:cs="Arial"/>
                <w:szCs w:val="24"/>
              </w:rPr>
              <m:t>4</m:t>
            </m:r>
          </m:sub>
        </m:sSub>
        <m:r>
          <w:rPr>
            <w:rFonts w:ascii="Cambria Math" w:hAnsi="Cambria Math" w:cs="Arial"/>
            <w:szCs w:val="24"/>
          </w:rPr>
          <m:t>=-2</m:t>
        </m:r>
      </m:oMath>
    </w:p>
    <w:p w14:paraId="035156EA" w14:textId="65C45D45" w:rsidR="004D3F56" w:rsidRPr="006810C3" w:rsidRDefault="00000000" w:rsidP="00907DD9">
      <w:pPr>
        <w:pStyle w:val="ListParagraph"/>
        <w:numPr>
          <w:ilvl w:val="0"/>
          <w:numId w:val="40"/>
        </w:numPr>
        <w:ind w:left="851" w:hanging="494"/>
        <w:contextualSpacing w:val="0"/>
        <w:rPr>
          <w:rFonts w:ascii="Cambria Math" w:hAnsi="Cambria Math" w:cs="Arial"/>
          <w:sz w:val="32"/>
          <w:szCs w:val="32"/>
          <w:oMath/>
        </w:rPr>
      </w:pPr>
      <m:oMath>
        <m:f>
          <m:fPr>
            <m:ctrlPr>
              <w:rPr>
                <w:rFonts w:ascii="Cambria Math" w:hAnsi="Cambria Math" w:cs="Arial"/>
                <w:i/>
                <w:sz w:val="32"/>
                <w:szCs w:val="32"/>
              </w:rPr>
            </m:ctrlPr>
          </m:fPr>
          <m:num>
            <m:r>
              <m:rPr>
                <m:sty m:val="p"/>
              </m:rPr>
              <w:rPr>
                <w:rFonts w:ascii="Cambria Math" w:hAnsi="Cambria Math" w:cs="Arial"/>
                <w:sz w:val="32"/>
                <w:szCs w:val="32"/>
              </w:rPr>
              <m:t>sin</m:t>
            </m:r>
            <m:r>
              <w:rPr>
                <w:rFonts w:ascii="Cambria Math" w:hAnsi="Cambria Math" w:cs="Arial"/>
                <w:sz w:val="32"/>
                <w:szCs w:val="32"/>
              </w:rPr>
              <m:t>C</m:t>
            </m:r>
          </m:num>
          <m:den>
            <m:r>
              <w:rPr>
                <w:rFonts w:ascii="Cambria Math" w:hAnsi="Cambria Math" w:cs="Arial"/>
                <w:sz w:val="32"/>
                <w:szCs w:val="32"/>
              </w:rPr>
              <m:t>c</m:t>
            </m:r>
          </m:den>
        </m:f>
        <m:r>
          <w:rPr>
            <w:rFonts w:ascii="Cambria Math" w:hAnsi="Cambria Math" w:cs="Arial"/>
            <w:sz w:val="32"/>
            <w:szCs w:val="32"/>
          </w:rPr>
          <m:t>=</m:t>
        </m:r>
        <m:f>
          <m:fPr>
            <m:ctrlPr>
              <w:rPr>
                <w:rFonts w:ascii="Cambria Math" w:hAnsi="Cambria Math" w:cs="Arial"/>
                <w:i/>
                <w:sz w:val="32"/>
                <w:szCs w:val="32"/>
              </w:rPr>
            </m:ctrlPr>
          </m:fPr>
          <m:num>
            <m:r>
              <m:rPr>
                <m:sty m:val="p"/>
              </m:rPr>
              <w:rPr>
                <w:rFonts w:ascii="Cambria Math" w:hAnsi="Cambria Math" w:cs="Arial"/>
                <w:sz w:val="32"/>
                <w:szCs w:val="32"/>
              </w:rPr>
              <m:t>sin</m:t>
            </m:r>
            <m:r>
              <w:rPr>
                <w:rFonts w:ascii="Cambria Math" w:hAnsi="Cambria Math" w:cs="Arial"/>
                <w:sz w:val="32"/>
                <w:szCs w:val="32"/>
              </w:rPr>
              <m:t>A</m:t>
            </m:r>
          </m:num>
          <m:den>
            <m:r>
              <w:rPr>
                <w:rFonts w:ascii="Cambria Math" w:hAnsi="Cambria Math" w:cs="Arial"/>
                <w:sz w:val="32"/>
                <w:szCs w:val="32"/>
              </w:rPr>
              <m:t>a</m:t>
            </m:r>
          </m:den>
        </m:f>
      </m:oMath>
    </w:p>
    <w:p w14:paraId="627FF7D8" w14:textId="36293433" w:rsidR="004D3F56" w:rsidRPr="006810C3" w:rsidRDefault="00000000" w:rsidP="00907DD9">
      <w:pPr>
        <w:pStyle w:val="ListParagraph"/>
        <w:numPr>
          <w:ilvl w:val="0"/>
          <w:numId w:val="40"/>
        </w:numPr>
        <w:ind w:left="851" w:hanging="494"/>
        <w:contextualSpacing w:val="0"/>
        <w:rPr>
          <w:rFonts w:ascii="Cambria Math" w:hAnsi="Cambria Math"/>
          <w:sz w:val="32"/>
          <w:szCs w:val="32"/>
          <w:oMath/>
        </w:rPr>
      </w:pPr>
      <m:oMath>
        <m:f>
          <m:fPr>
            <m:ctrlPr>
              <w:rPr>
                <w:rFonts w:ascii="Cambria Math" w:hAnsi="Cambria Math"/>
                <w:i/>
                <w:sz w:val="32"/>
                <w:szCs w:val="32"/>
              </w:rPr>
            </m:ctrlPr>
          </m:fPr>
          <m:num>
            <m:r>
              <m:rPr>
                <m:sty m:val="p"/>
              </m:rPr>
              <w:rPr>
                <w:rFonts w:ascii="Cambria Math" w:hAnsi="Cambria Math"/>
                <w:sz w:val="32"/>
                <w:szCs w:val="32"/>
              </w:rPr>
              <m:t>sin</m:t>
            </m:r>
            <m:r>
              <w:rPr>
                <w:rFonts w:ascii="Cambria Math" w:hAnsi="Cambria Math"/>
                <w:sz w:val="32"/>
                <w:szCs w:val="32"/>
              </w:rPr>
              <m:t xml:space="preserve">Z </m:t>
            </m:r>
          </m:num>
          <m:den>
            <m:r>
              <w:rPr>
                <w:rFonts w:ascii="Cambria Math" w:hAnsi="Cambria Math"/>
                <w:sz w:val="32"/>
                <w:szCs w:val="32"/>
              </w:rPr>
              <m:t>35</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 xml:space="preserve"> </m:t>
            </m:r>
            <m:r>
              <m:rPr>
                <m:sty m:val="p"/>
              </m:rPr>
              <w:rPr>
                <w:rFonts w:ascii="Cambria Math" w:hAnsi="Cambria Math"/>
                <w:sz w:val="32"/>
                <w:szCs w:val="32"/>
              </w:rPr>
              <m:t>sin</m:t>
            </m:r>
            <m:r>
              <w:rPr>
                <w:rFonts w:ascii="Cambria Math" w:hAnsi="Cambria Math"/>
                <w:sz w:val="32"/>
                <w:szCs w:val="32"/>
              </w:rPr>
              <m:t>70°</m:t>
            </m:r>
          </m:num>
          <m:den>
            <m:r>
              <w:rPr>
                <w:rFonts w:ascii="Cambria Math" w:hAnsi="Cambria Math"/>
                <w:sz w:val="32"/>
                <w:szCs w:val="32"/>
              </w:rPr>
              <m:t>7</m:t>
            </m:r>
          </m:den>
        </m:f>
      </m:oMath>
    </w:p>
    <w:p w14:paraId="49A166C3" w14:textId="77777777" w:rsidR="004D3F56" w:rsidRPr="004D3F56" w:rsidRDefault="004D3F56" w:rsidP="006810C3">
      <w:pPr>
        <w:pStyle w:val="Heading4"/>
        <w:spacing w:before="240"/>
      </w:pPr>
      <w:bookmarkStart w:id="80" w:name="_Toc207976292"/>
      <w:r w:rsidRPr="004D3F56">
        <w:t>Review Exercise 7</w:t>
      </w:r>
      <w:bookmarkEnd w:id="80"/>
    </w:p>
    <w:p w14:paraId="4FF02387" w14:textId="26460E65" w:rsidR="004D3F56" w:rsidRPr="006810C3" w:rsidRDefault="00000000" w:rsidP="00AD3879">
      <w:pPr>
        <w:pStyle w:val="ListParagraph"/>
        <w:numPr>
          <w:ilvl w:val="0"/>
          <w:numId w:val="41"/>
        </w:numPr>
        <w:ind w:left="851" w:hanging="494"/>
        <w:contextualSpacing w:val="0"/>
        <w:rPr>
          <w:rFonts w:ascii="Cambria Math" w:hAnsi="Cambria Math"/>
          <w:sz w:val="32"/>
          <w:szCs w:val="32"/>
          <w:oMath/>
        </w:rPr>
      </w:pPr>
      <m:oMath>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30</m:t>
            </m:r>
          </m:num>
          <m:den>
            <m:r>
              <w:rPr>
                <w:rFonts w:ascii="Cambria Math" w:hAnsi="Cambria Math"/>
                <w:sz w:val="32"/>
                <w:szCs w:val="32"/>
              </w:rPr>
              <m:t>36</m:t>
            </m:r>
          </m:den>
        </m:f>
        <m:r>
          <w:rPr>
            <w:rFonts w:ascii="Cambria Math" w:hAnsi="Cambria Math"/>
            <w:sz w:val="32"/>
            <w:szCs w:val="32"/>
          </w:rPr>
          <m:t xml:space="preserve"> </m:t>
        </m:r>
      </m:oMath>
    </w:p>
    <w:p w14:paraId="4A8FBFF8" w14:textId="5E6D124F" w:rsidR="004D3F56" w:rsidRPr="006810C3" w:rsidRDefault="006810C3" w:rsidP="00AD3879">
      <w:pPr>
        <w:pStyle w:val="ListParagraph"/>
        <w:numPr>
          <w:ilvl w:val="0"/>
          <w:numId w:val="41"/>
        </w:numPr>
        <w:ind w:left="851" w:hanging="494"/>
        <w:contextualSpacing w:val="0"/>
        <w:rPr>
          <w:rFonts w:ascii="Cambria Math" w:hAnsi="Cambria Math"/>
          <w:szCs w:val="24"/>
          <w:oMath/>
        </w:rPr>
      </w:pPr>
      <m:oMath>
        <m:r>
          <m:rPr>
            <m:sty m:val="p"/>
          </m:rPr>
          <w:rPr>
            <w:rFonts w:ascii="Cambria Math" w:hAnsi="Cambria Math"/>
            <w:szCs w:val="24"/>
          </w:rPr>
          <m:t>In</m:t>
        </m:r>
        <m:r>
          <w:rPr>
            <w:rFonts w:ascii="Cambria Math" w:hAnsi="Cambria Math"/>
            <w:szCs w:val="24"/>
          </w:rPr>
          <m:t xml:space="preserve"> </m:t>
        </m:r>
        <m:r>
          <w:rPr>
            <w:rFonts w:ascii="Cambria Math" w:hAnsi="Cambria Math" w:cs="Cambria Math"/>
            <w:szCs w:val="24"/>
          </w:rPr>
          <m:t>△</m:t>
        </m:r>
        <m:r>
          <w:rPr>
            <w:rFonts w:ascii="Cambria Math" w:hAnsi="Cambria Math"/>
            <w:szCs w:val="24"/>
          </w:rPr>
          <m:t xml:space="preserve">DEF, </m:t>
        </m:r>
        <m:r>
          <w:rPr>
            <w:rFonts w:ascii="Cambria Math" w:hAnsi="Cambria Math" w:cs="Cambria Math"/>
            <w:szCs w:val="24"/>
          </w:rPr>
          <m:t>∠</m:t>
        </m:r>
        <m:r>
          <w:rPr>
            <w:rFonts w:ascii="Cambria Math" w:hAnsi="Cambria Math"/>
            <w:szCs w:val="24"/>
          </w:rPr>
          <m:t>E=90°</m:t>
        </m:r>
      </m:oMath>
    </w:p>
    <w:p w14:paraId="07C46357" w14:textId="7F9A9FB2" w:rsidR="004D3F56" w:rsidRPr="006810C3" w:rsidRDefault="00000000" w:rsidP="00AD3879">
      <w:pPr>
        <w:pStyle w:val="ListParagraph"/>
        <w:numPr>
          <w:ilvl w:val="0"/>
          <w:numId w:val="41"/>
        </w:numPr>
        <w:ind w:left="851" w:hanging="494"/>
        <w:contextualSpacing w:val="0"/>
        <w:rPr>
          <w:rFonts w:ascii="Cambria Math" w:hAnsi="Cambria Math"/>
          <w:sz w:val="28"/>
          <w:szCs w:val="28"/>
          <w:oMath/>
        </w:rPr>
      </w:pPr>
      <m:oMath>
        <m:rad>
          <m:radPr>
            <m:degHide m:val="1"/>
            <m:ctrlPr>
              <w:rPr>
                <w:rFonts w:ascii="Cambria Math" w:hAnsi="Cambria Math"/>
                <w:i/>
                <w:sz w:val="28"/>
                <w:szCs w:val="28"/>
              </w:rPr>
            </m:ctrlPr>
          </m:radPr>
          <m:deg/>
          <m:e>
            <m:sSup>
              <m:sSupPr>
                <m:ctrlPr>
                  <w:rPr>
                    <w:rFonts w:ascii="Cambria Math" w:hAnsi="Cambria Math"/>
                    <w:i/>
                    <w:sz w:val="28"/>
                    <w:szCs w:val="28"/>
                  </w:rPr>
                </m:ctrlPr>
              </m:sSupPr>
              <m:e>
                <m:r>
                  <w:rPr>
                    <w:rFonts w:ascii="Cambria Math" w:hAnsi="Cambria Math"/>
                    <w:sz w:val="28"/>
                    <w:szCs w:val="28"/>
                  </w:rPr>
                  <m:t>9a</m:t>
                </m:r>
              </m:e>
              <m:sup>
                <m:r>
                  <w:rPr>
                    <w:rFonts w:ascii="Cambria Math" w:hAnsi="Cambria Math"/>
                    <w:sz w:val="28"/>
                    <w:szCs w:val="28"/>
                  </w:rPr>
                  <m:t>8</m:t>
                </m:r>
              </m:sup>
            </m:sSup>
            <m:r>
              <w:rPr>
                <w:rFonts w:ascii="Cambria Math" w:hAnsi="Cambria Math"/>
                <w:sz w:val="28"/>
                <w:szCs w:val="28"/>
              </w:rPr>
              <m:t xml:space="preserve"> </m:t>
            </m:r>
          </m:e>
        </m:rad>
      </m:oMath>
    </w:p>
    <w:p w14:paraId="1423B6B5" w14:textId="5D3D7206" w:rsidR="004D3F56" w:rsidRPr="002A7F95" w:rsidRDefault="00000000" w:rsidP="00AD3879">
      <w:pPr>
        <w:pStyle w:val="ListParagraph"/>
        <w:numPr>
          <w:ilvl w:val="0"/>
          <w:numId w:val="41"/>
        </w:numPr>
        <w:ind w:left="851" w:hanging="494"/>
        <w:contextualSpacing w:val="0"/>
        <w:rPr>
          <w:rFonts w:ascii="Cambria Math" w:hAnsi="Cambria Math"/>
          <w:sz w:val="28"/>
          <w:szCs w:val="28"/>
          <w:oMath/>
        </w:rPr>
      </w:pPr>
      <m:oMath>
        <m:sSup>
          <m:sSupPr>
            <m:ctrlPr>
              <w:rPr>
                <w:rFonts w:ascii="Cambria Math" w:hAnsi="Cambria Math"/>
                <w:i/>
                <w:sz w:val="28"/>
                <w:szCs w:val="28"/>
              </w:rPr>
            </m:ctrlPr>
          </m:sSupPr>
          <m:e>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25</m:t>
                </m:r>
              </m:num>
              <m:den>
                <m:r>
                  <w:rPr>
                    <w:rFonts w:ascii="Cambria Math" w:hAnsi="Cambria Math"/>
                    <w:sz w:val="28"/>
                    <w:szCs w:val="28"/>
                  </w:rPr>
                  <m:t>49</m:t>
                </m:r>
              </m:den>
            </m:f>
            <m:r>
              <w:rPr>
                <w:rFonts w:ascii="Cambria Math" w:hAnsi="Cambria Math"/>
                <w:sz w:val="28"/>
                <w:szCs w:val="28"/>
              </w:rPr>
              <m:t xml:space="preserve">) </m:t>
            </m:r>
          </m:e>
          <m:sup>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up>
        </m:sSup>
      </m:oMath>
    </w:p>
    <w:p w14:paraId="3924F6C6" w14:textId="3715EDDD" w:rsidR="004D3F56" w:rsidRPr="00AD3879" w:rsidRDefault="00000000" w:rsidP="00AD3879">
      <w:pPr>
        <w:pStyle w:val="ListParagraph"/>
        <w:numPr>
          <w:ilvl w:val="0"/>
          <w:numId w:val="41"/>
        </w:numPr>
        <w:ind w:left="851" w:hanging="494"/>
        <w:contextualSpacing w:val="0"/>
        <w:rPr>
          <w:rFonts w:ascii="Cambria Math" w:hAnsi="Cambria Math"/>
          <w:oMath/>
        </w:rPr>
      </w:pP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m</m:t>
                </m:r>
              </m:e>
              <m:sup>
                <m:r>
                  <w:rPr>
                    <w:rFonts w:ascii="Cambria Math" w:hAnsi="Cambria Math"/>
                  </w:rPr>
                  <m:t>2</m:t>
                </m:r>
              </m:sup>
            </m:sSup>
          </m:e>
        </m:rad>
        <m:r>
          <w:rPr>
            <w:rFonts w:ascii="Cambria Math" w:hAnsi="Cambria Math"/>
          </w:rPr>
          <m:t xml:space="preserve"> </m:t>
        </m:r>
      </m:oMath>
    </w:p>
    <w:p w14:paraId="5A1BEC89" w14:textId="7F0C4D9F" w:rsidR="004D3F56" w:rsidRPr="002A7F95" w:rsidRDefault="00000000" w:rsidP="00AD3879">
      <w:pPr>
        <w:pStyle w:val="ListParagraph"/>
        <w:numPr>
          <w:ilvl w:val="0"/>
          <w:numId w:val="41"/>
        </w:numPr>
        <w:ind w:left="851" w:hanging="494"/>
        <w:contextualSpacing w:val="0"/>
        <w:rPr>
          <w:rFonts w:ascii="Cambria Math" w:hAnsi="Cambria Math"/>
          <w:sz w:val="28"/>
          <w:szCs w:val="28"/>
          <w:oMath/>
        </w:rPr>
      </w:pPr>
      <m:oMath>
        <m:f>
          <m:fPr>
            <m:ctrlPr>
              <w:rPr>
                <w:rFonts w:ascii="Cambria Math" w:hAnsi="Cambria Math"/>
                <w:i/>
                <w:sz w:val="28"/>
                <w:szCs w:val="28"/>
              </w:rPr>
            </m:ctrlPr>
          </m:fPr>
          <m:num>
            <m:r>
              <w:rPr>
                <w:rFonts w:ascii="Cambria Math" w:hAnsi="Cambria Math"/>
                <w:sz w:val="28"/>
                <w:szCs w:val="28"/>
              </w:rPr>
              <m:t>18</m:t>
            </m:r>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12°</m:t>
                </m:r>
              </m:e>
            </m:func>
          </m:num>
          <m:den>
            <m:r>
              <w:rPr>
                <w:rFonts w:ascii="Cambria Math" w:hAnsi="Cambria Math"/>
                <w:sz w:val="28"/>
                <w:szCs w:val="28"/>
              </w:rPr>
              <m:t>13</m:t>
            </m:r>
            <m:func>
              <m:funcPr>
                <m:ctrlPr>
                  <w:rPr>
                    <w:rFonts w:ascii="Cambria Math" w:hAnsi="Cambria Math"/>
                    <w:i/>
                    <w:sz w:val="28"/>
                    <w:szCs w:val="28"/>
                  </w:rPr>
                </m:ctrlPr>
              </m:funcPr>
              <m:fName>
                <m:r>
                  <m:rPr>
                    <m:sty m:val="p"/>
                  </m:rPr>
                  <w:rPr>
                    <w:rFonts w:ascii="Cambria Math" w:hAnsi="Cambria Math"/>
                    <w:sz w:val="28"/>
                    <w:szCs w:val="28"/>
                  </w:rPr>
                  <m:t>tan</m:t>
                </m:r>
              </m:fName>
              <m:e>
                <m:r>
                  <w:rPr>
                    <w:rFonts w:ascii="Cambria Math" w:hAnsi="Cambria Math"/>
                    <w:sz w:val="28"/>
                    <w:szCs w:val="28"/>
                  </w:rPr>
                  <m:t>68°</m:t>
                </m:r>
              </m:e>
            </m:func>
            <m:r>
              <w:rPr>
                <w:rFonts w:ascii="Cambria Math" w:hAnsi="Cambria Math"/>
                <w:sz w:val="28"/>
                <w:szCs w:val="28"/>
              </w:rPr>
              <m:t xml:space="preserve"> </m:t>
            </m:r>
          </m:den>
        </m:f>
      </m:oMath>
    </w:p>
    <w:p w14:paraId="7C4E1F1B" w14:textId="6CC813E1" w:rsidR="004D3F56" w:rsidRPr="002A7F95" w:rsidRDefault="00000000" w:rsidP="00AD3879">
      <w:pPr>
        <w:pStyle w:val="ListParagraph"/>
        <w:numPr>
          <w:ilvl w:val="0"/>
          <w:numId w:val="41"/>
        </w:numPr>
        <w:ind w:left="851" w:hanging="494"/>
        <w:contextualSpacing w:val="0"/>
        <w:rPr>
          <w:rFonts w:ascii="Cambria Math" w:hAnsi="Cambria Math"/>
          <w:szCs w:val="24"/>
          <w:oMath/>
        </w:rPr>
      </w:pPr>
      <m:oMath>
        <m:rad>
          <m:radPr>
            <m:ctrlPr>
              <w:rPr>
                <w:rFonts w:ascii="Cambria Math" w:hAnsi="Cambria Math"/>
                <w:i/>
                <w:szCs w:val="24"/>
              </w:rPr>
            </m:ctrlPr>
          </m:radPr>
          <m:deg>
            <m:r>
              <w:rPr>
                <w:rFonts w:ascii="Cambria Math" w:hAnsi="Cambria Math"/>
                <w:szCs w:val="24"/>
              </w:rPr>
              <m:t>6</m:t>
            </m:r>
          </m:deg>
          <m:e>
            <m:r>
              <w:rPr>
                <w:rFonts w:ascii="Cambria Math" w:hAnsi="Cambria Math"/>
                <w:szCs w:val="24"/>
              </w:rPr>
              <m:t>101.9</m:t>
            </m:r>
          </m:e>
        </m:rad>
        <m:r>
          <w:rPr>
            <w:rFonts w:ascii="Cambria Math" w:hAnsi="Cambria Math"/>
            <w:szCs w:val="24"/>
          </w:rPr>
          <m:t xml:space="preserve"> </m:t>
        </m:r>
      </m:oMath>
    </w:p>
    <w:p w14:paraId="5C0C38C1" w14:textId="3676E2AD" w:rsidR="004D3F56" w:rsidRPr="00AD3879" w:rsidRDefault="006810C3" w:rsidP="00AD3879">
      <w:pPr>
        <w:pStyle w:val="ListParagraph"/>
        <w:numPr>
          <w:ilvl w:val="0"/>
          <w:numId w:val="41"/>
        </w:numPr>
        <w:ind w:left="851" w:hanging="494"/>
        <w:contextualSpacing w:val="0"/>
        <w:rPr>
          <w:rFonts w:ascii="Cambria Math" w:hAnsi="Cambria Math"/>
          <w:oMath/>
        </w:rPr>
      </w:pPr>
      <m:oMath>
        <m:r>
          <m:rPr>
            <m:sty m:val="p"/>
          </m:rPr>
          <w:rPr>
            <w:rFonts w:ascii="Cambria Math" w:hAnsi="Cambria Math"/>
          </w:rPr>
          <m:t>In</m:t>
        </m:r>
        <m:r>
          <w:rPr>
            <w:rFonts w:ascii="Cambria Math" w:hAnsi="Cambria Math"/>
          </w:rPr>
          <m:t xml:space="preserve"> </m:t>
        </m:r>
        <m:r>
          <w:rPr>
            <w:rFonts w:ascii="Cambria Math" w:hAnsi="Cambria Math" w:cs="Cambria Math"/>
          </w:rPr>
          <m:t>△</m:t>
        </m:r>
        <m:r>
          <w:rPr>
            <w:rFonts w:ascii="Cambria Math" w:hAnsi="Cambria Math"/>
          </w:rPr>
          <m:t>KLM,</m:t>
        </m:r>
        <m:r>
          <w:rPr>
            <w:rFonts w:ascii="Cambria Math" w:hAnsi="Cambria Math" w:cs="Cambria Math"/>
          </w:rPr>
          <m:t>∠</m:t>
        </m:r>
        <m:r>
          <w:rPr>
            <w:rFonts w:ascii="Cambria Math" w:hAnsi="Cambria Math"/>
          </w:rPr>
          <m:t>M=27°51'</m:t>
        </m:r>
      </m:oMath>
    </w:p>
    <w:p w14:paraId="5BEA3E52" w14:textId="5C7CD805" w:rsidR="004D3F56" w:rsidRPr="006810C3" w:rsidRDefault="006810C3" w:rsidP="00AD3879">
      <w:pPr>
        <w:pStyle w:val="ListParagraph"/>
        <w:numPr>
          <w:ilvl w:val="0"/>
          <w:numId w:val="41"/>
        </w:numPr>
        <w:ind w:left="851" w:hanging="494"/>
        <w:contextualSpacing w:val="0"/>
        <w:rPr>
          <w:rFonts w:ascii="Cambria Math" w:hAnsi="Cambria Math"/>
          <w:sz w:val="28"/>
          <w:szCs w:val="28"/>
          <w:oMath/>
        </w:rPr>
      </w:pPr>
      <m:oMath>
        <m:r>
          <m:rPr>
            <m:sty m:val="p"/>
          </m:rPr>
          <w:rPr>
            <w:rFonts w:ascii="Cambria Math" w:hAnsi="Cambria Math"/>
            <w:sz w:val="28"/>
            <w:szCs w:val="28"/>
          </w:rPr>
          <m:t>sin</m:t>
        </m:r>
        <m:r>
          <w:rPr>
            <w:rFonts w:ascii="Cambria Math" w:hAnsi="Cambria Math"/>
            <w:sz w:val="28"/>
            <w:szCs w:val="28"/>
          </w:rPr>
          <m:t>Z=</m:t>
        </m:r>
        <m:f>
          <m:fPr>
            <m:ctrlPr>
              <w:rPr>
                <w:rFonts w:ascii="Cambria Math" w:hAnsi="Cambria Math"/>
                <w:i/>
                <w:sz w:val="28"/>
                <w:szCs w:val="28"/>
              </w:rPr>
            </m:ctrlPr>
          </m:fPr>
          <m:num>
            <m:r>
              <w:rPr>
                <w:rFonts w:ascii="Cambria Math" w:hAnsi="Cambria Math"/>
                <w:sz w:val="28"/>
                <w:szCs w:val="28"/>
              </w:rPr>
              <m:t>35</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70°</m:t>
                </m:r>
              </m:e>
            </m:func>
          </m:num>
          <m:den>
            <m:r>
              <w:rPr>
                <w:rFonts w:ascii="Cambria Math" w:hAnsi="Cambria Math"/>
                <w:sz w:val="28"/>
                <w:szCs w:val="28"/>
              </w:rPr>
              <m:t>45</m:t>
            </m:r>
          </m:den>
        </m:f>
        <m:r>
          <w:rPr>
            <w:rFonts w:ascii="Cambria Math" w:hAnsi="Cambria Math" w:cs="Cambria Math"/>
            <w:sz w:val="28"/>
            <w:szCs w:val="28"/>
          </w:rPr>
          <m:t>⁡</m:t>
        </m:r>
      </m:oMath>
    </w:p>
    <w:p w14:paraId="4465B372" w14:textId="19DB5120" w:rsidR="004D3F56" w:rsidRPr="006810C3" w:rsidRDefault="00000000" w:rsidP="00AD3879">
      <w:pPr>
        <w:pStyle w:val="ListParagraph"/>
        <w:numPr>
          <w:ilvl w:val="0"/>
          <w:numId w:val="41"/>
        </w:numPr>
        <w:ind w:left="851" w:hanging="494"/>
        <w:contextualSpacing w:val="0"/>
        <w:rPr>
          <w:rFonts w:ascii="Cambria Math" w:hAnsi="Cambria Math"/>
          <w:sz w:val="28"/>
          <w:szCs w:val="28"/>
          <w:oMath/>
        </w:rPr>
      </w:pPr>
      <m:oMath>
        <m:sSub>
          <m:sSubPr>
            <m:ctrlPr>
              <w:rPr>
                <w:rFonts w:ascii="Cambria Math" w:hAnsi="Cambria Math"/>
                <w:i/>
                <w:sz w:val="28"/>
                <w:szCs w:val="28"/>
              </w:rPr>
            </m:ctrlPr>
          </m:sSubPr>
          <m:e>
            <m:r>
              <m:rPr>
                <m:sty m:val="p"/>
              </m:rPr>
              <w:rPr>
                <w:rFonts w:ascii="Cambria Math" w:hAnsi="Cambria Math"/>
                <w:sz w:val="28"/>
                <w:szCs w:val="28"/>
              </w:rPr>
              <m:t>log</m:t>
            </m:r>
          </m:e>
          <m:sub>
            <m:r>
              <w:rPr>
                <w:rFonts w:ascii="Cambria Math" w:hAnsi="Cambria Math"/>
                <w:sz w:val="28"/>
                <w:szCs w:val="28"/>
              </w:rPr>
              <m:t>e</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m:t>
        </m:r>
      </m:oMath>
    </w:p>
    <w:p w14:paraId="04086F56" w14:textId="77777777" w:rsidR="001A31F8" w:rsidRDefault="001A31F8">
      <w:pPr>
        <w:spacing w:after="160" w:line="259" w:lineRule="auto"/>
      </w:pPr>
      <w:r>
        <w:br w:type="page"/>
      </w:r>
    </w:p>
    <w:p w14:paraId="10CE77CD" w14:textId="24EF1B6C" w:rsidR="004D3F56" w:rsidRPr="004D3F56" w:rsidRDefault="001A31F8" w:rsidP="001A31F8">
      <w:pPr>
        <w:pStyle w:val="Heading2"/>
      </w:pPr>
      <w:bookmarkStart w:id="81" w:name="_Toc20222773"/>
      <w:bookmarkStart w:id="82" w:name="_Toc207976293"/>
      <w:r w:rsidRPr="004D3F56">
        <w:lastRenderedPageBreak/>
        <w:t>Lesson 8</w:t>
      </w:r>
      <w:r>
        <w:t xml:space="preserve">: </w:t>
      </w:r>
      <w:r w:rsidR="004D3F56" w:rsidRPr="004D3F56">
        <w:t>Greek Letters</w:t>
      </w:r>
      <w:bookmarkEnd w:id="81"/>
      <w:bookmarkEnd w:id="82"/>
      <w:r w:rsidR="004D3F56" w:rsidRPr="004D3F56">
        <w:t xml:space="preserve"> </w:t>
      </w:r>
    </w:p>
    <w:p w14:paraId="5BD6BD33" w14:textId="0E0A1DCC" w:rsidR="004D3F56" w:rsidRPr="004D3F56" w:rsidRDefault="004D3F56" w:rsidP="004D3F56">
      <w:r w:rsidRPr="004D3F56">
        <w:t xml:space="preserve">Greek letters are used extensively in Mathematics. While only a small number have been used in this Training Manual, the principles for use remain the same for all. Refer to the </w:t>
      </w:r>
      <w:r w:rsidR="00677975">
        <w:t>“</w:t>
      </w:r>
      <w:r w:rsidRPr="004D3F56">
        <w:t>Unified English Braille Guidelines for Technical Material</w:t>
      </w:r>
      <w:r w:rsidR="00677975">
        <w:t>”</w:t>
      </w:r>
      <w:r w:rsidRPr="004D3F56">
        <w:t xml:space="preserve"> (International Council on English Braille, 2014) for a complete list.</w:t>
      </w:r>
    </w:p>
    <w:p w14:paraId="259E6292" w14:textId="1CF41D9C" w:rsidR="004D3F56" w:rsidRPr="004D3F56" w:rsidRDefault="004D3F56" w:rsidP="00752F04">
      <w:pPr>
        <w:tabs>
          <w:tab w:val="left" w:pos="1134"/>
          <w:tab w:val="left" w:pos="1843"/>
          <w:tab w:val="left" w:pos="4536"/>
          <w:tab w:val="left" w:pos="5670"/>
        </w:tabs>
        <w:spacing w:after="240"/>
      </w:pPr>
      <w:r w:rsidRPr="008B512E">
        <w:rPr>
          <w:rFonts w:ascii="SimBraille" w:hAnsi="SimBraille"/>
          <w:sz w:val="32"/>
          <w:szCs w:val="24"/>
        </w:rPr>
        <w:t>.a</w:t>
      </w:r>
      <w:r w:rsidRPr="004D3F56">
        <w:tab/>
      </w:r>
      <m:oMath>
        <m:r>
          <w:rPr>
            <w:rFonts w:ascii="Cambria Math" w:hAnsi="Cambria Math"/>
          </w:rPr>
          <m:t>α</m:t>
        </m:r>
      </m:oMath>
      <w:r w:rsidRPr="004D3F56">
        <w:tab/>
        <w:t>alpha (lower case)</w:t>
      </w:r>
      <w:r w:rsidRPr="004D3F56">
        <w:tab/>
      </w:r>
      <w:r w:rsidRPr="00E4357A">
        <w:rPr>
          <w:rFonts w:ascii="SimBraille" w:hAnsi="SimBraille"/>
          <w:sz w:val="32"/>
          <w:szCs w:val="24"/>
        </w:rPr>
        <w:t>,.a</w:t>
      </w:r>
      <w:r w:rsidRPr="004D3F56">
        <w:tab/>
      </w:r>
      <m:oMath>
        <m:r>
          <w:rPr>
            <w:rFonts w:ascii="Cambria Math" w:hAnsi="Cambria Math"/>
          </w:rPr>
          <m:t>Α</m:t>
        </m:r>
      </m:oMath>
      <w:r w:rsidRPr="004D3F56">
        <w:t xml:space="preserve"> </w:t>
      </w:r>
      <w:r w:rsidRPr="004D3F56">
        <w:tab/>
        <w:t>Capital</w:t>
      </w:r>
    </w:p>
    <w:p w14:paraId="307C972F" w14:textId="6DA0854A" w:rsidR="004D3F56" w:rsidRPr="004D3F56" w:rsidRDefault="004D3F56" w:rsidP="00752F04">
      <w:pPr>
        <w:tabs>
          <w:tab w:val="left" w:pos="1134"/>
          <w:tab w:val="left" w:pos="1843"/>
          <w:tab w:val="left" w:pos="4536"/>
          <w:tab w:val="left" w:pos="5670"/>
        </w:tabs>
        <w:spacing w:after="240"/>
      </w:pPr>
      <w:r w:rsidRPr="008B512E">
        <w:rPr>
          <w:rFonts w:ascii="SimBraille" w:hAnsi="SimBraille"/>
          <w:sz w:val="32"/>
          <w:szCs w:val="24"/>
        </w:rPr>
        <w:t>.b</w:t>
      </w:r>
      <w:r w:rsidRPr="004D3F56">
        <w:tab/>
      </w:r>
      <m:oMath>
        <m:r>
          <w:rPr>
            <w:rFonts w:ascii="Cambria Math" w:hAnsi="Cambria Math"/>
          </w:rPr>
          <m:t>β</m:t>
        </m:r>
      </m:oMath>
      <w:r w:rsidRPr="004D3F56">
        <w:tab/>
        <w:t xml:space="preserve">beta (lower case) </w:t>
      </w:r>
      <w:r w:rsidRPr="004D3F56">
        <w:tab/>
      </w:r>
      <w:r w:rsidRPr="00E4357A">
        <w:rPr>
          <w:rFonts w:ascii="SimBraille" w:hAnsi="SimBraille"/>
          <w:sz w:val="32"/>
          <w:szCs w:val="24"/>
        </w:rPr>
        <w:t>,.b</w:t>
      </w:r>
      <w:r w:rsidRPr="004D3F56">
        <w:tab/>
      </w:r>
      <m:oMath>
        <m:r>
          <w:rPr>
            <w:rFonts w:ascii="Cambria Math" w:hAnsi="Cambria Math"/>
          </w:rPr>
          <m:t>Β</m:t>
        </m:r>
      </m:oMath>
      <w:r w:rsidRPr="004D3F56">
        <w:t xml:space="preserve"> </w:t>
      </w:r>
      <w:r w:rsidRPr="004D3F56">
        <w:tab/>
        <w:t>Capital</w:t>
      </w:r>
    </w:p>
    <w:p w14:paraId="19C07A81" w14:textId="533AEAC8" w:rsidR="004D3F56" w:rsidRPr="004D3F56" w:rsidRDefault="004D3F56" w:rsidP="00752F04">
      <w:pPr>
        <w:tabs>
          <w:tab w:val="left" w:pos="1134"/>
          <w:tab w:val="left" w:pos="1843"/>
          <w:tab w:val="left" w:pos="4536"/>
          <w:tab w:val="left" w:pos="5670"/>
        </w:tabs>
        <w:spacing w:after="240"/>
      </w:pPr>
      <w:r w:rsidRPr="008B512E">
        <w:rPr>
          <w:rFonts w:ascii="SimBraille" w:hAnsi="SimBraille"/>
          <w:sz w:val="32"/>
          <w:szCs w:val="24"/>
        </w:rPr>
        <w:t>.d</w:t>
      </w:r>
      <w:r w:rsidRPr="004D3F56">
        <w:tab/>
      </w:r>
      <m:oMath>
        <m:r>
          <w:rPr>
            <w:rFonts w:ascii="Cambria Math" w:hAnsi="Cambria Math"/>
          </w:rPr>
          <m:t>δ</m:t>
        </m:r>
      </m:oMath>
      <w:r w:rsidRPr="004D3F56">
        <w:tab/>
        <w:t>delta (lower case)</w:t>
      </w:r>
      <w:r w:rsidRPr="004D3F56">
        <w:tab/>
      </w:r>
      <w:r w:rsidRPr="00E4357A">
        <w:rPr>
          <w:rFonts w:ascii="SimBraille" w:hAnsi="SimBraille"/>
          <w:sz w:val="32"/>
          <w:szCs w:val="24"/>
        </w:rPr>
        <w:t>,.d</w:t>
      </w:r>
      <w:r w:rsidRPr="004D3F56">
        <w:tab/>
      </w:r>
      <m:oMath>
        <m:r>
          <w:rPr>
            <w:rFonts w:ascii="Cambria Math" w:hAnsi="Cambria Math"/>
          </w:rPr>
          <m:t>Δ</m:t>
        </m:r>
      </m:oMath>
      <w:r w:rsidRPr="004D3F56">
        <w:t xml:space="preserve"> </w:t>
      </w:r>
      <w:r w:rsidRPr="004D3F56">
        <w:tab/>
        <w:t>Capital</w:t>
      </w:r>
    </w:p>
    <w:p w14:paraId="10BF5A87" w14:textId="41D289D6" w:rsidR="004D3F56" w:rsidRPr="004D3F56" w:rsidRDefault="004D3F56" w:rsidP="00752F04">
      <w:pPr>
        <w:tabs>
          <w:tab w:val="left" w:pos="1134"/>
          <w:tab w:val="left" w:pos="1843"/>
          <w:tab w:val="left" w:pos="4536"/>
          <w:tab w:val="left" w:pos="5670"/>
        </w:tabs>
        <w:spacing w:after="240"/>
      </w:pPr>
      <w:r w:rsidRPr="008B512E">
        <w:rPr>
          <w:rFonts w:ascii="SimBraille" w:hAnsi="SimBraille"/>
          <w:sz w:val="32"/>
          <w:szCs w:val="24"/>
        </w:rPr>
        <w:t>.e</w:t>
      </w:r>
      <w:r w:rsidRPr="004D3F56">
        <w:tab/>
      </w:r>
      <m:oMath>
        <m:r>
          <w:rPr>
            <w:rFonts w:ascii="Cambria Math" w:hAnsi="Cambria Math"/>
          </w:rPr>
          <m:t>ε</m:t>
        </m:r>
      </m:oMath>
      <w:r w:rsidRPr="004D3F56">
        <w:tab/>
        <w:t>epsilon (lower case)</w:t>
      </w:r>
      <w:r w:rsidRPr="004D3F56">
        <w:tab/>
      </w:r>
      <w:r w:rsidRPr="00E4357A">
        <w:rPr>
          <w:rFonts w:ascii="SimBraille" w:hAnsi="SimBraille"/>
          <w:sz w:val="32"/>
          <w:szCs w:val="24"/>
        </w:rPr>
        <w:t>,.e</w:t>
      </w:r>
      <w:r w:rsidRPr="004D3F56">
        <w:tab/>
      </w:r>
      <m:oMath>
        <m:r>
          <w:rPr>
            <w:rFonts w:ascii="Cambria Math" w:hAnsi="Cambria Math"/>
          </w:rPr>
          <m:t>Ε</m:t>
        </m:r>
      </m:oMath>
      <w:r w:rsidRPr="004D3F56">
        <w:tab/>
        <w:t>Capital</w:t>
      </w:r>
    </w:p>
    <w:p w14:paraId="6D7964B3" w14:textId="1A689431" w:rsidR="004D3F56" w:rsidRPr="004D3F56" w:rsidRDefault="004D3F56" w:rsidP="00752F04">
      <w:pPr>
        <w:tabs>
          <w:tab w:val="left" w:pos="1134"/>
          <w:tab w:val="left" w:pos="1843"/>
          <w:tab w:val="left" w:pos="4536"/>
          <w:tab w:val="left" w:pos="5670"/>
        </w:tabs>
        <w:spacing w:after="240"/>
      </w:pPr>
      <w:r w:rsidRPr="008B512E">
        <w:rPr>
          <w:rFonts w:ascii="SimBraille" w:hAnsi="SimBraille"/>
          <w:sz w:val="32"/>
          <w:szCs w:val="24"/>
        </w:rPr>
        <w:t>.g</w:t>
      </w:r>
      <w:r w:rsidRPr="004D3F56">
        <w:tab/>
      </w:r>
      <m:oMath>
        <m:r>
          <w:rPr>
            <w:rFonts w:ascii="Cambria Math" w:hAnsi="Cambria Math"/>
          </w:rPr>
          <m:t>γ</m:t>
        </m:r>
      </m:oMath>
      <w:r w:rsidRPr="004D3F56">
        <w:tab/>
        <w:t>gamma (lower case)</w:t>
      </w:r>
      <w:r w:rsidR="00CB7F70">
        <w:tab/>
      </w:r>
      <w:r w:rsidRPr="00E4357A">
        <w:rPr>
          <w:rFonts w:ascii="SimBraille" w:hAnsi="SimBraille"/>
          <w:sz w:val="32"/>
          <w:szCs w:val="24"/>
        </w:rPr>
        <w:t>,.g</w:t>
      </w:r>
      <w:r w:rsidRPr="004D3F56">
        <w:tab/>
      </w:r>
      <m:oMath>
        <m:r>
          <w:rPr>
            <w:rFonts w:ascii="Cambria Math" w:hAnsi="Cambria Math"/>
          </w:rPr>
          <m:t>Γ</m:t>
        </m:r>
      </m:oMath>
      <w:r w:rsidRPr="004D3F56">
        <w:tab/>
        <w:t>Capital</w:t>
      </w:r>
    </w:p>
    <w:p w14:paraId="0D1D60FC" w14:textId="3CBD9F1D" w:rsidR="004D3F56" w:rsidRPr="004D3F56" w:rsidRDefault="004D3F56" w:rsidP="00752F04">
      <w:pPr>
        <w:tabs>
          <w:tab w:val="left" w:pos="1134"/>
          <w:tab w:val="left" w:pos="1843"/>
          <w:tab w:val="left" w:pos="4536"/>
          <w:tab w:val="left" w:pos="5670"/>
        </w:tabs>
        <w:spacing w:after="240"/>
      </w:pPr>
      <w:r w:rsidRPr="008B512E">
        <w:rPr>
          <w:rFonts w:ascii="SimBraille" w:hAnsi="SimBraille"/>
          <w:sz w:val="32"/>
          <w:szCs w:val="24"/>
        </w:rPr>
        <w:t>.?</w:t>
      </w:r>
      <w:r w:rsidRPr="004D3F56">
        <w:tab/>
      </w:r>
      <m:oMath>
        <m:r>
          <w:rPr>
            <w:rFonts w:ascii="Cambria Math" w:hAnsi="Cambria Math"/>
          </w:rPr>
          <m:t>θ</m:t>
        </m:r>
      </m:oMath>
      <w:r w:rsidRPr="004D3F56">
        <w:tab/>
        <w:t>theta (lower case)</w:t>
      </w:r>
      <w:r w:rsidR="001A31F8">
        <w:tab/>
      </w:r>
      <w:r w:rsidRPr="00E4357A">
        <w:rPr>
          <w:rFonts w:ascii="SimBraille" w:hAnsi="SimBraille"/>
          <w:sz w:val="32"/>
          <w:szCs w:val="24"/>
        </w:rPr>
        <w:t>,.?</w:t>
      </w:r>
      <w:r w:rsidRPr="004D3F56">
        <w:tab/>
      </w:r>
      <m:oMath>
        <m:r>
          <w:rPr>
            <w:rFonts w:ascii="Cambria Math" w:hAnsi="Cambria Math"/>
          </w:rPr>
          <m:t>Θ</m:t>
        </m:r>
      </m:oMath>
      <w:r w:rsidR="001A31F8">
        <w:tab/>
      </w:r>
      <w:r w:rsidRPr="004D3F56">
        <w:t>Capital</w:t>
      </w:r>
    </w:p>
    <w:p w14:paraId="17816165" w14:textId="7BB55181" w:rsidR="004D3F56" w:rsidRPr="004D3F56" w:rsidRDefault="004D3F56" w:rsidP="00752F04">
      <w:pPr>
        <w:tabs>
          <w:tab w:val="left" w:pos="1134"/>
          <w:tab w:val="left" w:pos="1843"/>
          <w:tab w:val="left" w:pos="4536"/>
          <w:tab w:val="left" w:pos="5670"/>
        </w:tabs>
        <w:spacing w:after="240"/>
      </w:pPr>
      <w:r w:rsidRPr="008B512E">
        <w:rPr>
          <w:rFonts w:ascii="SimBraille" w:hAnsi="SimBraille"/>
          <w:sz w:val="32"/>
          <w:szCs w:val="24"/>
        </w:rPr>
        <w:t>.l</w:t>
      </w:r>
      <w:r w:rsidRPr="004D3F56">
        <w:tab/>
      </w:r>
      <m:oMath>
        <m:r>
          <w:rPr>
            <w:rFonts w:ascii="Cambria Math" w:hAnsi="Cambria Math"/>
          </w:rPr>
          <m:t>λ</m:t>
        </m:r>
      </m:oMath>
      <w:r w:rsidRPr="004D3F56">
        <w:tab/>
        <w:t>lambda (lower case)</w:t>
      </w:r>
      <w:r w:rsidR="00CB7F70">
        <w:tab/>
      </w:r>
      <w:r w:rsidRPr="00E4357A">
        <w:rPr>
          <w:rFonts w:ascii="SimBraille" w:hAnsi="SimBraille"/>
          <w:sz w:val="32"/>
          <w:szCs w:val="24"/>
        </w:rPr>
        <w:t>,.l</w:t>
      </w:r>
      <w:r w:rsidRPr="004D3F56">
        <w:tab/>
      </w:r>
      <m:oMath>
        <m:r>
          <w:rPr>
            <w:rFonts w:ascii="Cambria Math" w:hAnsi="Cambria Math"/>
          </w:rPr>
          <m:t>Λ</m:t>
        </m:r>
      </m:oMath>
      <w:r w:rsidRPr="004D3F56">
        <w:tab/>
        <w:t>Capital</w:t>
      </w:r>
    </w:p>
    <w:p w14:paraId="70F1EA17" w14:textId="533B6AE6" w:rsidR="004D3F56" w:rsidRPr="004D3F56" w:rsidRDefault="004D3F56" w:rsidP="00752F04">
      <w:pPr>
        <w:tabs>
          <w:tab w:val="left" w:pos="1134"/>
          <w:tab w:val="left" w:pos="1843"/>
          <w:tab w:val="left" w:pos="4536"/>
          <w:tab w:val="left" w:pos="5670"/>
        </w:tabs>
        <w:spacing w:after="240"/>
      </w:pPr>
      <w:r w:rsidRPr="008B512E">
        <w:rPr>
          <w:rFonts w:ascii="SimBraille" w:hAnsi="SimBraille"/>
          <w:sz w:val="32"/>
          <w:szCs w:val="24"/>
        </w:rPr>
        <w:t>.m</w:t>
      </w:r>
      <w:r w:rsidRPr="004D3F56">
        <w:tab/>
      </w:r>
      <m:oMath>
        <m:r>
          <w:rPr>
            <w:rFonts w:ascii="Cambria Math" w:hAnsi="Cambria Math"/>
          </w:rPr>
          <m:t>μ</m:t>
        </m:r>
      </m:oMath>
      <w:r w:rsidRPr="004D3F56">
        <w:tab/>
        <w:t>mu (lower case)</w:t>
      </w:r>
      <w:r w:rsidRPr="004D3F56">
        <w:tab/>
      </w:r>
      <w:r w:rsidRPr="00E4357A">
        <w:rPr>
          <w:rFonts w:ascii="SimBraille" w:hAnsi="SimBraille"/>
          <w:sz w:val="32"/>
          <w:szCs w:val="24"/>
        </w:rPr>
        <w:t>,.m</w:t>
      </w:r>
      <w:r w:rsidRPr="004D3F56">
        <w:tab/>
      </w:r>
      <m:oMath>
        <m:r>
          <w:rPr>
            <w:rFonts w:ascii="Cambria Math" w:hAnsi="Cambria Math"/>
          </w:rPr>
          <m:t>Μ</m:t>
        </m:r>
      </m:oMath>
      <w:r w:rsidR="001A31F8">
        <w:tab/>
      </w:r>
      <w:r w:rsidRPr="004D3F56">
        <w:t>Capital</w:t>
      </w:r>
    </w:p>
    <w:p w14:paraId="3A5C3614" w14:textId="4EE7139A" w:rsidR="004D3F56" w:rsidRPr="004D3F56" w:rsidRDefault="004D3F56" w:rsidP="00752F04">
      <w:pPr>
        <w:tabs>
          <w:tab w:val="left" w:pos="1134"/>
          <w:tab w:val="left" w:pos="1843"/>
          <w:tab w:val="left" w:pos="4536"/>
          <w:tab w:val="left" w:pos="5670"/>
        </w:tabs>
        <w:spacing w:after="240"/>
      </w:pPr>
      <w:r w:rsidRPr="008B512E">
        <w:rPr>
          <w:rFonts w:ascii="SimBraille" w:hAnsi="SimBraille"/>
          <w:sz w:val="32"/>
          <w:szCs w:val="24"/>
        </w:rPr>
        <w:t>.p</w:t>
      </w:r>
      <w:r w:rsidRPr="004D3F56">
        <w:tab/>
      </w:r>
      <m:oMath>
        <m:r>
          <w:rPr>
            <w:rFonts w:ascii="Cambria Math" w:hAnsi="Cambria Math"/>
          </w:rPr>
          <m:t>π</m:t>
        </m:r>
      </m:oMath>
      <w:r w:rsidR="001A31F8">
        <w:tab/>
      </w:r>
      <w:r w:rsidRPr="004D3F56">
        <w:t>pi (lower case)</w:t>
      </w:r>
      <w:r w:rsidRPr="004D3F56">
        <w:tab/>
      </w:r>
      <w:r w:rsidRPr="00E4357A">
        <w:rPr>
          <w:rFonts w:ascii="SimBraille" w:hAnsi="SimBraille"/>
          <w:sz w:val="32"/>
          <w:szCs w:val="24"/>
        </w:rPr>
        <w:t>,.p</w:t>
      </w:r>
      <w:r w:rsidRPr="004D3F56">
        <w:tab/>
      </w:r>
      <m:oMath>
        <m:r>
          <w:rPr>
            <w:rFonts w:ascii="Cambria Math" w:hAnsi="Cambria Math"/>
          </w:rPr>
          <m:t>Π</m:t>
        </m:r>
      </m:oMath>
      <w:r w:rsidR="001A31F8">
        <w:tab/>
      </w:r>
      <w:r w:rsidRPr="004D3F56">
        <w:t>Capital</w:t>
      </w:r>
    </w:p>
    <w:p w14:paraId="7B192F4C" w14:textId="08FA10BE" w:rsidR="004D3F56" w:rsidRPr="004D3F56" w:rsidRDefault="004D3F56" w:rsidP="00752F04">
      <w:pPr>
        <w:tabs>
          <w:tab w:val="left" w:pos="1134"/>
          <w:tab w:val="left" w:pos="1843"/>
          <w:tab w:val="left" w:pos="4536"/>
          <w:tab w:val="left" w:pos="5670"/>
        </w:tabs>
      </w:pPr>
      <w:r w:rsidRPr="008B512E">
        <w:rPr>
          <w:rFonts w:ascii="SimBraille" w:hAnsi="SimBraille"/>
          <w:sz w:val="32"/>
          <w:szCs w:val="24"/>
        </w:rPr>
        <w:t>.s</w:t>
      </w:r>
      <w:r w:rsidRPr="004D3F56">
        <w:tab/>
      </w:r>
      <m:oMath>
        <m:r>
          <w:rPr>
            <w:rFonts w:ascii="Cambria Math" w:hAnsi="Cambria Math"/>
          </w:rPr>
          <m:t>σ</m:t>
        </m:r>
      </m:oMath>
      <w:r w:rsidRPr="004D3F56">
        <w:tab/>
        <w:t>sigma (lower case)</w:t>
      </w:r>
      <w:r w:rsidRPr="004D3F56">
        <w:tab/>
      </w:r>
      <w:r w:rsidRPr="00E4357A">
        <w:rPr>
          <w:rFonts w:ascii="SimBraille" w:hAnsi="SimBraille"/>
          <w:sz w:val="32"/>
          <w:szCs w:val="24"/>
        </w:rPr>
        <w:t>,.s</w:t>
      </w:r>
      <w:r w:rsidRPr="004D3F56">
        <w:tab/>
      </w:r>
      <m:oMath>
        <m:r>
          <w:rPr>
            <w:rFonts w:ascii="Cambria Math" w:hAnsi="Cambria Math"/>
          </w:rPr>
          <m:t>Σ</m:t>
        </m:r>
      </m:oMath>
      <w:r w:rsidR="001A31F8">
        <w:tab/>
      </w:r>
      <w:r w:rsidRPr="004D3F56">
        <w:t>Capital</w:t>
      </w:r>
    </w:p>
    <w:p w14:paraId="2CA25574" w14:textId="41623042" w:rsidR="004D3F56" w:rsidRPr="001A31F8" w:rsidRDefault="001A31F8" w:rsidP="004D3F56">
      <w:pPr>
        <w:rPr>
          <w:b/>
          <w:bCs/>
        </w:rPr>
      </w:pPr>
      <w:r w:rsidRPr="001A31F8">
        <w:rPr>
          <w:b/>
          <w:bCs/>
        </w:rPr>
        <w:t>Remember:</w:t>
      </w:r>
    </w:p>
    <w:p w14:paraId="6AB50C6B" w14:textId="656FDB3A" w:rsidR="004D3F56" w:rsidRPr="004D3F56" w:rsidRDefault="004D3F56" w:rsidP="004D3F56">
      <w:r w:rsidRPr="004D3F56">
        <w:t>As referred to in the General Note in Lesson 1, there is often a choice of Grade 1 indicator, with any of the options of Grade 1 mode (symbol, word or passage) being equally correct. However</w:t>
      </w:r>
      <w:r w:rsidR="001A31F8">
        <w:t>,</w:t>
      </w:r>
      <w:r w:rsidRPr="004D3F56">
        <w:t xml:space="preserve"> for the purpose of the UEB Online exercises associated with this training manual, use the following criteria for implementing Grade 1 mode:</w:t>
      </w:r>
    </w:p>
    <w:p w14:paraId="27E9331D" w14:textId="2F4AD8E7" w:rsidR="004D3F56" w:rsidRPr="004D3F56" w:rsidRDefault="004D3F56" w:rsidP="00543686">
      <w:pPr>
        <w:pStyle w:val="ListParagraph"/>
        <w:numPr>
          <w:ilvl w:val="0"/>
          <w:numId w:val="42"/>
        </w:numPr>
        <w:ind w:left="357" w:hanging="215"/>
        <w:contextualSpacing w:val="0"/>
      </w:pPr>
      <w:r w:rsidRPr="004D3F56">
        <w:t xml:space="preserve">Use the Grade 1 </w:t>
      </w:r>
      <w:r w:rsidRPr="001A31F8">
        <w:rPr>
          <w:b/>
          <w:bCs/>
        </w:rPr>
        <w:t>symbol</w:t>
      </w:r>
      <w:r w:rsidRPr="004D3F56">
        <w:t xml:space="preserve"> indicator when there is only one symbol in the sequence requiring a Grade 1 indicator.</w:t>
      </w:r>
    </w:p>
    <w:p w14:paraId="385AA7B1" w14:textId="0F3A1A96" w:rsidR="004D3F56" w:rsidRPr="004D3F56" w:rsidRDefault="004D3F56" w:rsidP="00543686">
      <w:pPr>
        <w:pStyle w:val="ListParagraph"/>
        <w:numPr>
          <w:ilvl w:val="0"/>
          <w:numId w:val="42"/>
        </w:numPr>
        <w:ind w:left="357" w:hanging="215"/>
        <w:contextualSpacing w:val="0"/>
      </w:pPr>
      <w:r w:rsidRPr="004D3F56">
        <w:t xml:space="preserve">Use the Grade 1 </w:t>
      </w:r>
      <w:r w:rsidRPr="001A31F8">
        <w:rPr>
          <w:b/>
          <w:bCs/>
        </w:rPr>
        <w:t>word</w:t>
      </w:r>
      <w:r w:rsidRPr="004D3F56">
        <w:t xml:space="preserve"> indicator when there are two or more symbols in the sequence requiring Grade 1 mode except in a context whereby any literary elements will be affected and as a consequence will also be uncontracted.</w:t>
      </w:r>
    </w:p>
    <w:p w14:paraId="7BBD11FE" w14:textId="0649FA92" w:rsidR="007F79EF" w:rsidRPr="008B512E" w:rsidRDefault="004D3F56" w:rsidP="00543686">
      <w:pPr>
        <w:pStyle w:val="ListParagraph"/>
        <w:numPr>
          <w:ilvl w:val="0"/>
          <w:numId w:val="42"/>
        </w:numPr>
        <w:spacing w:after="160" w:line="259" w:lineRule="auto"/>
        <w:ind w:left="357" w:hanging="215"/>
        <w:contextualSpacing w:val="0"/>
        <w:rPr>
          <w:rFonts w:eastAsiaTheme="majorEastAsia" w:cstheme="majorBidi"/>
          <w:b/>
          <w:iCs/>
        </w:rPr>
      </w:pPr>
      <w:r w:rsidRPr="004D3F56">
        <w:t xml:space="preserve">Use Grade 1 </w:t>
      </w:r>
      <w:r w:rsidRPr="008B512E">
        <w:rPr>
          <w:b/>
          <w:bCs/>
        </w:rPr>
        <w:t>passage</w:t>
      </w:r>
      <w:r w:rsidRPr="004D3F56">
        <w:t xml:space="preserve"> indicator (with Grade 1 terminator) when a comparison indicator or a space is used in the sequence and Grade 1 indicators are required on both sides of the equation. Remember however, the impact of Grade 1 mode on any literary elements.</w:t>
      </w:r>
      <w:r w:rsidR="007F79EF">
        <w:br w:type="page"/>
      </w:r>
    </w:p>
    <w:p w14:paraId="108BEAA0" w14:textId="05DC9E99" w:rsidR="004D3F56" w:rsidRPr="004D3F56" w:rsidRDefault="004D3F56" w:rsidP="001A31F8">
      <w:pPr>
        <w:pStyle w:val="Heading4"/>
      </w:pPr>
      <w:bookmarkStart w:id="83" w:name="_Toc207976294"/>
      <w:r w:rsidRPr="004D3F56">
        <w:lastRenderedPageBreak/>
        <w:t>Exercise 8</w:t>
      </w:r>
      <w:bookmarkEnd w:id="83"/>
    </w:p>
    <w:p w14:paraId="62B4BAFD" w14:textId="16577B97" w:rsidR="004D3F56" w:rsidRPr="002A7F95" w:rsidRDefault="007F79EF" w:rsidP="007F79EF">
      <w:pPr>
        <w:pStyle w:val="ListParagraph"/>
        <w:numPr>
          <w:ilvl w:val="0"/>
          <w:numId w:val="43"/>
        </w:numPr>
        <w:ind w:left="851" w:hanging="494"/>
        <w:contextualSpacing w:val="0"/>
        <w:rPr>
          <w:rFonts w:ascii="Cambria Math" w:hAnsi="Cambria Math"/>
          <w:szCs w:val="24"/>
          <w:oMath/>
        </w:rPr>
      </w:pPr>
      <m:oMath>
        <m:r>
          <w:rPr>
            <w:rFonts w:ascii="Cambria Math" w:hAnsi="Cambria Math"/>
            <w:szCs w:val="24"/>
          </w:rPr>
          <m:t>A=</m:t>
        </m:r>
        <m:f>
          <m:fPr>
            <m:ctrlPr>
              <w:rPr>
                <w:rFonts w:ascii="Cambria Math" w:hAnsi="Cambria Math"/>
                <w:i/>
                <w:szCs w:val="24"/>
              </w:rPr>
            </m:ctrlPr>
          </m:fPr>
          <m:num>
            <m:r>
              <w:rPr>
                <w:rFonts w:ascii="Cambria Math" w:hAnsi="Cambria Math"/>
                <w:szCs w:val="24"/>
              </w:rPr>
              <m:t>θ</m:t>
            </m:r>
          </m:num>
          <m:den>
            <m:r>
              <w:rPr>
                <w:rFonts w:ascii="Cambria Math" w:hAnsi="Cambria Math"/>
                <w:szCs w:val="24"/>
              </w:rPr>
              <m:t>360</m:t>
            </m:r>
          </m:den>
        </m:f>
        <m:r>
          <w:rPr>
            <w:rFonts w:ascii="Cambria Math" w:hAnsi="Cambria Math"/>
            <w:szCs w:val="24"/>
          </w:rPr>
          <m:t xml:space="preserve">×2πr </m:t>
        </m:r>
      </m:oMath>
    </w:p>
    <w:p w14:paraId="4A7664F6" w14:textId="39101017" w:rsidR="004D3F56" w:rsidRPr="007F79EF" w:rsidRDefault="007F79EF" w:rsidP="007F79EF">
      <w:pPr>
        <w:pStyle w:val="ListParagraph"/>
        <w:numPr>
          <w:ilvl w:val="0"/>
          <w:numId w:val="43"/>
        </w:numPr>
        <w:ind w:left="851" w:hanging="494"/>
        <w:contextualSpacing w:val="0"/>
        <w:rPr>
          <w:rFonts w:ascii="Cambria Math" w:hAnsi="Cambria Math"/>
          <w:oMath/>
        </w:rPr>
      </w:pPr>
      <m:oMath>
        <m:r>
          <w:rPr>
            <w:rFonts w:ascii="Cambria Math" w:hAnsi="Cambria Math"/>
          </w:rPr>
          <m:t>V=</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 xml:space="preserve"> </m:t>
        </m:r>
        <m:sSup>
          <m:sSupPr>
            <m:ctrlPr>
              <w:rPr>
                <w:rFonts w:ascii="Cambria Math" w:hAnsi="Cambria Math"/>
                <w:i/>
              </w:rPr>
            </m:ctrlPr>
          </m:sSupPr>
          <m:e>
            <m:r>
              <w:rPr>
                <w:rFonts w:ascii="Cambria Math" w:hAnsi="Cambria Math"/>
              </w:rPr>
              <m:t>πr</m:t>
            </m:r>
          </m:e>
          <m:sup>
            <m:r>
              <w:rPr>
                <w:rFonts w:ascii="Cambria Math" w:hAnsi="Cambria Math"/>
              </w:rPr>
              <m:t>2</m:t>
            </m:r>
          </m:sup>
        </m:sSup>
        <m:r>
          <w:rPr>
            <w:rFonts w:ascii="Cambria Math" w:hAnsi="Cambria Math"/>
          </w:rPr>
          <m:t xml:space="preserve"> h</m:t>
        </m:r>
      </m:oMath>
    </w:p>
    <w:p w14:paraId="3B0BFE2B" w14:textId="34A604F7" w:rsidR="004D3F56" w:rsidRPr="007F79EF" w:rsidRDefault="007F79EF" w:rsidP="007F79EF">
      <w:pPr>
        <w:pStyle w:val="ListParagraph"/>
        <w:numPr>
          <w:ilvl w:val="0"/>
          <w:numId w:val="43"/>
        </w:numPr>
        <w:ind w:left="851" w:hanging="494"/>
        <w:contextualSpacing w:val="0"/>
        <w:rPr>
          <w:rFonts w:ascii="Cambria Math" w:hAnsi="Cambria Math"/>
          <w:oMath/>
        </w:rPr>
      </w:pPr>
      <m:oMath>
        <m:r>
          <w:rPr>
            <w:rFonts w:ascii="Cambria Math" w:hAnsi="Cambria Math"/>
          </w:rPr>
          <m:t>A=2</m:t>
        </m:r>
        <m:sSup>
          <m:sSupPr>
            <m:ctrlPr>
              <w:rPr>
                <w:rFonts w:ascii="Cambria Math" w:hAnsi="Cambria Math"/>
                <w:i/>
              </w:rPr>
            </m:ctrlPr>
          </m:sSupPr>
          <m:e>
            <m:r>
              <w:rPr>
                <w:rFonts w:ascii="Cambria Math" w:hAnsi="Cambria Math"/>
              </w:rPr>
              <m:t>πr</m:t>
            </m:r>
          </m:e>
          <m:sup>
            <m:r>
              <w:rPr>
                <w:rFonts w:ascii="Cambria Math" w:hAnsi="Cambria Math"/>
              </w:rPr>
              <m:t>2</m:t>
            </m:r>
          </m:sup>
        </m:sSup>
        <m:r>
          <w:rPr>
            <w:rFonts w:ascii="Cambria Math" w:hAnsi="Cambria Math"/>
          </w:rPr>
          <m:t>+2πrh</m:t>
        </m:r>
      </m:oMath>
    </w:p>
    <w:p w14:paraId="5622986D" w14:textId="4004F0B6" w:rsidR="004D3F56" w:rsidRPr="007F79EF" w:rsidRDefault="007F79EF" w:rsidP="007F79EF">
      <w:pPr>
        <w:pStyle w:val="ListParagraph"/>
        <w:numPr>
          <w:ilvl w:val="0"/>
          <w:numId w:val="43"/>
        </w:numPr>
        <w:ind w:left="851" w:hanging="494"/>
        <w:contextualSpacing w:val="0"/>
        <w:rPr>
          <w:rFonts w:ascii="Cambria Math" w:hAnsi="Cambria Math"/>
          <w:oMath/>
        </w:rPr>
      </w:pPr>
      <m:oMath>
        <m:r>
          <w:rPr>
            <w:rFonts w:ascii="Cambria Math" w:hAnsi="Cambria Math"/>
          </w:rPr>
          <m:t>S= θr(r+l)</m:t>
        </m:r>
      </m:oMath>
    </w:p>
    <w:p w14:paraId="083E8184" w14:textId="58E5E403" w:rsidR="004D3F56" w:rsidRPr="007F79EF" w:rsidRDefault="007F79EF" w:rsidP="007F79EF">
      <w:pPr>
        <w:pStyle w:val="ListParagraph"/>
        <w:numPr>
          <w:ilvl w:val="0"/>
          <w:numId w:val="43"/>
        </w:numPr>
        <w:ind w:left="851" w:hanging="494"/>
        <w:contextualSpacing w:val="0"/>
        <w:rPr>
          <w:rFonts w:ascii="Cambria Math" w:hAnsi="Cambria Math"/>
          <w:oMath/>
        </w:rPr>
      </w:pPr>
      <m:oMath>
        <m:r>
          <w:rPr>
            <w:rFonts w:ascii="Cambria Math" w:hAnsi="Cambria Math" w:cs="Cambria Math"/>
          </w:rPr>
          <m:t>∴</m:t>
        </m:r>
        <m:r>
          <w:rPr>
            <w:rFonts w:ascii="Cambria Math" w:hAnsi="Cambria Math"/>
          </w:rPr>
          <m:t xml:space="preserve"> Σx=195</m:t>
        </m:r>
      </m:oMath>
    </w:p>
    <w:p w14:paraId="60FB585A" w14:textId="1E4D2B52" w:rsidR="004D3F56" w:rsidRPr="002A7F95" w:rsidRDefault="007F79EF" w:rsidP="007F79EF">
      <w:pPr>
        <w:pStyle w:val="ListParagraph"/>
        <w:numPr>
          <w:ilvl w:val="0"/>
          <w:numId w:val="43"/>
        </w:numPr>
        <w:ind w:left="851" w:hanging="494"/>
        <w:contextualSpacing w:val="0"/>
        <w:rPr>
          <w:rFonts w:ascii="Cambria Math" w:hAnsi="Cambria Math"/>
          <w:szCs w:val="24"/>
          <w:oMath/>
        </w:rPr>
      </w:pPr>
      <m:oMath>
        <m:r>
          <w:rPr>
            <w:rFonts w:ascii="Cambria Math" w:hAnsi="Cambria Math"/>
            <w:szCs w:val="24"/>
          </w:rPr>
          <m:t>V=</m:t>
        </m:r>
        <m:f>
          <m:fPr>
            <m:ctrlPr>
              <w:rPr>
                <w:rFonts w:ascii="Cambria Math" w:hAnsi="Cambria Math"/>
                <w:i/>
                <w:szCs w:val="24"/>
              </w:rPr>
            </m:ctrlPr>
          </m:fPr>
          <m:num>
            <m:r>
              <w:rPr>
                <w:rFonts w:ascii="Cambria Math" w:hAnsi="Cambria Math"/>
                <w:szCs w:val="24"/>
              </w:rPr>
              <m:t>1</m:t>
            </m:r>
          </m:num>
          <m:den>
            <m:r>
              <w:rPr>
                <w:rFonts w:ascii="Cambria Math" w:hAnsi="Cambria Math"/>
                <w:szCs w:val="24"/>
              </w:rPr>
              <m:t>3</m:t>
            </m:r>
          </m:den>
        </m:f>
        <m:r>
          <w:rPr>
            <w:rFonts w:ascii="Cambria Math" w:hAnsi="Cambria Math"/>
            <w:szCs w:val="24"/>
          </w:rPr>
          <m:t xml:space="preserve"> π </m:t>
        </m:r>
      </m:oMath>
    </w:p>
    <w:p w14:paraId="257965C4" w14:textId="1637BB33" w:rsidR="004D3F56" w:rsidRPr="007F79EF" w:rsidRDefault="007F79EF" w:rsidP="007F79EF">
      <w:pPr>
        <w:pStyle w:val="ListParagraph"/>
        <w:numPr>
          <w:ilvl w:val="0"/>
          <w:numId w:val="43"/>
        </w:numPr>
        <w:ind w:left="851" w:hanging="494"/>
        <w:contextualSpacing w:val="0"/>
        <w:rPr>
          <w:rFonts w:ascii="Cambria Math" w:hAnsi="Cambria Math"/>
          <w:oMath/>
        </w:rPr>
      </w:pPr>
      <m:oMath>
        <m:r>
          <w:rPr>
            <w:rFonts w:ascii="Cambria Math" w:hAnsi="Cambria Math"/>
          </w:rPr>
          <m:t>C=2πr</m:t>
        </m:r>
      </m:oMath>
    </w:p>
    <w:p w14:paraId="3D41C75A" w14:textId="2D4AAAF9" w:rsidR="004D3F56" w:rsidRPr="007F79EF" w:rsidRDefault="00281880" w:rsidP="007F79EF">
      <w:pPr>
        <w:pStyle w:val="ListParagraph"/>
        <w:numPr>
          <w:ilvl w:val="0"/>
          <w:numId w:val="43"/>
        </w:numPr>
        <w:ind w:left="851" w:hanging="494"/>
        <w:contextualSpacing w:val="0"/>
        <w:rPr>
          <w:rFonts w:ascii="Cambria Math" w:hAnsi="Cambria Math"/>
          <w:oMath/>
        </w:rPr>
      </w:pPr>
      <m:oMath>
        <m:r>
          <m:rPr>
            <m:sty m:val="p"/>
          </m:rPr>
          <w:rPr>
            <w:rFonts w:ascii="Cambria Math" w:hAnsi="Cambria Math"/>
          </w:rPr>
          <m:t>Standard deviation</m:t>
        </m:r>
        <m:r>
          <w:rPr>
            <w:rFonts w:ascii="Cambria Math" w:hAnsi="Cambria Math"/>
          </w:rPr>
          <m:t xml:space="preserve"> (</m:t>
        </m:r>
        <m:sSub>
          <m:sSubPr>
            <m:ctrlPr>
              <w:rPr>
                <w:rFonts w:ascii="Cambria Math" w:hAnsi="Cambria Math"/>
                <w:i/>
              </w:rPr>
            </m:ctrlPr>
          </m:sSubPr>
          <m:e>
            <m:r>
              <w:rPr>
                <w:rFonts w:ascii="Cambria Math" w:hAnsi="Cambria Math"/>
              </w:rPr>
              <m:t>σ</m:t>
            </m:r>
          </m:e>
          <m:sub>
            <m:r>
              <w:rPr>
                <w:rFonts w:ascii="Cambria Math" w:hAnsi="Cambria Math"/>
              </w:rPr>
              <m:t>n</m:t>
            </m:r>
          </m:sub>
        </m:sSub>
        <m:r>
          <w:rPr>
            <w:rFonts w:ascii="Cambria Math" w:hAnsi="Cambria Math"/>
          </w:rPr>
          <m:t>)</m:t>
        </m:r>
      </m:oMath>
    </w:p>
    <w:p w14:paraId="1F89958C" w14:textId="14306584" w:rsidR="004D3F56" w:rsidRPr="00281880" w:rsidRDefault="00281880" w:rsidP="007F79EF">
      <w:pPr>
        <w:pStyle w:val="ListParagraph"/>
        <w:numPr>
          <w:ilvl w:val="0"/>
          <w:numId w:val="43"/>
        </w:numPr>
        <w:ind w:left="851" w:hanging="494"/>
        <w:contextualSpacing w:val="0"/>
        <w:rPr>
          <w:rFonts w:ascii="Cambria Math" w:hAnsi="Cambria Math"/>
          <w:szCs w:val="24"/>
          <w:oMath/>
        </w:rPr>
      </w:pPr>
      <m:oMath>
        <m:r>
          <m:rPr>
            <m:sty m:val="p"/>
          </m:rPr>
          <w:rPr>
            <w:rFonts w:ascii="Cambria Math" w:hAnsi="Cambria Math"/>
            <w:szCs w:val="24"/>
          </w:rPr>
          <m:t>Mean=</m:t>
        </m:r>
        <m:f>
          <m:fPr>
            <m:ctrlPr>
              <w:rPr>
                <w:rFonts w:ascii="Cambria Math" w:hAnsi="Cambria Math"/>
                <w:i/>
                <w:szCs w:val="24"/>
              </w:rPr>
            </m:ctrlPr>
          </m:fPr>
          <m:num>
            <m:r>
              <w:rPr>
                <w:rFonts w:ascii="Cambria Math" w:hAnsi="Cambria Math"/>
                <w:szCs w:val="24"/>
              </w:rPr>
              <m:t>Σfx</m:t>
            </m:r>
          </m:num>
          <m:den>
            <m:r>
              <w:rPr>
                <w:rFonts w:ascii="Cambria Math" w:hAnsi="Cambria Math"/>
                <w:szCs w:val="24"/>
              </w:rPr>
              <m:t>Σf</m:t>
            </m:r>
          </m:den>
        </m:f>
      </m:oMath>
    </w:p>
    <w:p w14:paraId="7C3AEB21" w14:textId="69770A84" w:rsidR="004D3F56" w:rsidRPr="00281880" w:rsidRDefault="00281880" w:rsidP="007F79EF">
      <w:pPr>
        <w:pStyle w:val="ListParagraph"/>
        <w:numPr>
          <w:ilvl w:val="0"/>
          <w:numId w:val="43"/>
        </w:numPr>
        <w:ind w:left="851" w:hanging="494"/>
        <w:contextualSpacing w:val="0"/>
        <w:rPr>
          <w:rFonts w:ascii="Cambria Math" w:hAnsi="Cambria Math"/>
          <w:szCs w:val="24"/>
          <w:oMath/>
        </w:rPr>
      </w:pPr>
      <m:oMath>
        <m:r>
          <m:rPr>
            <m:sty m:val="p"/>
          </m:rPr>
          <w:rPr>
            <w:rFonts w:ascii="Cambria Math" w:hAnsi="Cambria Math"/>
            <w:szCs w:val="24"/>
          </w:rPr>
          <m:t>surface area</m:t>
        </m:r>
        <m:r>
          <w:rPr>
            <w:rFonts w:ascii="Cambria Math" w:hAnsi="Cambria Math"/>
            <w:szCs w:val="24"/>
          </w:rPr>
          <m:t xml:space="preserve">=πrs+ </m:t>
        </m:r>
        <m:sSup>
          <m:sSupPr>
            <m:ctrlPr>
              <w:rPr>
                <w:rFonts w:ascii="Cambria Math" w:hAnsi="Cambria Math"/>
                <w:i/>
                <w:szCs w:val="24"/>
              </w:rPr>
            </m:ctrlPr>
          </m:sSupPr>
          <m:e>
            <m:r>
              <w:rPr>
                <w:rFonts w:ascii="Cambria Math" w:hAnsi="Cambria Math"/>
                <w:szCs w:val="24"/>
              </w:rPr>
              <m:t>πr</m:t>
            </m:r>
          </m:e>
          <m:sup>
            <m:r>
              <w:rPr>
                <w:rFonts w:ascii="Cambria Math" w:hAnsi="Cambria Math"/>
                <w:szCs w:val="24"/>
              </w:rPr>
              <m:t>2</m:t>
            </m:r>
          </m:sup>
        </m:sSup>
      </m:oMath>
    </w:p>
    <w:p w14:paraId="7B5B57EE" w14:textId="77777777" w:rsidR="004D3F56" w:rsidRPr="004D3F56" w:rsidRDefault="004D3F56" w:rsidP="00281880">
      <w:pPr>
        <w:pStyle w:val="Heading4"/>
        <w:spacing w:before="240"/>
      </w:pPr>
      <w:bookmarkStart w:id="84" w:name="_Toc207976295"/>
      <w:r w:rsidRPr="004D3F56">
        <w:t>Review Exercise 8</w:t>
      </w:r>
      <w:bookmarkEnd w:id="84"/>
    </w:p>
    <w:p w14:paraId="7A494AE8" w14:textId="5592FD1C" w:rsidR="004D3F56" w:rsidRPr="00281880" w:rsidRDefault="007F79EF" w:rsidP="007F79EF">
      <w:pPr>
        <w:pStyle w:val="ListParagraph"/>
        <w:numPr>
          <w:ilvl w:val="0"/>
          <w:numId w:val="44"/>
        </w:numPr>
        <w:ind w:left="851" w:hanging="494"/>
        <w:contextualSpacing w:val="0"/>
        <w:rPr>
          <w:rFonts w:ascii="Cambria Math" w:hAnsi="Cambria Math"/>
          <w:szCs w:val="24"/>
          <w:oMath/>
        </w:rPr>
      </w:pPr>
      <m:oMath>
        <m:r>
          <w:rPr>
            <w:rFonts w:ascii="Cambria Math" w:hAnsi="Cambria Math"/>
            <w:szCs w:val="24"/>
          </w:rPr>
          <m:t xml:space="preserve">0 ≤ x ≤ 2π </m:t>
        </m:r>
      </m:oMath>
    </w:p>
    <w:p w14:paraId="68CB9373" w14:textId="4DDC5E6E" w:rsidR="004D3F56" w:rsidRPr="00281880" w:rsidRDefault="00000000" w:rsidP="007F79EF">
      <w:pPr>
        <w:pStyle w:val="ListParagraph"/>
        <w:numPr>
          <w:ilvl w:val="0"/>
          <w:numId w:val="44"/>
        </w:numPr>
        <w:ind w:left="851" w:hanging="494"/>
        <w:contextualSpacing w:val="0"/>
        <w:rPr>
          <w:rFonts w:ascii="Cambria Math" w:hAnsi="Cambria Math"/>
          <w:sz w:val="28"/>
          <w:szCs w:val="28"/>
          <w:oMath/>
        </w:rPr>
      </w:pPr>
      <m:oMath>
        <m:f>
          <m:fPr>
            <m:ctrlPr>
              <w:rPr>
                <w:rFonts w:ascii="Cambria Math" w:hAnsi="Cambria Math"/>
                <w:i/>
                <w:sz w:val="28"/>
                <w:szCs w:val="28"/>
              </w:rPr>
            </m:ctrlPr>
          </m:fPr>
          <m:num>
            <m:r>
              <w:rPr>
                <w:rFonts w:ascii="Cambria Math" w:hAnsi="Cambria Math"/>
                <w:sz w:val="28"/>
                <w:szCs w:val="28"/>
              </w:rPr>
              <m:t xml:space="preserve">25π </m:t>
            </m:r>
          </m:num>
          <m:den>
            <m:r>
              <w:rPr>
                <w:rFonts w:ascii="Cambria Math" w:hAnsi="Cambria Math"/>
                <w:sz w:val="28"/>
                <w:szCs w:val="28"/>
              </w:rPr>
              <m:t>8</m:t>
            </m:r>
          </m:den>
        </m:f>
        <m:sSup>
          <m:sSupPr>
            <m:ctrlPr>
              <w:rPr>
                <w:rFonts w:ascii="Cambria Math" w:hAnsi="Cambria Math"/>
                <w:i/>
                <w:sz w:val="28"/>
                <w:szCs w:val="28"/>
              </w:rPr>
            </m:ctrlPr>
          </m:sSupPr>
          <m:e>
            <m:r>
              <w:rPr>
                <w:rFonts w:ascii="Cambria Math" w:hAnsi="Cambria Math"/>
                <w:sz w:val="28"/>
                <w:szCs w:val="28"/>
              </w:rPr>
              <m:t>m</m:t>
            </m:r>
          </m:e>
          <m:sup>
            <m:r>
              <w:rPr>
                <w:rFonts w:ascii="Cambria Math" w:hAnsi="Cambria Math"/>
                <w:sz w:val="28"/>
                <w:szCs w:val="28"/>
              </w:rPr>
              <m:t>2</m:t>
            </m:r>
          </m:sup>
        </m:sSup>
        <m:r>
          <w:rPr>
            <w:rFonts w:ascii="Cambria Math" w:hAnsi="Cambria Math"/>
            <w:sz w:val="28"/>
            <w:szCs w:val="28"/>
          </w:rPr>
          <m:t xml:space="preserve"> </m:t>
        </m:r>
      </m:oMath>
    </w:p>
    <w:p w14:paraId="64E495A4" w14:textId="3E6F183A" w:rsidR="004D3F56" w:rsidRPr="007F79EF" w:rsidRDefault="00000000" w:rsidP="007F79EF">
      <w:pPr>
        <w:pStyle w:val="ListParagraph"/>
        <w:numPr>
          <w:ilvl w:val="0"/>
          <w:numId w:val="44"/>
        </w:numPr>
        <w:ind w:left="851" w:hanging="494"/>
        <w:contextualSpacing w:val="0"/>
        <w:rPr>
          <w:rFonts w:ascii="Cambria Math" w:hAnsi="Cambria Math"/>
          <w:oMath/>
        </w:rPr>
      </w:pPr>
      <m:oMath>
        <m:sSup>
          <m:sSupPr>
            <m:ctrlPr>
              <w:rPr>
                <w:rFonts w:ascii="Cambria Math" w:hAnsi="Cambria Math"/>
                <w:i/>
              </w:rPr>
            </m:ctrlPr>
          </m:sSupPr>
          <m:e>
            <m:r>
              <w:rPr>
                <w:rFonts w:ascii="Cambria Math" w:hAnsi="Cambria Math"/>
              </w:rPr>
              <m:t>(</m:t>
            </m:r>
            <m:sSub>
              <m:sSubPr>
                <m:ctrlPr>
                  <w:rPr>
                    <w:rFonts w:ascii="Cambria Math" w:hAnsi="Cambria Math"/>
                    <w:i/>
                  </w:rPr>
                </m:ctrlPr>
              </m:sSubPr>
              <m:e>
                <m:r>
                  <m:rPr>
                    <m:sty m:val="p"/>
                  </m:rPr>
                  <w:rPr>
                    <w:rFonts w:ascii="Cambria Math" w:hAnsi="Cambria Math"/>
                  </w:rPr>
                  <m:t>log</m:t>
                </m:r>
              </m:e>
              <m:sub>
                <m:r>
                  <w:rPr>
                    <w:rFonts w:ascii="Cambria Math" w:hAnsi="Cambria Math"/>
                  </w:rPr>
                  <m:t>e</m:t>
                </m:r>
              </m:sub>
            </m:sSub>
            <m:r>
              <w:rPr>
                <w:rFonts w:ascii="Cambria Math" w:hAnsi="Cambria Math"/>
              </w:rPr>
              <m:t xml:space="preserve"> x)</m:t>
            </m:r>
          </m:e>
          <m:sup>
            <m:r>
              <w:rPr>
                <w:rFonts w:ascii="Cambria Math" w:hAnsi="Cambria Math"/>
              </w:rPr>
              <m:t>4</m:t>
            </m:r>
          </m:sup>
        </m:sSup>
        <m:r>
          <w:rPr>
            <w:rFonts w:ascii="Cambria Math" w:hAnsi="Cambria Math"/>
          </w:rPr>
          <m:t xml:space="preserve"> </m:t>
        </m:r>
      </m:oMath>
    </w:p>
    <w:p w14:paraId="304D9FE0" w14:textId="183F817F" w:rsidR="004D3F56" w:rsidRPr="00281880" w:rsidRDefault="007F79EF" w:rsidP="007F79EF">
      <w:pPr>
        <w:pStyle w:val="ListParagraph"/>
        <w:numPr>
          <w:ilvl w:val="0"/>
          <w:numId w:val="44"/>
        </w:numPr>
        <w:ind w:left="851" w:hanging="494"/>
        <w:contextualSpacing w:val="0"/>
        <w:rPr>
          <w:rFonts w:ascii="Cambria Math" w:hAnsi="Cambria Math"/>
          <w:sz w:val="28"/>
          <w:szCs w:val="28"/>
          <w:oMath/>
        </w:rPr>
      </w:pPr>
      <m:oMath>
        <m:r>
          <w:rPr>
            <w:rFonts w:ascii="Cambria Math" w:hAnsi="Cambria Math"/>
            <w:sz w:val="28"/>
            <w:szCs w:val="28"/>
          </w:rPr>
          <m:t xml:space="preserve">sinθ = </m:t>
        </m:r>
        <m:f>
          <m:fPr>
            <m:ctrlPr>
              <w:rPr>
                <w:rFonts w:ascii="Cambria Math" w:hAnsi="Cambria Math"/>
                <w:i/>
                <w:sz w:val="28"/>
                <w:szCs w:val="28"/>
              </w:rPr>
            </m:ctrlPr>
          </m:fPr>
          <m:num>
            <m:r>
              <w:rPr>
                <w:rFonts w:ascii="Cambria Math" w:hAnsi="Cambria Math"/>
                <w:sz w:val="28"/>
                <w:szCs w:val="28"/>
              </w:rPr>
              <m:t xml:space="preserve">14.6 </m:t>
            </m:r>
            <m:r>
              <m:rPr>
                <m:sty m:val="p"/>
              </m:rPr>
              <w:rPr>
                <w:rFonts w:ascii="Cambria Math" w:hAnsi="Cambria Math"/>
                <w:sz w:val="28"/>
                <w:szCs w:val="28"/>
              </w:rPr>
              <m:t>sin</m:t>
            </m:r>
            <m:r>
              <w:rPr>
                <w:rFonts w:ascii="Cambria Math" w:hAnsi="Cambria Math"/>
                <w:sz w:val="28"/>
                <w:szCs w:val="28"/>
              </w:rPr>
              <m:t>48°</m:t>
            </m:r>
          </m:num>
          <m:den>
            <m:r>
              <w:rPr>
                <w:rFonts w:ascii="Cambria Math" w:hAnsi="Cambria Math"/>
                <w:sz w:val="28"/>
                <w:szCs w:val="28"/>
              </w:rPr>
              <m:t>12.6</m:t>
            </m:r>
          </m:den>
        </m:f>
      </m:oMath>
    </w:p>
    <w:p w14:paraId="2CFB3269" w14:textId="060C3C89" w:rsidR="004D3F56" w:rsidRPr="007F79EF" w:rsidRDefault="007F79EF" w:rsidP="007F79EF">
      <w:pPr>
        <w:pStyle w:val="ListParagraph"/>
        <w:numPr>
          <w:ilvl w:val="0"/>
          <w:numId w:val="44"/>
        </w:numPr>
        <w:ind w:left="851" w:hanging="494"/>
        <w:contextualSpacing w:val="0"/>
        <w:rPr>
          <w:rFonts w:ascii="Cambria Math" w:hAnsi="Cambria Math"/>
          <w:oMath/>
        </w:rPr>
      </w:pPr>
      <m:oMath>
        <m:r>
          <w:rPr>
            <w:rFonts w:ascii="Cambria Math" w:hAnsi="Cambria Math" w:cs="Cambria Math"/>
          </w:rPr>
          <m:t>∠</m:t>
        </m:r>
        <m:r>
          <w:rPr>
            <w:rFonts w:ascii="Cambria Math" w:hAnsi="Cambria Math"/>
          </w:rPr>
          <m:t xml:space="preserve">DAC= </m:t>
        </m:r>
        <m:r>
          <w:rPr>
            <w:rFonts w:ascii="Cambria Math" w:hAnsi="Cambria Math" w:cs="Cambria Math"/>
          </w:rPr>
          <m:t>∠</m:t>
        </m:r>
        <m:r>
          <w:rPr>
            <w:rFonts w:ascii="Cambria Math" w:hAnsi="Cambria Math"/>
          </w:rPr>
          <m:t>ACB</m:t>
        </m:r>
      </m:oMath>
    </w:p>
    <w:p w14:paraId="3BC9BE69" w14:textId="3E4790F5" w:rsidR="004D3F56" w:rsidRPr="007F79EF" w:rsidRDefault="007F79EF" w:rsidP="007F79EF">
      <w:pPr>
        <w:pStyle w:val="ListParagraph"/>
        <w:numPr>
          <w:ilvl w:val="0"/>
          <w:numId w:val="44"/>
        </w:numPr>
        <w:ind w:left="851" w:hanging="494"/>
        <w:contextualSpacing w:val="0"/>
        <w:rPr>
          <w:rFonts w:ascii="Cambria Math" w:hAnsi="Cambria Math"/>
          <w:oMath/>
        </w:rPr>
      </w:pPr>
      <m:oMath>
        <m:r>
          <w:rPr>
            <w:rFonts w:ascii="Cambria Math" w:hAnsi="Cambria Math" w:cs="Cambria Math"/>
          </w:rPr>
          <m:t>∴</m:t>
        </m:r>
        <m:r>
          <w:rPr>
            <w:rFonts w:ascii="Cambria Math" w:hAnsi="Cambria Math"/>
          </w:rPr>
          <m:t xml:space="preserve"> </m:t>
        </m:r>
        <m:r>
          <w:rPr>
            <w:rFonts w:ascii="Cambria Math" w:hAnsi="Cambria Math" w:cs="Cambria Math"/>
          </w:rPr>
          <m:t>△</m:t>
        </m:r>
        <m:r>
          <w:rPr>
            <w:rFonts w:ascii="Cambria Math" w:hAnsi="Cambria Math"/>
          </w:rPr>
          <m:t xml:space="preserve">ABC≡ </m:t>
        </m:r>
        <m:r>
          <w:rPr>
            <w:rFonts w:ascii="Cambria Math" w:hAnsi="Cambria Math" w:cs="Cambria Math"/>
          </w:rPr>
          <m:t>△</m:t>
        </m:r>
        <m:r>
          <w:rPr>
            <w:rFonts w:ascii="Cambria Math" w:hAnsi="Cambria Math"/>
          </w:rPr>
          <m:t>ABD</m:t>
        </m:r>
      </m:oMath>
    </w:p>
    <w:p w14:paraId="459A9AEF" w14:textId="3306C99E" w:rsidR="004D3F56" w:rsidRPr="00281880" w:rsidRDefault="00000000" w:rsidP="007F79EF">
      <w:pPr>
        <w:pStyle w:val="ListParagraph"/>
        <w:numPr>
          <w:ilvl w:val="0"/>
          <w:numId w:val="44"/>
        </w:numPr>
        <w:ind w:left="851" w:hanging="494"/>
        <w:contextualSpacing w:val="0"/>
        <w:rPr>
          <w:rFonts w:ascii="Cambria Math" w:hAnsi="Cambria Math"/>
          <w:sz w:val="28"/>
          <w:szCs w:val="28"/>
          <w:oMath/>
        </w:rPr>
      </w:pPr>
      <m:oMath>
        <m:rad>
          <m:radPr>
            <m:ctrlPr>
              <w:rPr>
                <w:rFonts w:ascii="Cambria Math" w:hAnsi="Cambria Math"/>
                <w:i/>
                <w:sz w:val="28"/>
                <w:szCs w:val="28"/>
              </w:rPr>
            </m:ctrlPr>
          </m:radPr>
          <m:deg>
            <m:r>
              <w:rPr>
                <w:rFonts w:ascii="Cambria Math" w:hAnsi="Cambria Math"/>
                <w:sz w:val="28"/>
                <w:szCs w:val="28"/>
              </w:rPr>
              <m:t>3</m:t>
            </m:r>
          </m:deg>
          <m:e>
            <m:sSup>
              <m:sSupPr>
                <m:ctrlPr>
                  <w:rPr>
                    <w:rFonts w:ascii="Cambria Math" w:hAnsi="Cambria Math"/>
                    <w:i/>
                    <w:sz w:val="28"/>
                    <w:szCs w:val="28"/>
                  </w:rPr>
                </m:ctrlPr>
              </m:sSupPr>
              <m:e>
                <m:r>
                  <w:rPr>
                    <w:rFonts w:ascii="Cambria Math" w:hAnsi="Cambria Math"/>
                    <w:sz w:val="28"/>
                    <w:szCs w:val="28"/>
                  </w:rPr>
                  <m:t>8u</m:t>
                </m:r>
              </m:e>
              <m:sup>
                <m:r>
                  <w:rPr>
                    <w:rFonts w:ascii="Cambria Math" w:hAnsi="Cambria Math"/>
                    <w:sz w:val="28"/>
                    <w:szCs w:val="28"/>
                  </w:rPr>
                  <m:t>18</m:t>
                </m:r>
              </m:sup>
            </m:sSup>
          </m:e>
        </m:rad>
      </m:oMath>
    </w:p>
    <w:p w14:paraId="5736A607" w14:textId="361107BF" w:rsidR="004D3F56" w:rsidRPr="007F79EF" w:rsidRDefault="007F79EF" w:rsidP="007F79EF">
      <w:pPr>
        <w:pStyle w:val="ListParagraph"/>
        <w:numPr>
          <w:ilvl w:val="0"/>
          <w:numId w:val="44"/>
        </w:numPr>
        <w:ind w:left="851" w:hanging="494"/>
        <w:contextualSpacing w:val="0"/>
        <w:rPr>
          <w:rFonts w:ascii="Cambria Math" w:hAnsi="Cambria Math"/>
          <w:oMath/>
        </w:rPr>
      </w:pPr>
      <m:oMath>
        <m:r>
          <w:rPr>
            <w:rFonts w:ascii="Cambria Math" w:hAnsi="Cambria Math"/>
          </w:rPr>
          <m:t>25gh ÷ □=5g</m:t>
        </m:r>
      </m:oMath>
    </w:p>
    <w:p w14:paraId="668C4743" w14:textId="6CE99ED6" w:rsidR="004D3F56" w:rsidRPr="007F79EF" w:rsidRDefault="007F79EF" w:rsidP="007F79EF">
      <w:pPr>
        <w:pStyle w:val="ListParagraph"/>
        <w:numPr>
          <w:ilvl w:val="0"/>
          <w:numId w:val="44"/>
        </w:numPr>
        <w:ind w:left="851" w:hanging="494"/>
        <w:contextualSpacing w:val="0"/>
        <w:rPr>
          <w:rFonts w:ascii="Cambria Math" w:hAnsi="Cambria Math"/>
          <w:oMath/>
        </w:rPr>
      </w:pPr>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(x+4)(2-x)</m:t>
        </m:r>
      </m:oMath>
    </w:p>
    <w:p w14:paraId="2E96C4AF" w14:textId="0876459A" w:rsidR="004D3F56" w:rsidRPr="006336F3" w:rsidRDefault="007F79EF" w:rsidP="006336F3">
      <w:pPr>
        <w:pStyle w:val="ListParagraph"/>
        <w:numPr>
          <w:ilvl w:val="0"/>
          <w:numId w:val="44"/>
        </w:numPr>
        <w:ind w:left="851" w:hanging="494"/>
        <w:contextualSpacing w:val="0"/>
        <w:rPr>
          <w:rFonts w:ascii="Cambria Math" w:hAnsi="Cambria Math" w:cs="Arial"/>
          <w:oMath/>
        </w:rPr>
      </w:pPr>
      <m:oMath>
        <m:r>
          <w:rPr>
            <w:rFonts w:ascii="Cambria Math" w:hAnsi="Cambria Math" w:cs="Arial"/>
          </w:rPr>
          <m:t xml:space="preserve">DE∥AC </m:t>
        </m:r>
        <m:r>
          <m:rPr>
            <m:sty m:val="p"/>
          </m:rPr>
          <w:rPr>
            <w:rFonts w:ascii="Cambria Math" w:hAnsi="Cambria Math" w:cs="Arial"/>
          </w:rPr>
          <m:t>and</m:t>
        </m:r>
      </m:oMath>
      <w:r w:rsidR="006336F3">
        <w:rPr>
          <w:rFonts w:eastAsiaTheme="majorEastAsia" w:cstheme="majorBidi"/>
        </w:rPr>
        <w:t xml:space="preserve"> </w:t>
      </w:r>
      <w:r w:rsidR="006336F3" w:rsidRPr="006336F3">
        <w:rPr>
          <w:rFonts w:ascii="Cambria" w:eastAsiaTheme="majorEastAsia" w:hAnsi="Cambria" w:cstheme="majorBidi"/>
          <w:i/>
          <w:iCs/>
        </w:rPr>
        <w:t>CE</w:t>
      </w:r>
      <w:r w:rsidR="006336F3" w:rsidRPr="006336F3">
        <w:rPr>
          <w:rFonts w:ascii="Cambria" w:eastAsiaTheme="majorEastAsia" w:hAnsi="Cambria" w:cstheme="majorBidi"/>
        </w:rPr>
        <w:t>:</w:t>
      </w:r>
      <w:r w:rsidR="006336F3" w:rsidRPr="006336F3">
        <w:rPr>
          <w:rFonts w:ascii="Cambria" w:eastAsiaTheme="majorEastAsia" w:hAnsi="Cambria" w:cstheme="majorBidi"/>
          <w:i/>
          <w:iCs/>
        </w:rPr>
        <w:t>EB</w:t>
      </w:r>
      <w:r w:rsidR="006336F3">
        <w:rPr>
          <w:rFonts w:ascii="Cambria" w:eastAsiaTheme="majorEastAsia" w:hAnsi="Cambria" w:cstheme="majorBidi"/>
          <w:i/>
          <w:iCs/>
        </w:rPr>
        <w:t xml:space="preserve"> </w:t>
      </w:r>
      <w:r w:rsidR="006336F3" w:rsidRPr="006336F3">
        <w:rPr>
          <w:rFonts w:ascii="Cambria" w:eastAsiaTheme="majorEastAsia" w:hAnsi="Cambria" w:cstheme="majorBidi"/>
        </w:rPr>
        <w:t>=</w:t>
      </w:r>
      <w:r w:rsidR="006336F3">
        <w:rPr>
          <w:rFonts w:ascii="Cambria" w:eastAsiaTheme="majorEastAsia" w:hAnsi="Cambria" w:cstheme="majorBidi"/>
        </w:rPr>
        <w:t xml:space="preserve"> 2:3</w:t>
      </w:r>
    </w:p>
    <w:p w14:paraId="710998AC" w14:textId="77777777" w:rsidR="001A31F8" w:rsidRDefault="001A31F8">
      <w:pPr>
        <w:spacing w:after="160" w:line="259" w:lineRule="auto"/>
      </w:pPr>
      <w:r>
        <w:br w:type="page"/>
      </w:r>
    </w:p>
    <w:p w14:paraId="47EE9B1C" w14:textId="1B466635" w:rsidR="004D3F56" w:rsidRPr="004D3F56" w:rsidRDefault="001A31F8" w:rsidP="001A31F8">
      <w:pPr>
        <w:pStyle w:val="Heading2"/>
      </w:pPr>
      <w:bookmarkStart w:id="85" w:name="_Toc20222774"/>
      <w:bookmarkStart w:id="86" w:name="_Toc207976296"/>
      <w:r w:rsidRPr="004D3F56">
        <w:lastRenderedPageBreak/>
        <w:t>Lesson 9</w:t>
      </w:r>
      <w:r>
        <w:t xml:space="preserve">: </w:t>
      </w:r>
      <w:r w:rsidR="004D3F56" w:rsidRPr="004D3F56">
        <w:t>Review Test</w:t>
      </w:r>
      <w:bookmarkEnd w:id="85"/>
      <w:bookmarkEnd w:id="86"/>
    </w:p>
    <w:p w14:paraId="27C16055" w14:textId="77777777" w:rsidR="004D3F56" w:rsidRPr="004D3F56" w:rsidRDefault="004D3F56" w:rsidP="004D3F56">
      <w:r w:rsidRPr="004D3F56">
        <w:t xml:space="preserve">Congratulations on reaching this Review lesson. The content of each lesson has built upon preceding lessons, with the overall structure of this Training Manual designed to reinforce several foundational principles, including the following: </w:t>
      </w:r>
    </w:p>
    <w:p w14:paraId="589A9777" w14:textId="5C9E3289" w:rsidR="004D3F56" w:rsidRDefault="004D3F56" w:rsidP="002A7F95">
      <w:pPr>
        <w:pStyle w:val="ListParagraph"/>
        <w:numPr>
          <w:ilvl w:val="0"/>
          <w:numId w:val="45"/>
        </w:numPr>
        <w:ind w:left="567" w:hanging="425"/>
        <w:contextualSpacing w:val="0"/>
      </w:pPr>
      <w:r w:rsidRPr="004D3F56">
        <w:t xml:space="preserve">The numeric indicator </w:t>
      </w:r>
      <w:r w:rsidR="00001810" w:rsidRPr="0059541E">
        <w:t>(</w:t>
      </w:r>
      <w:r w:rsidR="00001810" w:rsidRPr="0059541E">
        <w:rPr>
          <w:rFonts w:ascii="SimBraille" w:hAnsi="SimBraille"/>
          <w:sz w:val="32"/>
          <w:szCs w:val="24"/>
        </w:rPr>
        <w:t>#</w:t>
      </w:r>
      <w:r w:rsidR="00001810" w:rsidRPr="0059541E">
        <w:t>)</w:t>
      </w:r>
      <w:r w:rsidR="00001810">
        <w:t xml:space="preserve"> </w:t>
      </w:r>
      <w:r w:rsidRPr="004D3F56">
        <w:t xml:space="preserve">sets numeric mode </w:t>
      </w:r>
      <w:r w:rsidRPr="00F5623B">
        <w:rPr>
          <w:b/>
          <w:bCs/>
        </w:rPr>
        <w:t>and</w:t>
      </w:r>
      <w:r w:rsidRPr="004D3F56">
        <w:t xml:space="preserve"> Grade 1 mode for the remainder of the symbols-sequence.</w:t>
      </w:r>
    </w:p>
    <w:p w14:paraId="3AE2ABDD" w14:textId="0C401629" w:rsidR="00230478" w:rsidRPr="00230478" w:rsidRDefault="005A597F" w:rsidP="00230478">
      <w:pPr>
        <w:pStyle w:val="ListParagraph"/>
        <w:numPr>
          <w:ilvl w:val="0"/>
          <w:numId w:val="45"/>
        </w:numPr>
        <w:ind w:left="567" w:hanging="425"/>
        <w:contextualSpacing w:val="0"/>
      </w:pPr>
      <w:r w:rsidRPr="005A597F">
        <w:t>Numeric mode is transitive over the 10 digits, the full stop, the comma, the numeric space, the simple fraction line and the continuation indicator and is terminated by symbols such as the hyphen, dash, slash/oblique stroke and colon whereby the numeric indicator will need to be repeated.</w:t>
      </w:r>
    </w:p>
    <w:p w14:paraId="3C058F48" w14:textId="6E6A5C65" w:rsidR="00230478" w:rsidRPr="00230478" w:rsidRDefault="00230478" w:rsidP="002A7F95">
      <w:pPr>
        <w:pStyle w:val="ListParagraph"/>
        <w:numPr>
          <w:ilvl w:val="0"/>
          <w:numId w:val="45"/>
        </w:numPr>
        <w:ind w:left="567" w:hanging="425"/>
        <w:contextualSpacing w:val="0"/>
      </w:pPr>
      <w:r w:rsidRPr="00230478">
        <w:t>When Grade 1 mode is established by the numeric indicator</w:t>
      </w:r>
      <w:r w:rsidR="00495682">
        <w:t>,</w:t>
      </w:r>
      <w:r w:rsidRPr="00230478">
        <w:t xml:space="preserve"> it is terminated by a space, hyphen, dash and Grade 1 terminator.</w:t>
      </w:r>
    </w:p>
    <w:p w14:paraId="61498C58" w14:textId="77777777" w:rsidR="004D3F56" w:rsidRPr="004D3F56" w:rsidRDefault="004D3F56" w:rsidP="002A7F95">
      <w:pPr>
        <w:pStyle w:val="ListParagraph"/>
        <w:numPr>
          <w:ilvl w:val="0"/>
          <w:numId w:val="45"/>
        </w:numPr>
        <w:ind w:left="567" w:hanging="425"/>
        <w:contextualSpacing w:val="0"/>
      </w:pPr>
      <w:r w:rsidRPr="004D3F56">
        <w:t>A braille symbol may have both an uncontracted (Grade 1) meaning and a contracted (Grade 2) meaning. A Grade 1 indicator is used to set Grade 1 mode when the Grade 1 meaning of a symbol could be misread as a contraction meaning or a numeric meaning.</w:t>
      </w:r>
    </w:p>
    <w:p w14:paraId="76F7A681" w14:textId="119ED939" w:rsidR="004D3F56" w:rsidRPr="004D3F56" w:rsidRDefault="004D3F56" w:rsidP="002A7F95">
      <w:pPr>
        <w:pStyle w:val="ListParagraph"/>
        <w:numPr>
          <w:ilvl w:val="0"/>
          <w:numId w:val="45"/>
        </w:numPr>
        <w:ind w:left="567" w:hanging="425"/>
        <w:contextualSpacing w:val="0"/>
      </w:pPr>
      <w:r w:rsidRPr="004D3F56">
        <w:t xml:space="preserve">Understanding </w:t>
      </w:r>
      <w:r w:rsidR="00495682">
        <w:t xml:space="preserve">of </w:t>
      </w:r>
      <w:r w:rsidRPr="004D3F56">
        <w:t>when a fraction is considered a “simple fraction”</w:t>
      </w:r>
      <w:r w:rsidR="00495682">
        <w:t>.</w:t>
      </w:r>
      <w:r w:rsidRPr="004D3F56">
        <w:t xml:space="preserve"> If the sequence does not satisfy the definition of a simple fraction, then it must be treated as a general fraction.</w:t>
      </w:r>
    </w:p>
    <w:p w14:paraId="563E4508" w14:textId="3FC8C91F" w:rsidR="004D3F56" w:rsidRPr="004D3F56" w:rsidRDefault="004D3F56" w:rsidP="002A7F95">
      <w:pPr>
        <w:pStyle w:val="ListParagraph"/>
        <w:numPr>
          <w:ilvl w:val="0"/>
          <w:numId w:val="45"/>
        </w:numPr>
        <w:ind w:left="567" w:hanging="425"/>
        <w:contextualSpacing w:val="0"/>
      </w:pPr>
      <w:r w:rsidRPr="004D3F56">
        <w:t xml:space="preserve">The rules associated with “the next item” should be </w:t>
      </w:r>
      <w:r w:rsidR="001A31F8" w:rsidRPr="004D3F56">
        <w:t>considered and</w:t>
      </w:r>
      <w:r w:rsidRPr="004D3F56">
        <w:t xml:space="preserve"> are particularly relevant in the use of subscripts and superscripts.</w:t>
      </w:r>
    </w:p>
    <w:p w14:paraId="30A19165" w14:textId="57015E6E" w:rsidR="004D3F56" w:rsidRPr="001A31F8" w:rsidRDefault="001A31F8" w:rsidP="004D3F56">
      <w:pPr>
        <w:rPr>
          <w:b/>
          <w:bCs/>
        </w:rPr>
      </w:pPr>
      <w:r w:rsidRPr="001A31F8">
        <w:rPr>
          <w:b/>
          <w:bCs/>
        </w:rPr>
        <w:t xml:space="preserve">Remember: </w:t>
      </w:r>
    </w:p>
    <w:p w14:paraId="406805EB" w14:textId="77777777" w:rsidR="004D3F56" w:rsidRPr="004D3F56" w:rsidRDefault="004D3F56" w:rsidP="004D3F56">
      <w:r w:rsidRPr="004D3F56">
        <w:t>As referred to in the General Note in Lesson 1 of the UEB Training Manual: Advanced Mathematics and throughout the preceding lessons, the choice of options for Grade 1 mode (symbol, word or passage) are equally correct in mathematical contexts. However, for the purpose of completing the following Review Test in the UEB Online course, use the following criteria for implementing Grade 1 mode:</w:t>
      </w:r>
    </w:p>
    <w:p w14:paraId="33744590" w14:textId="77777777" w:rsidR="004D3F56" w:rsidRPr="004D3F56" w:rsidRDefault="004D3F56" w:rsidP="00543686">
      <w:pPr>
        <w:pStyle w:val="ListParagraph"/>
        <w:numPr>
          <w:ilvl w:val="0"/>
          <w:numId w:val="46"/>
        </w:numPr>
        <w:ind w:left="714" w:hanging="357"/>
        <w:contextualSpacing w:val="0"/>
      </w:pPr>
      <w:r w:rsidRPr="004D3F56">
        <w:t xml:space="preserve">Use the Grade 1 </w:t>
      </w:r>
      <w:r w:rsidRPr="00462D5E">
        <w:rPr>
          <w:b/>
          <w:bCs/>
        </w:rPr>
        <w:t>symbol</w:t>
      </w:r>
      <w:r w:rsidRPr="004D3F56">
        <w:t xml:space="preserve"> indicator when there is only one symbol in the sequence requiring a Grade 1 indicator.</w:t>
      </w:r>
    </w:p>
    <w:p w14:paraId="0E9D6A53" w14:textId="77777777" w:rsidR="004D3F56" w:rsidRPr="004D3F56" w:rsidRDefault="004D3F56" w:rsidP="00543686">
      <w:pPr>
        <w:pStyle w:val="ListParagraph"/>
        <w:numPr>
          <w:ilvl w:val="0"/>
          <w:numId w:val="46"/>
        </w:numPr>
        <w:ind w:left="714" w:hanging="357"/>
        <w:contextualSpacing w:val="0"/>
      </w:pPr>
      <w:r w:rsidRPr="004D3F56">
        <w:t xml:space="preserve">Use the Grade 1 </w:t>
      </w:r>
      <w:r w:rsidRPr="00462D5E">
        <w:rPr>
          <w:b/>
          <w:bCs/>
        </w:rPr>
        <w:t>word</w:t>
      </w:r>
      <w:r w:rsidRPr="004D3F56">
        <w:t xml:space="preserve"> indicator when there are two or more symbols in the sequence requiring Grade 1 mode except in a context whereby any literary elements will be affected and as a consequence will also be uncontracted.</w:t>
      </w:r>
    </w:p>
    <w:p w14:paraId="4804B0CB" w14:textId="77777777" w:rsidR="004D3F56" w:rsidRPr="004D3F56" w:rsidRDefault="004D3F56" w:rsidP="00543686">
      <w:pPr>
        <w:pStyle w:val="ListParagraph"/>
        <w:numPr>
          <w:ilvl w:val="0"/>
          <w:numId w:val="46"/>
        </w:numPr>
        <w:ind w:left="714" w:hanging="357"/>
        <w:contextualSpacing w:val="0"/>
      </w:pPr>
      <w:r w:rsidRPr="004D3F56">
        <w:t xml:space="preserve">Use Grade 1 </w:t>
      </w:r>
      <w:r w:rsidRPr="00462D5E">
        <w:rPr>
          <w:b/>
          <w:bCs/>
        </w:rPr>
        <w:t>passage</w:t>
      </w:r>
      <w:r w:rsidRPr="004D3F56">
        <w:t xml:space="preserve"> indicator (with Grade 1 terminator) when a comparison indicator or a space is used in the sequence and Grade 1 indicators are required on both sides of the equation. Remember however, the impact of Grade 1 mode on any literary elements.</w:t>
      </w:r>
    </w:p>
    <w:p w14:paraId="4AF8B927" w14:textId="77777777" w:rsidR="00F5623B" w:rsidRDefault="00F5623B">
      <w:pPr>
        <w:spacing w:after="160" w:line="259" w:lineRule="auto"/>
        <w:rPr>
          <w:rFonts w:eastAsiaTheme="majorEastAsia" w:cstheme="majorBidi"/>
          <w:b/>
          <w:iCs/>
        </w:rPr>
      </w:pPr>
      <w:r>
        <w:br w:type="page"/>
      </w:r>
    </w:p>
    <w:p w14:paraId="5AC7EE1B" w14:textId="41328A84" w:rsidR="004D3F56" w:rsidRPr="004D3F56" w:rsidRDefault="004D3F56" w:rsidP="00462D5E">
      <w:pPr>
        <w:pStyle w:val="Heading4"/>
      </w:pPr>
      <w:bookmarkStart w:id="87" w:name="_Toc207976297"/>
      <w:r w:rsidRPr="004D3F56">
        <w:lastRenderedPageBreak/>
        <w:t>Review Test</w:t>
      </w:r>
      <w:bookmarkEnd w:id="87"/>
    </w:p>
    <w:p w14:paraId="430667DC" w14:textId="165D30E2" w:rsidR="004D3F56" w:rsidRPr="0093146C" w:rsidRDefault="00F5623B" w:rsidP="00F5623B">
      <w:pPr>
        <w:pStyle w:val="ListParagraph"/>
        <w:numPr>
          <w:ilvl w:val="0"/>
          <w:numId w:val="47"/>
        </w:numPr>
        <w:ind w:left="851" w:hanging="494"/>
        <w:contextualSpacing w:val="0"/>
        <w:rPr>
          <w:rFonts w:ascii="Cambria Math" w:hAnsi="Cambria Math"/>
          <w:szCs w:val="24"/>
          <w:oMath/>
        </w:rPr>
      </w:pPr>
      <m:oMath>
        <m:r>
          <w:rPr>
            <w:rFonts w:ascii="Cambria Math" w:hAnsi="Cambria Math"/>
            <w:szCs w:val="24"/>
          </w:rPr>
          <m:t>A=π</m:t>
        </m:r>
        <m:sSup>
          <m:sSupPr>
            <m:ctrlPr>
              <w:rPr>
                <w:rFonts w:ascii="Cambria Math" w:hAnsi="Cambria Math"/>
                <w:i/>
                <w:szCs w:val="24"/>
              </w:rPr>
            </m:ctrlPr>
          </m:sSupPr>
          <m:e>
            <m:r>
              <w:rPr>
                <w:rFonts w:ascii="Cambria Math" w:hAnsi="Cambria Math"/>
                <w:szCs w:val="24"/>
              </w:rPr>
              <m:t>r</m:t>
            </m:r>
          </m:e>
          <m:sup>
            <m:r>
              <w:rPr>
                <w:rFonts w:ascii="Cambria Math" w:hAnsi="Cambria Math"/>
                <w:szCs w:val="24"/>
              </w:rPr>
              <m:t>2</m:t>
            </m:r>
          </m:sup>
        </m:sSup>
      </m:oMath>
    </w:p>
    <w:p w14:paraId="67CB4BE5" w14:textId="463E4E39" w:rsidR="004D3F56" w:rsidRPr="00884363" w:rsidRDefault="00000000" w:rsidP="00F5623B">
      <w:pPr>
        <w:pStyle w:val="ListParagraph"/>
        <w:numPr>
          <w:ilvl w:val="0"/>
          <w:numId w:val="47"/>
        </w:numPr>
        <w:ind w:left="851" w:hanging="494"/>
        <w:contextualSpacing w:val="0"/>
        <w:rPr>
          <w:rFonts w:ascii="Cambria Math" w:hAnsi="Cambria Math"/>
          <w:sz w:val="28"/>
          <w:szCs w:val="28"/>
          <w:oMath/>
        </w:rPr>
      </w:pPr>
      <m:oMath>
        <m:f>
          <m:fPr>
            <m:ctrlPr>
              <w:rPr>
                <w:rFonts w:ascii="Cambria Math" w:hAnsi="Cambria Math"/>
                <w:i/>
                <w:sz w:val="28"/>
                <w:szCs w:val="28"/>
              </w:rPr>
            </m:ctrlPr>
          </m:fPr>
          <m:num>
            <m:r>
              <w:rPr>
                <w:rFonts w:ascii="Cambria Math" w:hAnsi="Cambria Math"/>
                <w:sz w:val="28"/>
                <w:szCs w:val="28"/>
              </w:rPr>
              <m:t>4</m:t>
            </m:r>
            <m:rad>
              <m:radPr>
                <m:degHide m:val="1"/>
                <m:ctrlPr>
                  <w:rPr>
                    <w:rFonts w:ascii="Cambria Math" w:hAnsi="Cambria Math"/>
                    <w:i/>
                    <w:sz w:val="28"/>
                    <w:szCs w:val="28"/>
                  </w:rPr>
                </m:ctrlPr>
              </m:radPr>
              <m:deg/>
              <m:e>
                <m:r>
                  <w:rPr>
                    <w:rFonts w:ascii="Cambria Math" w:hAnsi="Cambria Math"/>
                    <w:sz w:val="28"/>
                    <w:szCs w:val="28"/>
                  </w:rPr>
                  <m:t>3</m:t>
                </m:r>
              </m:e>
            </m:rad>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18</m:t>
                </m:r>
              </m:e>
            </m:rad>
          </m:num>
          <m:den>
            <m:rad>
              <m:radPr>
                <m:degHide m:val="1"/>
                <m:ctrlPr>
                  <w:rPr>
                    <w:rFonts w:ascii="Cambria Math" w:hAnsi="Cambria Math"/>
                    <w:i/>
                    <w:sz w:val="28"/>
                    <w:szCs w:val="28"/>
                  </w:rPr>
                </m:ctrlPr>
              </m:radPr>
              <m:deg/>
              <m:e>
                <m:r>
                  <w:rPr>
                    <w:rFonts w:ascii="Cambria Math" w:hAnsi="Cambria Math"/>
                    <w:sz w:val="28"/>
                    <w:szCs w:val="28"/>
                  </w:rPr>
                  <m:t>12</m:t>
                </m:r>
              </m:e>
            </m:rad>
          </m:den>
        </m:f>
      </m:oMath>
    </w:p>
    <w:p w14:paraId="7D2B7C62" w14:textId="1E9C1BDD" w:rsidR="004D3F56" w:rsidRPr="00F5623B" w:rsidRDefault="00F5623B" w:rsidP="00F5623B">
      <w:pPr>
        <w:pStyle w:val="ListParagraph"/>
        <w:numPr>
          <w:ilvl w:val="0"/>
          <w:numId w:val="47"/>
        </w:numPr>
        <w:ind w:left="851" w:hanging="494"/>
        <w:contextualSpacing w:val="0"/>
        <w:rPr>
          <w:rFonts w:ascii="Cambria Math" w:hAnsi="Cambria Math"/>
          <w:oMath/>
        </w:rPr>
      </w:pPr>
      <m:oMath>
        <m:r>
          <w:rPr>
            <w:rFonts w:ascii="Cambria Math" w:hAnsi="Cambria Math"/>
          </w:rPr>
          <m:t>time=</m:t>
        </m:r>
        <m:f>
          <m:fPr>
            <m:ctrlPr>
              <w:rPr>
                <w:rFonts w:ascii="Cambria Math" w:hAnsi="Cambria Math"/>
                <w:i/>
              </w:rPr>
            </m:ctrlPr>
          </m:fPr>
          <m:num>
            <m:r>
              <w:rPr>
                <w:rFonts w:ascii="Cambria Math" w:hAnsi="Cambria Math"/>
              </w:rPr>
              <m:t>distance</m:t>
            </m:r>
          </m:num>
          <m:den>
            <m:r>
              <w:rPr>
                <w:rFonts w:ascii="Cambria Math" w:hAnsi="Cambria Math"/>
              </w:rPr>
              <m:t>speed</m:t>
            </m:r>
          </m:den>
        </m:f>
      </m:oMath>
    </w:p>
    <w:p w14:paraId="084FC6E6" w14:textId="3E988BC5" w:rsidR="004D3F56" w:rsidRPr="002A7F95" w:rsidRDefault="00F5623B" w:rsidP="00F5623B">
      <w:pPr>
        <w:pStyle w:val="ListParagraph"/>
        <w:numPr>
          <w:ilvl w:val="0"/>
          <w:numId w:val="47"/>
        </w:numPr>
        <w:ind w:left="851" w:hanging="494"/>
        <w:contextualSpacing w:val="0"/>
        <w:rPr>
          <w:rFonts w:ascii="Cambria Math" w:hAnsi="Cambria Math"/>
          <w:szCs w:val="24"/>
          <w:oMath/>
        </w:rPr>
      </w:pPr>
      <m:oMath>
        <m:r>
          <w:rPr>
            <w:rFonts w:ascii="Cambria Math" w:hAnsi="Cambria Math"/>
            <w:szCs w:val="24"/>
          </w:rPr>
          <m:t>4</m:t>
        </m:r>
        <m:sSup>
          <m:sSupPr>
            <m:ctrlPr>
              <w:rPr>
                <w:rFonts w:ascii="Cambria Math" w:hAnsi="Cambria Math"/>
                <w:i/>
                <w:szCs w:val="24"/>
              </w:rPr>
            </m:ctrlPr>
          </m:sSupPr>
          <m:e>
            <m:r>
              <w:rPr>
                <w:rFonts w:ascii="Cambria Math" w:hAnsi="Cambria Math"/>
                <w:szCs w:val="24"/>
              </w:rPr>
              <m:t>r</m:t>
            </m:r>
          </m:e>
          <m:sup>
            <m:r>
              <w:rPr>
                <w:rFonts w:ascii="Cambria Math" w:hAnsi="Cambria Math"/>
                <w:szCs w:val="24"/>
              </w:rPr>
              <m:t>4</m:t>
            </m:r>
          </m:sup>
        </m:sSup>
        <m:r>
          <w:rPr>
            <w:rFonts w:ascii="Cambria Math" w:hAnsi="Cambria Math"/>
            <w:szCs w:val="24"/>
          </w:rPr>
          <m:t>÷2r</m:t>
        </m:r>
      </m:oMath>
    </w:p>
    <w:p w14:paraId="778E0C70" w14:textId="7B64D8A5" w:rsidR="004D3F56" w:rsidRPr="00884363" w:rsidRDefault="00000000" w:rsidP="00F5623B">
      <w:pPr>
        <w:pStyle w:val="ListParagraph"/>
        <w:numPr>
          <w:ilvl w:val="0"/>
          <w:numId w:val="47"/>
        </w:numPr>
        <w:ind w:left="851" w:hanging="494"/>
        <w:contextualSpacing w:val="0"/>
        <w:rPr>
          <w:rFonts w:ascii="Cambria Math" w:hAnsi="Cambria Math"/>
          <w:sz w:val="28"/>
          <w:szCs w:val="28"/>
          <w:oMath/>
        </w:rPr>
      </w:pP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7.9</m:t>
            </m:r>
          </m:sup>
        </m:sSup>
      </m:oMath>
    </w:p>
    <w:p w14:paraId="1F802F4F" w14:textId="1E9911A7" w:rsidR="004D3F56" w:rsidRPr="00F5623B" w:rsidRDefault="00F5623B" w:rsidP="00F5623B">
      <w:pPr>
        <w:pStyle w:val="ListParagraph"/>
        <w:numPr>
          <w:ilvl w:val="0"/>
          <w:numId w:val="47"/>
        </w:numPr>
        <w:ind w:left="851" w:hanging="494"/>
        <w:contextualSpacing w:val="0"/>
        <w:rPr>
          <w:rFonts w:ascii="Cambria Math" w:hAnsi="Cambria Math"/>
          <w:oMath/>
        </w:rPr>
      </w:pPr>
      <m:oMath>
        <m:r>
          <w:rPr>
            <w:rFonts w:ascii="Cambria Math" w:hAnsi="Cambria Math"/>
          </w:rPr>
          <m:t>A=P</m:t>
        </m:r>
        <m:sSup>
          <m:sSupPr>
            <m:ctrlPr>
              <w:rPr>
                <w:rFonts w:ascii="Cambria Math" w:hAnsi="Cambria Math"/>
                <w:i/>
              </w:rPr>
            </m:ctrlPr>
          </m:sSupPr>
          <m:e>
            <m:r>
              <w:rPr>
                <w:rFonts w:ascii="Cambria Math" w:hAnsi="Cambria Math"/>
              </w:rPr>
              <m:t>(1+r)</m:t>
            </m:r>
          </m:e>
          <m:sup>
            <m:r>
              <w:rPr>
                <w:rFonts w:ascii="Cambria Math" w:hAnsi="Cambria Math"/>
              </w:rPr>
              <m:t>n</m:t>
            </m:r>
          </m:sup>
        </m:sSup>
      </m:oMath>
    </w:p>
    <w:p w14:paraId="13A39EAD" w14:textId="69A00365" w:rsidR="004D3F56" w:rsidRPr="00F5623B" w:rsidRDefault="00544894" w:rsidP="00F5623B">
      <w:pPr>
        <w:pStyle w:val="ListParagraph"/>
        <w:numPr>
          <w:ilvl w:val="0"/>
          <w:numId w:val="47"/>
        </w:numPr>
        <w:ind w:left="851" w:hanging="494"/>
        <w:contextualSpacing w:val="0"/>
        <w:rPr>
          <w:rFonts w:ascii="Cambria Math" w:hAnsi="Cambria Math"/>
          <w:oMath/>
        </w:rPr>
      </w:pPr>
      <m:oMath>
        <m:r>
          <w:rPr>
            <w:rFonts w:ascii="Cambria Math" w:hAnsi="Cambria Math"/>
          </w:rPr>
          <m:t>3</m:t>
        </m:r>
        <m:rad>
          <m:radPr>
            <m:degHide m:val="1"/>
            <m:ctrlPr>
              <w:rPr>
                <w:rFonts w:ascii="Cambria Math" w:hAnsi="Cambria Math"/>
                <w:i/>
              </w:rPr>
            </m:ctrlPr>
          </m:radPr>
          <m:deg/>
          <m:e>
            <m:r>
              <w:rPr>
                <w:rFonts w:ascii="Cambria Math" w:hAnsi="Cambria Math"/>
              </w:rPr>
              <m:t>8</m:t>
            </m:r>
          </m:e>
        </m:rad>
      </m:oMath>
    </w:p>
    <w:p w14:paraId="070B1670" w14:textId="63A3578B" w:rsidR="004D3F56" w:rsidRPr="00884363" w:rsidRDefault="00000000" w:rsidP="00F5623B">
      <w:pPr>
        <w:pStyle w:val="ListParagraph"/>
        <w:numPr>
          <w:ilvl w:val="0"/>
          <w:numId w:val="47"/>
        </w:numPr>
        <w:ind w:left="851" w:hanging="494"/>
        <w:contextualSpacing w:val="0"/>
        <w:rPr>
          <w:rFonts w:ascii="Cambria Math" w:hAnsi="Cambria Math"/>
          <w:sz w:val="28"/>
          <w:szCs w:val="28"/>
          <w:oMath/>
        </w:rPr>
      </w:pP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p>
    <w:p w14:paraId="4F687405" w14:textId="351A16A7" w:rsidR="004D3F56" w:rsidRPr="00884363" w:rsidRDefault="00000000" w:rsidP="00F5623B">
      <w:pPr>
        <w:pStyle w:val="ListParagraph"/>
        <w:numPr>
          <w:ilvl w:val="0"/>
          <w:numId w:val="47"/>
        </w:numPr>
        <w:ind w:left="851" w:hanging="494"/>
        <w:contextualSpacing w:val="0"/>
        <w:rPr>
          <w:rFonts w:ascii="Cambria Math" w:hAnsi="Cambria Math"/>
          <w:sz w:val="28"/>
          <w:szCs w:val="28"/>
          <w:oMath/>
        </w:rPr>
      </w:pP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y</m:t>
        </m:r>
      </m:oMath>
    </w:p>
    <w:p w14:paraId="7537B988" w14:textId="26C63778" w:rsidR="004D3F56" w:rsidRPr="00F5623B" w:rsidRDefault="00000000" w:rsidP="00F5623B">
      <w:pPr>
        <w:pStyle w:val="ListParagraph"/>
        <w:numPr>
          <w:ilvl w:val="0"/>
          <w:numId w:val="47"/>
        </w:numPr>
        <w:ind w:left="851" w:hanging="494"/>
        <w:contextualSpacing w:val="0"/>
        <w:rPr>
          <w:rFonts w:ascii="Cambria Math" w:hAnsi="Cambria Math"/>
          <w:oMath/>
        </w:rPr>
      </w:pPr>
      <m:oMath>
        <m:sSup>
          <m:sSupPr>
            <m:ctrlPr>
              <w:rPr>
                <w:rFonts w:ascii="Cambria Math" w:hAnsi="Cambria Math"/>
                <w:i/>
              </w:rPr>
            </m:ctrlPr>
          </m:sSupPr>
          <m:e>
            <m:r>
              <w:rPr>
                <w:rFonts w:ascii="Cambria Math" w:hAnsi="Cambria Math"/>
              </w:rPr>
              <m:t>(2x+9)</m:t>
            </m:r>
          </m:e>
          <m:sup>
            <m:r>
              <w:rPr>
                <w:rFonts w:ascii="Cambria Math" w:hAnsi="Cambria Math"/>
              </w:rPr>
              <m:t>2</m:t>
            </m:r>
          </m:sup>
        </m:sSup>
      </m:oMath>
    </w:p>
    <w:p w14:paraId="75D58ED0" w14:textId="38BD449E" w:rsidR="004D3F56" w:rsidRPr="002A7F95" w:rsidRDefault="00000000" w:rsidP="00F5623B">
      <w:pPr>
        <w:pStyle w:val="ListParagraph"/>
        <w:numPr>
          <w:ilvl w:val="0"/>
          <w:numId w:val="47"/>
        </w:numPr>
        <w:ind w:left="851" w:hanging="494"/>
        <w:contextualSpacing w:val="0"/>
        <w:rPr>
          <w:rFonts w:ascii="Cambria Math" w:hAnsi="Cambria Math"/>
          <w:sz w:val="28"/>
          <w:szCs w:val="28"/>
          <w:oMath/>
        </w:rPr>
      </w:pP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m:t>
                </m:r>
              </m:e>
              <m:sup>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sup>
            </m:sSup>
          </m:num>
          <m:den>
            <m:r>
              <w:rPr>
                <w:rFonts w:ascii="Cambria Math" w:hAnsi="Cambria Math"/>
                <w:sz w:val="28"/>
                <w:szCs w:val="28"/>
              </w:rPr>
              <m:t>4</m:t>
            </m:r>
          </m:den>
        </m:f>
      </m:oMath>
    </w:p>
    <w:p w14:paraId="1CD4BDDF" w14:textId="68B73372" w:rsidR="004D3F56" w:rsidRPr="002A7F95" w:rsidRDefault="00000000" w:rsidP="00F5623B">
      <w:pPr>
        <w:pStyle w:val="ListParagraph"/>
        <w:numPr>
          <w:ilvl w:val="0"/>
          <w:numId w:val="47"/>
        </w:numPr>
        <w:ind w:left="851" w:hanging="494"/>
        <w:contextualSpacing w:val="0"/>
        <w:rPr>
          <w:rFonts w:ascii="Cambria Math" w:hAnsi="Cambria Math"/>
          <w:szCs w:val="24"/>
          <w:oMath/>
        </w:rPr>
      </w:pPr>
      <m:oMath>
        <m:rad>
          <m:radPr>
            <m:ctrlPr>
              <w:rPr>
                <w:rFonts w:ascii="Cambria Math" w:hAnsi="Cambria Math" w:cs="Cambria Math"/>
                <w:i/>
                <w:szCs w:val="24"/>
              </w:rPr>
            </m:ctrlPr>
          </m:radPr>
          <m:deg>
            <m:r>
              <w:rPr>
                <w:rFonts w:ascii="Cambria Math" w:hAnsi="Cambria Math" w:cs="Cambria Math"/>
                <w:szCs w:val="24"/>
              </w:rPr>
              <m:t>3</m:t>
            </m:r>
          </m:deg>
          <m:e>
            <m:r>
              <w:rPr>
                <w:rFonts w:ascii="Cambria Math" w:hAnsi="Cambria Math" w:cs="Cambria Math"/>
                <w:szCs w:val="24"/>
              </w:rPr>
              <m:t>2x</m:t>
            </m:r>
          </m:e>
        </m:rad>
      </m:oMath>
    </w:p>
    <w:p w14:paraId="2884D4AD" w14:textId="21A8901B" w:rsidR="004D3F56" w:rsidRPr="00F5623B" w:rsidRDefault="00F5623B" w:rsidP="00F5623B">
      <w:pPr>
        <w:pStyle w:val="ListParagraph"/>
        <w:numPr>
          <w:ilvl w:val="0"/>
          <w:numId w:val="47"/>
        </w:numPr>
        <w:ind w:left="851" w:hanging="494"/>
        <w:contextualSpacing w:val="0"/>
        <w:rPr>
          <w:rFonts w:ascii="Cambria Math" w:hAnsi="Cambria Math"/>
          <w:oMath/>
        </w:rPr>
      </w:pPr>
      <m:oMath>
        <m:r>
          <w:rPr>
            <w:rFonts w:ascii="Cambria Math" w:hAnsi="Cambria Math"/>
          </w:rPr>
          <m:t>{2 ,4,  -6}</m:t>
        </m:r>
      </m:oMath>
    </w:p>
    <w:p w14:paraId="0ADFC153" w14:textId="6A74499B" w:rsidR="004D3F56" w:rsidRPr="0093146C" w:rsidRDefault="00F5623B" w:rsidP="00F5623B">
      <w:pPr>
        <w:pStyle w:val="ListParagraph"/>
        <w:numPr>
          <w:ilvl w:val="0"/>
          <w:numId w:val="47"/>
        </w:numPr>
        <w:ind w:left="851" w:hanging="494"/>
        <w:contextualSpacing w:val="0"/>
        <w:rPr>
          <w:rFonts w:ascii="Cambria Math" w:hAnsi="Cambria Math"/>
          <w:sz w:val="28"/>
          <w:szCs w:val="28"/>
          <w:oMath/>
        </w:rPr>
      </w:pPr>
      <m:oMath>
        <m:r>
          <w:rPr>
            <w:rFonts w:ascii="Cambria Math" w:hAnsi="Cambria Math"/>
            <w:sz w:val="28"/>
            <w:szCs w:val="28"/>
          </w:rPr>
          <m:t>P(E)=</m:t>
        </m:r>
        <m:f>
          <m:fPr>
            <m:ctrlPr>
              <w:rPr>
                <w:rFonts w:ascii="Cambria Math" w:hAnsi="Cambria Math"/>
                <w:i/>
                <w:sz w:val="28"/>
                <w:szCs w:val="28"/>
              </w:rPr>
            </m:ctrlPr>
          </m:fPr>
          <m:num>
            <m:r>
              <w:rPr>
                <w:rFonts w:ascii="Cambria Math" w:hAnsi="Cambria Math"/>
                <w:sz w:val="28"/>
                <w:szCs w:val="28"/>
              </w:rPr>
              <m:t>n(E)</m:t>
            </m:r>
          </m:num>
          <m:den>
            <m:r>
              <w:rPr>
                <w:rFonts w:ascii="Cambria Math" w:hAnsi="Cambria Math"/>
                <w:sz w:val="28"/>
                <w:szCs w:val="28"/>
              </w:rPr>
              <m:t>n(S)</m:t>
            </m:r>
          </m:den>
        </m:f>
      </m:oMath>
    </w:p>
    <w:p w14:paraId="450843C6" w14:textId="7F7981FD" w:rsidR="004D3F56" w:rsidRPr="00F5623B" w:rsidRDefault="00000000" w:rsidP="00F5623B">
      <w:pPr>
        <w:pStyle w:val="ListParagraph"/>
        <w:numPr>
          <w:ilvl w:val="0"/>
          <w:numId w:val="47"/>
        </w:numPr>
        <w:ind w:left="851" w:hanging="494"/>
        <w:contextualSpacing w:val="0"/>
        <w:rPr>
          <w:rFonts w:ascii="Cambria Math" w:hAnsi="Cambria Math"/>
          <w:oMath/>
        </w:rPr>
      </w:pPr>
      <m:oMath>
        <m:rad>
          <m:radPr>
            <m:degHide m:val="1"/>
            <m:ctrlPr>
              <w:rPr>
                <w:rFonts w:ascii="Cambria Math" w:hAnsi="Cambria Math"/>
                <w:i/>
              </w:rPr>
            </m:ctrlPr>
          </m:radPr>
          <m:deg/>
          <m:e>
            <m:r>
              <w:rPr>
                <w:rFonts w:ascii="Cambria Math" w:hAnsi="Cambria Math"/>
              </w:rPr>
              <m:t>96</m:t>
            </m:r>
          </m:e>
        </m:rad>
        <m:r>
          <w:rPr>
            <w:rFonts w:ascii="Cambria Math" w:hAnsi="Cambria Math"/>
          </w:rPr>
          <m:t>÷</m:t>
        </m:r>
        <m:rad>
          <m:radPr>
            <m:degHide m:val="1"/>
            <m:ctrlPr>
              <w:rPr>
                <w:rFonts w:ascii="Cambria Math" w:hAnsi="Cambria Math"/>
                <w:i/>
              </w:rPr>
            </m:ctrlPr>
          </m:radPr>
          <m:deg/>
          <m:e>
            <m:r>
              <w:rPr>
                <w:rFonts w:ascii="Cambria Math" w:hAnsi="Cambria Math"/>
              </w:rPr>
              <m:t>12</m:t>
            </m:r>
          </m:e>
        </m:rad>
      </m:oMath>
    </w:p>
    <w:p w14:paraId="691CECBA" w14:textId="0C678578" w:rsidR="004D3F56" w:rsidRPr="00F5623B" w:rsidRDefault="00F5623B" w:rsidP="00F5623B">
      <w:pPr>
        <w:pStyle w:val="ListParagraph"/>
        <w:numPr>
          <w:ilvl w:val="0"/>
          <w:numId w:val="47"/>
        </w:numPr>
        <w:ind w:left="851" w:hanging="494"/>
        <w:contextualSpacing w:val="0"/>
        <w:rPr>
          <w:rFonts w:ascii="Cambria Math" w:hAnsi="Cambria Math"/>
          <w:oMath/>
        </w:rPr>
      </w:pPr>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m:t>
            </m:r>
            <m:r>
              <w:rPr>
                <w:rFonts w:ascii="Cambria Math" w:eastAsia="Cambria Math" w:hAnsi="Cambria Math" w:cs="Cambria Math"/>
              </w:rPr>
              <m:t>x</m:t>
            </m:r>
            <m:r>
              <w:rPr>
                <w:rFonts w:ascii="Cambria Math" w:hAnsi="Cambria Math"/>
              </w:rPr>
              <m:t>-1)</m:t>
            </m:r>
          </m:e>
          <m:sup>
            <m:r>
              <w:rPr>
                <w:rFonts w:ascii="Cambria Math" w:hAnsi="Cambria Math"/>
              </w:rPr>
              <m:t>5</m:t>
            </m:r>
          </m:sup>
        </m:sSup>
      </m:oMath>
    </w:p>
    <w:p w14:paraId="15B287B2" w14:textId="2A09D03C" w:rsidR="004D3F56" w:rsidRPr="00F5623B" w:rsidRDefault="00F5623B" w:rsidP="00F5623B">
      <w:pPr>
        <w:pStyle w:val="ListParagraph"/>
        <w:numPr>
          <w:ilvl w:val="0"/>
          <w:numId w:val="47"/>
        </w:numPr>
        <w:ind w:left="851" w:hanging="494"/>
        <w:contextualSpacing w:val="0"/>
        <w:rPr>
          <w:rFonts w:ascii="Cambria Math" w:hAnsi="Cambria Math"/>
          <w:oMath/>
        </w:rPr>
      </w:pPr>
      <m:oMath>
        <m:r>
          <w:rPr>
            <w:rFonts w:ascii="Cambria Math" w:hAnsi="Cambria Math"/>
          </w:rPr>
          <m:t>AB</m:t>
        </m:r>
        <m:r>
          <w:rPr>
            <w:rFonts w:ascii="Cambria Math" w:hAnsi="Cambria Math" w:cs="Cambria Math"/>
          </w:rPr>
          <m:t>∥</m:t>
        </m:r>
        <m:r>
          <w:rPr>
            <w:rFonts w:ascii="Cambria Math" w:hAnsi="Cambria Math"/>
          </w:rPr>
          <m:t>PQ</m:t>
        </m:r>
      </m:oMath>
    </w:p>
    <w:p w14:paraId="7D0C6F42" w14:textId="1FD8F9F7" w:rsidR="004D3F56" w:rsidRPr="00F5623B" w:rsidRDefault="00F5623B" w:rsidP="00F5623B">
      <w:pPr>
        <w:pStyle w:val="ListParagraph"/>
        <w:numPr>
          <w:ilvl w:val="0"/>
          <w:numId w:val="47"/>
        </w:numPr>
        <w:ind w:left="851" w:hanging="494"/>
        <w:contextualSpacing w:val="0"/>
        <w:rPr>
          <w:rFonts w:ascii="Cambria Math" w:hAnsi="Cambria Math"/>
          <w:oMath/>
        </w:rPr>
      </w:pPr>
      <m:oMath>
        <m:r>
          <w:rPr>
            <w:rFonts w:ascii="Cambria Math" w:hAnsi="Cambria Math" w:cs="Cambria Math"/>
          </w:rPr>
          <m:t>∴</m:t>
        </m:r>
        <m:r>
          <w:rPr>
            <w:rFonts w:ascii="Cambria Math" w:hAnsi="Cambria Math"/>
          </w:rPr>
          <m:t xml:space="preserve"> </m:t>
        </m:r>
        <m:r>
          <w:rPr>
            <w:rFonts w:ascii="Cambria Math" w:hAnsi="Cambria Math" w:cs="Cambria Math"/>
          </w:rPr>
          <m:t>△</m:t>
        </m:r>
        <m:r>
          <w:rPr>
            <w:rFonts w:ascii="Cambria Math" w:hAnsi="Cambria Math"/>
          </w:rPr>
          <m:t xml:space="preserve">MNO ≡ </m:t>
        </m:r>
        <m:r>
          <w:rPr>
            <w:rFonts w:ascii="Cambria Math" w:hAnsi="Cambria Math" w:cs="Cambria Math"/>
          </w:rPr>
          <m:t>△</m:t>
        </m:r>
        <m:r>
          <w:rPr>
            <w:rFonts w:ascii="Cambria Math" w:hAnsi="Cambria Math"/>
          </w:rPr>
          <m:t>PQR</m:t>
        </m:r>
      </m:oMath>
    </w:p>
    <w:p w14:paraId="61152EA3" w14:textId="46646557" w:rsidR="004D3F56" w:rsidRPr="00F5623B" w:rsidRDefault="00F5623B" w:rsidP="00F5623B">
      <w:pPr>
        <w:pStyle w:val="ListParagraph"/>
        <w:numPr>
          <w:ilvl w:val="0"/>
          <w:numId w:val="47"/>
        </w:numPr>
        <w:ind w:left="851" w:hanging="494"/>
        <w:contextualSpacing w:val="0"/>
        <w:rPr>
          <w:rFonts w:ascii="Cambria Math" w:hAnsi="Cambria Math"/>
          <w:oMath/>
        </w:rPr>
      </w:pPr>
      <m:oMath>
        <m:r>
          <w:rPr>
            <w:rFonts w:ascii="Cambria Math" w:hAnsi="Cambria Math"/>
          </w:rPr>
          <m:t>3! = 3</m:t>
        </m:r>
        <m:r>
          <w:rPr>
            <w:rFonts w:ascii="Cambria Math" w:hAnsi="Cambria Math" w:cs="Cambria Math"/>
          </w:rPr>
          <m:t>⋅</m:t>
        </m:r>
        <m:r>
          <w:rPr>
            <w:rFonts w:ascii="Cambria Math" w:hAnsi="Cambria Math"/>
          </w:rPr>
          <m:t>2</m:t>
        </m:r>
        <m:r>
          <w:rPr>
            <w:rFonts w:ascii="Cambria Math" w:hAnsi="Cambria Math" w:cs="Cambria Math"/>
          </w:rPr>
          <m:t>⋅</m:t>
        </m:r>
        <m:r>
          <w:rPr>
            <w:rFonts w:ascii="Cambria Math" w:hAnsi="Cambria Math"/>
          </w:rPr>
          <m:t>1</m:t>
        </m:r>
      </m:oMath>
    </w:p>
    <w:p w14:paraId="04AB0034" w14:textId="242C2FC6" w:rsidR="004D3F56" w:rsidRPr="0093146C" w:rsidRDefault="00000000" w:rsidP="00F5623B">
      <w:pPr>
        <w:pStyle w:val="ListParagraph"/>
        <w:numPr>
          <w:ilvl w:val="0"/>
          <w:numId w:val="47"/>
        </w:numPr>
        <w:ind w:left="851" w:hanging="494"/>
        <w:contextualSpacing w:val="0"/>
        <w:rPr>
          <w:rFonts w:ascii="Cambria Math" w:hAnsi="Cambria Math"/>
          <w:sz w:val="32"/>
          <w:szCs w:val="32"/>
          <w:oMath/>
        </w:rPr>
      </w:pPr>
      <m:oMath>
        <m:f>
          <m:fPr>
            <m:ctrlPr>
              <w:rPr>
                <w:rFonts w:ascii="Cambria Math" w:hAnsi="Cambria Math"/>
                <w:i/>
                <w:sz w:val="32"/>
                <w:szCs w:val="32"/>
              </w:rPr>
            </m:ctrlPr>
          </m:fPr>
          <m:num>
            <m:r>
              <w:rPr>
                <w:rFonts w:ascii="Cambria Math" w:hAnsi="Cambria Math"/>
                <w:sz w:val="32"/>
                <w:szCs w:val="32"/>
              </w:rPr>
              <m:t>3</m:t>
            </m:r>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r>
              <w:rPr>
                <w:rFonts w:ascii="Cambria Math" w:hAnsi="Cambria Math"/>
                <w:sz w:val="32"/>
                <w:szCs w:val="32"/>
              </w:rPr>
              <m:t>-6x</m:t>
            </m:r>
          </m:num>
          <m:den>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r>
              <w:rPr>
                <w:rFonts w:ascii="Cambria Math" w:hAnsi="Cambria Math"/>
                <w:sz w:val="32"/>
                <w:szCs w:val="32"/>
              </w:rPr>
              <m:t>+x-6</m:t>
            </m:r>
          </m:den>
        </m:f>
      </m:oMath>
    </w:p>
    <w:p w14:paraId="0B2D5969" w14:textId="77777777" w:rsidR="00462D5E" w:rsidRDefault="00462D5E">
      <w:pPr>
        <w:spacing w:after="160" w:line="259" w:lineRule="auto"/>
      </w:pPr>
      <w:r>
        <w:br w:type="page"/>
      </w:r>
    </w:p>
    <w:p w14:paraId="4AE0DEA0" w14:textId="01EFC3A7" w:rsidR="004D3F56" w:rsidRPr="004D3F56" w:rsidRDefault="00462D5E" w:rsidP="00462D5E">
      <w:pPr>
        <w:pStyle w:val="Heading2"/>
      </w:pPr>
      <w:bookmarkStart w:id="88" w:name="_Toc20222775"/>
      <w:bookmarkStart w:id="89" w:name="_Toc207976298"/>
      <w:r w:rsidRPr="004D3F56">
        <w:lastRenderedPageBreak/>
        <w:t>Lesson 10</w:t>
      </w:r>
      <w:r>
        <w:t xml:space="preserve">: </w:t>
      </w:r>
      <w:r w:rsidR="004D3F56" w:rsidRPr="004D3F56">
        <w:t>Advanced Test</w:t>
      </w:r>
      <w:bookmarkEnd w:id="88"/>
      <w:bookmarkEnd w:id="89"/>
      <w:r w:rsidR="004D3F56" w:rsidRPr="004D3F56">
        <w:t xml:space="preserve"> </w:t>
      </w:r>
    </w:p>
    <w:p w14:paraId="2FC97D0A" w14:textId="77777777" w:rsidR="004D3F56" w:rsidRPr="004D3F56" w:rsidRDefault="004D3F56" w:rsidP="004D3F56">
      <w:r w:rsidRPr="004D3F56">
        <w:t xml:space="preserve">Congratulations on reaching this Advanced Test. The content of each lesson has built upon preceding lessons, with the overall structure of this Training Manual designed to reinforce several foundational principles, including the following: </w:t>
      </w:r>
    </w:p>
    <w:p w14:paraId="15A0A054" w14:textId="7E019D41" w:rsidR="004D3F56" w:rsidRDefault="004D3F56" w:rsidP="002A7F95">
      <w:pPr>
        <w:pStyle w:val="ListParagraph"/>
        <w:numPr>
          <w:ilvl w:val="0"/>
          <w:numId w:val="48"/>
        </w:numPr>
        <w:ind w:left="567" w:hanging="425"/>
        <w:contextualSpacing w:val="0"/>
      </w:pPr>
      <w:r w:rsidRPr="004D3F56">
        <w:t xml:space="preserve">The numeric </w:t>
      </w:r>
      <w:r w:rsidRPr="0059541E">
        <w:t xml:space="preserve">indicator </w:t>
      </w:r>
      <w:r w:rsidR="00001810" w:rsidRPr="0059541E">
        <w:t>(</w:t>
      </w:r>
      <w:r w:rsidR="00001810" w:rsidRPr="0059541E">
        <w:rPr>
          <w:rFonts w:ascii="SimBraille" w:hAnsi="SimBraille"/>
          <w:sz w:val="32"/>
          <w:szCs w:val="24"/>
        </w:rPr>
        <w:t>#</w:t>
      </w:r>
      <w:r w:rsidR="00001810" w:rsidRPr="0059541E">
        <w:t xml:space="preserve">) </w:t>
      </w:r>
      <w:r w:rsidRPr="004D3F56">
        <w:t xml:space="preserve">sets numeric mode </w:t>
      </w:r>
      <w:r w:rsidRPr="0091681B">
        <w:rPr>
          <w:b/>
          <w:bCs/>
        </w:rPr>
        <w:t>and</w:t>
      </w:r>
      <w:r w:rsidRPr="004D3F56">
        <w:t xml:space="preserve"> Grade 1 mode for the remainder of the symbols-sequence.</w:t>
      </w:r>
    </w:p>
    <w:p w14:paraId="1EFAB2E3" w14:textId="36910B67" w:rsidR="00230478" w:rsidRDefault="005A597F" w:rsidP="002A7F95">
      <w:pPr>
        <w:pStyle w:val="ListParagraph"/>
        <w:numPr>
          <w:ilvl w:val="0"/>
          <w:numId w:val="48"/>
        </w:numPr>
        <w:ind w:left="567" w:hanging="425"/>
        <w:contextualSpacing w:val="0"/>
      </w:pPr>
      <w:r w:rsidRPr="005A597F">
        <w:t>Numeric mode is transitive over the 10 digits, the full stop, the comma, the numeric space, the simple fraction line and the continuation indicator and is terminated by symbols such as the hyphen, dash, slash/oblique stroke and colon whereby the numeric indicator will need to be repeated.</w:t>
      </w:r>
    </w:p>
    <w:p w14:paraId="6B5E67A8" w14:textId="756F34FF" w:rsidR="00230478" w:rsidRPr="004D3F56" w:rsidRDefault="00230478" w:rsidP="002A7F95">
      <w:pPr>
        <w:pStyle w:val="ListParagraph"/>
        <w:numPr>
          <w:ilvl w:val="0"/>
          <w:numId w:val="48"/>
        </w:numPr>
        <w:ind w:left="567" w:hanging="425"/>
        <w:contextualSpacing w:val="0"/>
      </w:pPr>
      <w:r w:rsidRPr="00230478">
        <w:t>When Grade 1 mode is established by the numeric indicator</w:t>
      </w:r>
      <w:r w:rsidR="00DF3B4C">
        <w:t>,</w:t>
      </w:r>
      <w:r w:rsidRPr="00230478">
        <w:t xml:space="preserve"> it is terminated by a space, hyphen, dash and Grade 1 terminator.</w:t>
      </w:r>
    </w:p>
    <w:p w14:paraId="2605C07B" w14:textId="289F2F18" w:rsidR="004D3F56" w:rsidRPr="004D3F56" w:rsidRDefault="004D3F56" w:rsidP="002A7F95">
      <w:pPr>
        <w:pStyle w:val="ListParagraph"/>
        <w:numPr>
          <w:ilvl w:val="0"/>
          <w:numId w:val="48"/>
        </w:numPr>
        <w:ind w:left="567" w:hanging="425"/>
        <w:contextualSpacing w:val="0"/>
      </w:pPr>
      <w:r w:rsidRPr="004D3F56">
        <w:t>A braille symbol may have both an uncontracted (Grade 1) meaning and a contracted (Grade 2) meaning. A Grade 1 indicator is used to set Grade 1 mode when the Grade 1 meaning of a symbol could be misread as a contraction meaning or a numeric meaning.</w:t>
      </w:r>
    </w:p>
    <w:p w14:paraId="713E67B2" w14:textId="65961D66" w:rsidR="004D3F56" w:rsidRPr="004D3F56" w:rsidRDefault="004D3F56" w:rsidP="002A7F95">
      <w:pPr>
        <w:pStyle w:val="ListParagraph"/>
        <w:numPr>
          <w:ilvl w:val="0"/>
          <w:numId w:val="48"/>
        </w:numPr>
        <w:ind w:left="567" w:hanging="425"/>
        <w:contextualSpacing w:val="0"/>
      </w:pPr>
      <w:r w:rsidRPr="004D3F56">
        <w:t xml:space="preserve">Understanding </w:t>
      </w:r>
      <w:r w:rsidR="00DF3B4C">
        <w:t xml:space="preserve">of </w:t>
      </w:r>
      <w:r w:rsidRPr="004D3F56">
        <w:t>when a fraction is considered a “simple fraction”</w:t>
      </w:r>
      <w:r w:rsidR="00DF3B4C">
        <w:t>.</w:t>
      </w:r>
      <w:r w:rsidRPr="004D3F56">
        <w:t xml:space="preserve"> If the sequence does not satisfy the definition of a simple fraction, then it must be treated as a general fraction.</w:t>
      </w:r>
    </w:p>
    <w:p w14:paraId="3168AE8D" w14:textId="6ECD9294" w:rsidR="004D3F56" w:rsidRPr="004D3F56" w:rsidRDefault="004D3F56" w:rsidP="002A7F95">
      <w:pPr>
        <w:pStyle w:val="ListParagraph"/>
        <w:numPr>
          <w:ilvl w:val="0"/>
          <w:numId w:val="48"/>
        </w:numPr>
        <w:ind w:left="567" w:hanging="425"/>
        <w:contextualSpacing w:val="0"/>
      </w:pPr>
      <w:r w:rsidRPr="004D3F56">
        <w:t>The rules associated with “the next item” should be considered, and ar</w:t>
      </w:r>
      <w:r w:rsidR="00543686">
        <w:t>e</w:t>
      </w:r>
      <w:r w:rsidRPr="004D3F56">
        <w:t xml:space="preserve"> particularly relevant in the use of subscripts and superscripts.</w:t>
      </w:r>
    </w:p>
    <w:p w14:paraId="6633884A" w14:textId="15476624" w:rsidR="004D3F56" w:rsidRPr="00462D5E" w:rsidRDefault="00462D5E" w:rsidP="004D3F56">
      <w:pPr>
        <w:rPr>
          <w:b/>
          <w:bCs/>
        </w:rPr>
      </w:pPr>
      <w:r w:rsidRPr="00462D5E">
        <w:rPr>
          <w:b/>
          <w:bCs/>
        </w:rPr>
        <w:t xml:space="preserve">Remember: </w:t>
      </w:r>
    </w:p>
    <w:p w14:paraId="4491A946" w14:textId="77777777" w:rsidR="004D3F56" w:rsidRPr="004D3F56" w:rsidRDefault="004D3F56" w:rsidP="004D3F56">
      <w:r w:rsidRPr="004D3F56">
        <w:t>As referred to in the General Note in Lesson 1 of the UEB Training Manual: Advanced Mathematics, and throughout the preceding lessons, the choice of options for Grade 1 mode (symbol, word or passage) are equally correct in mathematical contexts. However, for the purpose of completing the following Advanced Test in the UEB Online course, use the following criteria for implementing Grade 1 mode:</w:t>
      </w:r>
    </w:p>
    <w:p w14:paraId="5F00875C" w14:textId="77777777" w:rsidR="004D3F56" w:rsidRPr="004D3F56" w:rsidRDefault="004D3F56" w:rsidP="00543686">
      <w:pPr>
        <w:pStyle w:val="ListParagraph"/>
        <w:numPr>
          <w:ilvl w:val="0"/>
          <w:numId w:val="49"/>
        </w:numPr>
        <w:ind w:left="714" w:hanging="357"/>
        <w:contextualSpacing w:val="0"/>
      </w:pPr>
      <w:r w:rsidRPr="004D3F56">
        <w:t xml:space="preserve">Use the Grade 1 </w:t>
      </w:r>
      <w:r w:rsidRPr="00462D5E">
        <w:rPr>
          <w:b/>
          <w:bCs/>
        </w:rPr>
        <w:t>symbol</w:t>
      </w:r>
      <w:r w:rsidRPr="004D3F56">
        <w:t xml:space="preserve"> indicator when there is only one symbol in the sequence requiring a Grade 1 indicator.</w:t>
      </w:r>
    </w:p>
    <w:p w14:paraId="3255BFCC" w14:textId="77777777" w:rsidR="004D3F56" w:rsidRPr="004D3F56" w:rsidRDefault="004D3F56" w:rsidP="00543686">
      <w:pPr>
        <w:pStyle w:val="ListParagraph"/>
        <w:numPr>
          <w:ilvl w:val="0"/>
          <w:numId w:val="49"/>
        </w:numPr>
        <w:ind w:left="714" w:hanging="357"/>
        <w:contextualSpacing w:val="0"/>
      </w:pPr>
      <w:r w:rsidRPr="004D3F56">
        <w:t xml:space="preserve">Use the Grade 1 </w:t>
      </w:r>
      <w:r w:rsidRPr="00462D5E">
        <w:rPr>
          <w:b/>
          <w:bCs/>
        </w:rPr>
        <w:t>word</w:t>
      </w:r>
      <w:r w:rsidRPr="004D3F56">
        <w:t xml:space="preserve"> indicator when there are two or more symbols in the sequence requiring Grade 1 mode except in a context whereby any literary elements will be affected and as a consequence will also be uncontracted.</w:t>
      </w:r>
    </w:p>
    <w:p w14:paraId="1EABB3C0" w14:textId="77777777" w:rsidR="004D3F56" w:rsidRPr="004D3F56" w:rsidRDefault="004D3F56" w:rsidP="00543686">
      <w:pPr>
        <w:pStyle w:val="ListParagraph"/>
        <w:numPr>
          <w:ilvl w:val="0"/>
          <w:numId w:val="49"/>
        </w:numPr>
        <w:ind w:left="714" w:hanging="357"/>
        <w:contextualSpacing w:val="0"/>
      </w:pPr>
      <w:r w:rsidRPr="004D3F56">
        <w:t xml:space="preserve">Use Grade 1 </w:t>
      </w:r>
      <w:r w:rsidRPr="00462D5E">
        <w:rPr>
          <w:b/>
          <w:bCs/>
        </w:rPr>
        <w:t>passage</w:t>
      </w:r>
      <w:r w:rsidRPr="004D3F56">
        <w:t xml:space="preserve"> indicator (with Grade 1 terminator) when a comparison indicator or a space is used in the sequence and Grade 1 indicators are required on both sides of the equation. Remember however, the impact of Grade 1 mode on any literary elements.</w:t>
      </w:r>
    </w:p>
    <w:p w14:paraId="7158B901" w14:textId="77777777" w:rsidR="0091681B" w:rsidRDefault="0091681B">
      <w:pPr>
        <w:spacing w:after="160" w:line="259" w:lineRule="auto"/>
        <w:rPr>
          <w:rFonts w:eastAsiaTheme="majorEastAsia" w:cstheme="majorBidi"/>
          <w:b/>
          <w:iCs/>
        </w:rPr>
      </w:pPr>
      <w:r>
        <w:br w:type="page"/>
      </w:r>
    </w:p>
    <w:p w14:paraId="724964BD" w14:textId="1E0CEFD0" w:rsidR="004D3F56" w:rsidRPr="004D3F56" w:rsidRDefault="004D3F56" w:rsidP="00462D5E">
      <w:pPr>
        <w:pStyle w:val="Heading4"/>
      </w:pPr>
      <w:bookmarkStart w:id="90" w:name="_Toc207976299"/>
      <w:r w:rsidRPr="004D3F56">
        <w:lastRenderedPageBreak/>
        <w:t>Advanced Test</w:t>
      </w:r>
      <w:bookmarkEnd w:id="90"/>
    </w:p>
    <w:p w14:paraId="04AAA525" w14:textId="431DFE12" w:rsidR="004D3F56" w:rsidRPr="00D934B5" w:rsidRDefault="00000000" w:rsidP="0091681B">
      <w:pPr>
        <w:pStyle w:val="ListParagraph"/>
        <w:numPr>
          <w:ilvl w:val="0"/>
          <w:numId w:val="50"/>
        </w:numPr>
        <w:ind w:left="850" w:hanging="493"/>
        <w:contextualSpacing w:val="0"/>
        <w:rPr>
          <w:rFonts w:ascii="Cambria Math" w:hAnsi="Cambria Math"/>
          <w:szCs w:val="24"/>
          <w:oMath/>
        </w:rPr>
      </w:pPr>
      <m:oMath>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hAnsi="Cambria Math"/>
                    <w:szCs w:val="24"/>
                  </w:rPr>
                  <m:t>a</m:t>
                </m:r>
              </m:e>
              <m:sup>
                <m:r>
                  <w:rPr>
                    <w:rFonts w:ascii="Cambria Math" w:hAnsi="Cambria Math"/>
                    <w:szCs w:val="24"/>
                  </w:rPr>
                  <m:t>2</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b</m:t>
                </m:r>
              </m:e>
              <m:sup>
                <m:r>
                  <w:rPr>
                    <w:rFonts w:ascii="Cambria Math" w:hAnsi="Cambria Math"/>
                    <w:szCs w:val="24"/>
                  </w:rPr>
                  <m:t>2</m:t>
                </m:r>
              </m:sup>
            </m:sSup>
          </m:e>
        </m:rad>
        <m:r>
          <w:rPr>
            <w:rFonts w:ascii="Cambria Math" w:hAnsi="Cambria Math"/>
            <w:szCs w:val="24"/>
          </w:rPr>
          <m:t xml:space="preserve"> </m:t>
        </m:r>
      </m:oMath>
    </w:p>
    <w:p w14:paraId="218E20EF" w14:textId="1AC844CF" w:rsidR="004D3F56" w:rsidRPr="0091681B" w:rsidRDefault="00000000" w:rsidP="0091681B">
      <w:pPr>
        <w:pStyle w:val="ListParagraph"/>
        <w:numPr>
          <w:ilvl w:val="0"/>
          <w:numId w:val="50"/>
        </w:numPr>
        <w:ind w:left="850" w:hanging="493"/>
        <w:contextualSpacing w:val="0"/>
        <w:rPr>
          <w:rFonts w:ascii="Cambria Math" w:hAnsi="Cambria Math"/>
          <w:oMath/>
        </w:rPr>
      </w:pPr>
      <m:oMath>
        <m:rad>
          <m:radPr>
            <m:ctrlPr>
              <w:rPr>
                <w:rFonts w:ascii="Cambria Math" w:hAnsi="Cambria Math"/>
                <w:i/>
              </w:rPr>
            </m:ctrlPr>
          </m:radPr>
          <m:deg>
            <m:r>
              <w:rPr>
                <w:rFonts w:ascii="Cambria Math" w:hAnsi="Cambria Math"/>
              </w:rPr>
              <m:t>3.4</m:t>
            </m:r>
          </m:deg>
          <m:e>
            <m:r>
              <w:rPr>
                <w:rFonts w:ascii="Cambria Math" w:hAnsi="Cambria Math"/>
              </w:rPr>
              <m:t>8</m:t>
            </m:r>
          </m:e>
        </m:rad>
      </m:oMath>
    </w:p>
    <w:p w14:paraId="649235E8" w14:textId="399B2713" w:rsidR="004D3F56" w:rsidRPr="0091681B" w:rsidRDefault="00D934B5" w:rsidP="0091681B">
      <w:pPr>
        <w:pStyle w:val="ListParagraph"/>
        <w:numPr>
          <w:ilvl w:val="0"/>
          <w:numId w:val="50"/>
        </w:numPr>
        <w:ind w:left="850" w:hanging="493"/>
        <w:contextualSpacing w:val="0"/>
        <w:rPr>
          <w:rFonts w:ascii="Cambria Math" w:hAnsi="Cambria Math"/>
          <w:oMath/>
        </w:rPr>
      </w:pPr>
      <m:oMath>
        <m:r>
          <m:rPr>
            <m:sty m:val="p"/>
          </m:rPr>
          <w:rPr>
            <w:rFonts w:ascii="Cambria Math" w:hAnsi="Cambria Math"/>
          </w:rPr>
          <m:t>The mean</m:t>
        </m:r>
        <m:r>
          <w:rPr>
            <w:rFonts w:ascii="Cambria Math" w:hAnsi="Cambria Math"/>
          </w:rPr>
          <m:t>=</m:t>
        </m:r>
        <m:f>
          <m:fPr>
            <m:ctrlPr>
              <w:rPr>
                <w:rFonts w:ascii="Cambria Math" w:hAnsi="Cambria Math"/>
                <w:i/>
              </w:rPr>
            </m:ctrlPr>
          </m:fPr>
          <m:num>
            <m:r>
              <w:rPr>
                <w:rFonts w:ascii="Cambria Math" w:hAnsi="Cambria Math"/>
              </w:rPr>
              <m:t>Σfx</m:t>
            </m:r>
          </m:num>
          <m:den>
            <m:r>
              <w:rPr>
                <w:rFonts w:ascii="Cambria Math" w:hAnsi="Cambria Math"/>
              </w:rPr>
              <m:t>Σf</m:t>
            </m:r>
          </m:den>
        </m:f>
      </m:oMath>
    </w:p>
    <w:p w14:paraId="582AF140" w14:textId="3A6043BC" w:rsidR="004D3F56" w:rsidRPr="0091681B" w:rsidRDefault="0091681B" w:rsidP="0091681B">
      <w:pPr>
        <w:pStyle w:val="ListParagraph"/>
        <w:numPr>
          <w:ilvl w:val="0"/>
          <w:numId w:val="50"/>
        </w:numPr>
        <w:ind w:left="850" w:hanging="493"/>
        <w:contextualSpacing w:val="0"/>
        <w:rPr>
          <w:rFonts w:ascii="Cambria Math" w:hAnsi="Cambria Math"/>
          <w:oMath/>
        </w:rPr>
      </w:pP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-10</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m:t>
        </m:r>
      </m:oMath>
    </w:p>
    <w:p w14:paraId="02761AA4" w14:textId="226A24C5" w:rsidR="004D3F56" w:rsidRPr="00D934B5" w:rsidRDefault="00D934B5" w:rsidP="0091681B">
      <w:pPr>
        <w:pStyle w:val="ListParagraph"/>
        <w:numPr>
          <w:ilvl w:val="0"/>
          <w:numId w:val="50"/>
        </w:numPr>
        <w:ind w:left="850" w:hanging="493"/>
        <w:contextualSpacing w:val="0"/>
        <w:rPr>
          <w:rFonts w:ascii="Cambria Math" w:hAnsi="Cambria Math"/>
          <w:sz w:val="28"/>
          <w:szCs w:val="28"/>
          <w:oMath/>
        </w:rPr>
      </w:pPr>
      <m:oMath>
        <m:r>
          <m:rPr>
            <m:sty m:val="p"/>
          </m:rPr>
          <w:rPr>
            <w:rFonts w:ascii="Cambria Math" w:hAnsi="Cambria Math"/>
            <w:sz w:val="28"/>
            <w:szCs w:val="28"/>
          </w:rPr>
          <m:t>log</m:t>
        </m:r>
        <m:f>
          <m:fPr>
            <m:ctrlPr>
              <w:rPr>
                <w:rFonts w:ascii="Cambria Math" w:hAnsi="Cambria Math"/>
                <w:i/>
                <w:sz w:val="28"/>
                <w:szCs w:val="28"/>
              </w:rPr>
            </m:ctrlPr>
          </m:fPr>
          <m:num>
            <m:r>
              <w:rPr>
                <w:rFonts w:ascii="Cambria Math" w:hAnsi="Cambria Math"/>
                <w:sz w:val="28"/>
                <w:szCs w:val="28"/>
              </w:rPr>
              <m:t>1+x</m:t>
            </m:r>
          </m:num>
          <m:den>
            <m:r>
              <w:rPr>
                <w:rFonts w:ascii="Cambria Math" w:hAnsi="Cambria Math"/>
                <w:sz w:val="28"/>
                <w:szCs w:val="28"/>
              </w:rPr>
              <m:t>x</m:t>
            </m:r>
          </m:den>
        </m:f>
      </m:oMath>
    </w:p>
    <w:p w14:paraId="07E8B8C2" w14:textId="7A5EDB5B" w:rsidR="004D3F56" w:rsidRPr="00D934B5" w:rsidRDefault="00000000" w:rsidP="0091681B">
      <w:pPr>
        <w:pStyle w:val="ListParagraph"/>
        <w:numPr>
          <w:ilvl w:val="0"/>
          <w:numId w:val="50"/>
        </w:numPr>
        <w:ind w:left="850" w:hanging="493"/>
        <w:contextualSpacing w:val="0"/>
        <w:rPr>
          <w:rFonts w:ascii="Cambria Math" w:hAnsi="Cambria Math"/>
          <w:sz w:val="28"/>
          <w:szCs w:val="28"/>
          <w:oMath/>
        </w:rPr>
      </w:pPr>
      <m:oMath>
        <m:f>
          <m:fPr>
            <m:ctrlPr>
              <w:rPr>
                <w:rFonts w:ascii="Cambria Math" w:hAnsi="Cambria Math"/>
                <w:i/>
                <w:sz w:val="28"/>
                <w:szCs w:val="28"/>
              </w:rPr>
            </m:ctrlPr>
          </m:fPr>
          <m:num>
            <m:r>
              <w:rPr>
                <w:rFonts w:ascii="Cambria Math" w:hAnsi="Cambria Math"/>
                <w:sz w:val="28"/>
                <w:szCs w:val="28"/>
              </w:rPr>
              <m:t>a</m:t>
            </m:r>
          </m:num>
          <m:den>
            <m:r>
              <m:rPr>
                <m:sty m:val="p"/>
              </m:rPr>
              <w:rPr>
                <w:rFonts w:ascii="Cambria Math" w:hAnsi="Cambria Math"/>
                <w:sz w:val="28"/>
                <w:szCs w:val="28"/>
              </w:rPr>
              <m:t>sin</m:t>
            </m:r>
            <m:r>
              <w:rPr>
                <w:rFonts w:ascii="Cambria Math" w:hAnsi="Cambria Math"/>
                <w:sz w:val="28"/>
                <w:szCs w:val="28"/>
              </w:rPr>
              <m:t>20°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12</m:t>
            </m:r>
          </m:num>
          <m:den>
            <m:r>
              <m:rPr>
                <m:sty m:val="p"/>
              </m:rPr>
              <w:rPr>
                <w:rFonts w:ascii="Cambria Math" w:hAnsi="Cambria Math"/>
                <w:sz w:val="28"/>
                <w:szCs w:val="28"/>
              </w:rPr>
              <m:t>sin</m:t>
            </m:r>
            <m:r>
              <w:rPr>
                <w:rFonts w:ascii="Cambria Math" w:hAnsi="Cambria Math"/>
                <w:sz w:val="28"/>
                <w:szCs w:val="28"/>
              </w:rPr>
              <m:t>60°</m:t>
            </m:r>
          </m:den>
        </m:f>
      </m:oMath>
    </w:p>
    <w:p w14:paraId="0604A048" w14:textId="73807BF9" w:rsidR="004D3F56" w:rsidRPr="002A7F95" w:rsidRDefault="0091681B" w:rsidP="0091681B">
      <w:pPr>
        <w:pStyle w:val="ListParagraph"/>
        <w:numPr>
          <w:ilvl w:val="0"/>
          <w:numId w:val="50"/>
        </w:numPr>
        <w:ind w:left="850" w:hanging="493"/>
        <w:contextualSpacing w:val="0"/>
        <w:rPr>
          <w:rFonts w:ascii="Cambria Math" w:hAnsi="Cambria Math"/>
          <w:szCs w:val="24"/>
          <w:oMath/>
        </w:rPr>
      </w:pPr>
      <m:oMath>
        <m:r>
          <w:rPr>
            <w:rFonts w:ascii="Cambria Math" w:hAnsi="Cambria Math"/>
            <w:szCs w:val="24"/>
          </w:rPr>
          <m:t>y=</m:t>
        </m:r>
        <m:sSub>
          <m:sSubPr>
            <m:ctrlPr>
              <w:rPr>
                <w:rFonts w:ascii="Cambria Math" w:hAnsi="Cambria Math"/>
                <w:i/>
                <w:szCs w:val="24"/>
              </w:rPr>
            </m:ctrlPr>
          </m:sSubPr>
          <m:e>
            <m:r>
              <w:rPr>
                <w:rFonts w:ascii="Cambria Math" w:hAnsi="Cambria Math"/>
                <w:szCs w:val="24"/>
              </w:rPr>
              <m:t>log</m:t>
            </m:r>
          </m:e>
          <m:sub>
            <m:r>
              <w:rPr>
                <w:rFonts w:ascii="Cambria Math" w:hAnsi="Cambria Math"/>
                <w:szCs w:val="24"/>
              </w:rPr>
              <m:t>a</m:t>
            </m:r>
          </m:sub>
        </m:sSub>
        <m:r>
          <w:rPr>
            <w:rFonts w:ascii="Cambria Math" w:hAnsi="Cambria Math"/>
            <w:szCs w:val="24"/>
          </w:rPr>
          <m:t xml:space="preserve"> f(x)</m:t>
        </m:r>
      </m:oMath>
    </w:p>
    <w:p w14:paraId="7A859E4B" w14:textId="24121FE8" w:rsidR="004D3F56" w:rsidRPr="0091681B" w:rsidRDefault="0091681B" w:rsidP="0091681B">
      <w:pPr>
        <w:pStyle w:val="ListParagraph"/>
        <w:numPr>
          <w:ilvl w:val="0"/>
          <w:numId w:val="50"/>
        </w:numPr>
        <w:ind w:left="850" w:hanging="493"/>
        <w:contextualSpacing w:val="0"/>
        <w:rPr>
          <w:rFonts w:ascii="Cambria Math" w:hAnsi="Cambria Math"/>
          <w:oMath/>
        </w:rPr>
      </w:pPr>
      <m:oMath>
        <m:r>
          <w:rPr>
            <w:rFonts w:ascii="Cambria Math" w:hAnsi="Cambria Math"/>
          </w:rPr>
          <m:t>f(L)=2π</m:t>
        </m:r>
        <m:rad>
          <m:radPr>
            <m:degHide m:val="1"/>
            <m:ctrlPr>
              <w:rPr>
                <w:rFonts w:ascii="Cambria Math" w:hAnsi="Cambria Math"/>
                <w:i/>
              </w:rPr>
            </m:ctrlPr>
          </m:radPr>
          <m:deg/>
          <m:e>
            <m:f>
              <m:fPr>
                <m:ctrlPr>
                  <w:rPr>
                    <w:rFonts w:ascii="Cambria Math" w:hAnsi="Cambria Math"/>
                    <w:i/>
                  </w:rPr>
                </m:ctrlPr>
              </m:fPr>
              <m:num>
                <m:r>
                  <w:rPr>
                    <w:rFonts w:ascii="Cambria Math" w:hAnsi="Cambria Math"/>
                  </w:rPr>
                  <m:t>L</m:t>
                </m:r>
              </m:num>
              <m:den>
                <m:r>
                  <w:rPr>
                    <w:rFonts w:ascii="Cambria Math" w:hAnsi="Cambria Math"/>
                  </w:rPr>
                  <m:t>g</m:t>
                </m:r>
              </m:den>
            </m:f>
          </m:e>
        </m:rad>
      </m:oMath>
    </w:p>
    <w:p w14:paraId="7316A45F" w14:textId="65949AD3" w:rsidR="004D3F56" w:rsidRPr="0091681B" w:rsidRDefault="003C6F03" w:rsidP="0091681B">
      <w:pPr>
        <w:pStyle w:val="ListParagraph"/>
        <w:numPr>
          <w:ilvl w:val="0"/>
          <w:numId w:val="50"/>
        </w:numPr>
        <w:ind w:left="850" w:hanging="493"/>
        <w:contextualSpacing w:val="0"/>
        <w:rPr>
          <w:rFonts w:ascii="Cambria Math" w:hAnsi="Cambria Math"/>
          <w:oMath/>
        </w:rP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=2 cos </m:t>
        </m:r>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π</m:t>
                </m:r>
              </m:num>
              <m:den>
                <m:r>
                  <w:rPr>
                    <w:rFonts w:ascii="Cambria Math" w:hAnsi="Cambria Math"/>
                  </w:rPr>
                  <m:t>2</m:t>
                </m:r>
              </m:den>
            </m:f>
          </m:e>
        </m:d>
        <m:r>
          <w:rPr>
            <w:rFonts w:ascii="Cambria Math" w:hAnsi="Cambria Math"/>
          </w:rPr>
          <m:t>+1</m:t>
        </m:r>
      </m:oMath>
    </w:p>
    <w:p w14:paraId="46ACD6DC" w14:textId="536755F0" w:rsidR="004D3F56" w:rsidRPr="0091681B" w:rsidRDefault="00D934B5" w:rsidP="0091681B">
      <w:pPr>
        <w:pStyle w:val="ListParagraph"/>
        <w:numPr>
          <w:ilvl w:val="0"/>
          <w:numId w:val="50"/>
        </w:numPr>
        <w:ind w:left="850" w:hanging="493"/>
        <w:contextualSpacing w:val="0"/>
        <w:rPr>
          <w:rFonts w:ascii="Cambria Math" w:hAnsi="Cambria Math"/>
          <w:oMath/>
        </w:rPr>
      </w:pPr>
      <m:oMath>
        <m:r>
          <m:rPr>
            <m:sty m:val="p"/>
          </m:rPr>
          <w:rPr>
            <w:rFonts w:ascii="Cambria Math" w:hAnsi="Cambria Math"/>
          </w:rPr>
          <m:t>log</m:t>
        </m:r>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-x -2)- </m:t>
        </m:r>
        <m:r>
          <m:rPr>
            <m:sty m:val="p"/>
          </m:rPr>
          <w:rPr>
            <w:rFonts w:ascii="Cambria Math" w:hAnsi="Cambria Math"/>
          </w:rPr>
          <m:t>log</m:t>
        </m:r>
        <m:r>
          <m:rPr>
            <m:sty m:val="p"/>
          </m:rPr>
          <w:rPr>
            <w:rFonts w:ascii="Cambria Math" w:hAnsi="Cambria Math" w:cs="Cambria Math"/>
          </w:rPr>
          <m:t xml:space="preserve"> </m:t>
        </m:r>
        <m:r>
          <w:rPr>
            <w:rFonts w:ascii="Cambria Math" w:hAnsi="Cambria Math"/>
          </w:rPr>
          <m:t>(x+1)</m:t>
        </m:r>
      </m:oMath>
    </w:p>
    <w:p w14:paraId="6FBB839F" w14:textId="04CA11FD" w:rsidR="004D3F56" w:rsidRPr="0091681B" w:rsidRDefault="00D934B5" w:rsidP="0091681B">
      <w:pPr>
        <w:pStyle w:val="ListParagraph"/>
        <w:numPr>
          <w:ilvl w:val="0"/>
          <w:numId w:val="50"/>
        </w:numPr>
        <w:ind w:left="850" w:hanging="493"/>
        <w:contextualSpacing w:val="0"/>
        <w:rPr>
          <w:rFonts w:ascii="Cambria Math" w:hAnsi="Cambria Math"/>
          <w:oMath/>
        </w:rPr>
      </w:pPr>
      <m:oMath>
        <m:r>
          <m:rPr>
            <m:sty m:val="p"/>
          </m:rPr>
          <w:rPr>
            <w:rFonts w:ascii="Cambria Math" w:hAnsi="Cambria Math"/>
          </w:rPr>
          <m:t>log</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-4x+4</m:t>
            </m:r>
          </m:e>
        </m:rad>
      </m:oMath>
    </w:p>
    <w:p w14:paraId="07B55277" w14:textId="0E38B581" w:rsidR="004D3F56" w:rsidRPr="00D934B5" w:rsidRDefault="00000000" w:rsidP="0091681B">
      <w:pPr>
        <w:pStyle w:val="ListParagraph"/>
        <w:numPr>
          <w:ilvl w:val="0"/>
          <w:numId w:val="50"/>
        </w:numPr>
        <w:ind w:left="850" w:hanging="493"/>
        <w:contextualSpacing w:val="0"/>
        <w:rPr>
          <w:rFonts w:ascii="Cambria Math" w:hAnsi="Cambria Math"/>
          <w:sz w:val="28"/>
          <w:szCs w:val="28"/>
          <w:oMath/>
        </w:rPr>
      </w:pPr>
      <m:oMath>
        <m:sSub>
          <m:sSubPr>
            <m:ctrlPr>
              <w:rPr>
                <w:rFonts w:ascii="Cambria Math" w:hAnsi="Cambria Math"/>
                <w:i/>
                <w:sz w:val="28"/>
                <w:szCs w:val="28"/>
              </w:rPr>
            </m:ctrlPr>
          </m:sSubPr>
          <m:e>
            <m:r>
              <m:rPr>
                <m:sty m:val="p"/>
              </m:rPr>
              <w:rPr>
                <w:rFonts w:ascii="Cambria Math" w:hAnsi="Cambria Math"/>
                <w:sz w:val="28"/>
                <w:szCs w:val="28"/>
              </w:rPr>
              <m:t>log</m:t>
            </m:r>
          </m:e>
          <m:sub>
            <m:r>
              <w:rPr>
                <w:rFonts w:ascii="Cambria Math" w:hAnsi="Cambria Math"/>
                <w:sz w:val="28"/>
                <w:szCs w:val="28"/>
              </w:rPr>
              <m:t>a</m:t>
            </m:r>
          </m:sub>
        </m:sSub>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x</m:t>
            </m:r>
          </m:num>
          <m:den>
            <m:rad>
              <m:radPr>
                <m:degHide m:val="1"/>
                <m:ctrlPr>
                  <w:rPr>
                    <w:rFonts w:ascii="Cambria Math" w:eastAsiaTheme="majorEastAsia" w:hAnsi="Cambria Math" w:cstheme="majorBidi"/>
                    <w:i/>
                    <w:sz w:val="28"/>
                    <w:szCs w:val="28"/>
                  </w:rPr>
                </m:ctrlPr>
              </m:radPr>
              <m:deg/>
              <m:e>
                <m:r>
                  <w:rPr>
                    <w:rFonts w:ascii="Cambria Math" w:eastAsiaTheme="majorEastAsia" w:hAnsi="Cambria Math" w:cstheme="majorBidi"/>
                    <w:sz w:val="28"/>
                    <w:szCs w:val="28"/>
                  </w:rPr>
                  <m:t>y</m:t>
                </m:r>
              </m:e>
            </m:rad>
          </m:den>
        </m:f>
      </m:oMath>
    </w:p>
    <w:p w14:paraId="522961B1" w14:textId="201248DD" w:rsidR="004D3F56" w:rsidRPr="0091681B" w:rsidRDefault="00D934B5" w:rsidP="0091681B">
      <w:pPr>
        <w:pStyle w:val="ListParagraph"/>
        <w:numPr>
          <w:ilvl w:val="0"/>
          <w:numId w:val="50"/>
        </w:numPr>
        <w:ind w:left="850" w:hanging="493"/>
        <w:contextualSpacing w:val="0"/>
        <w:rPr>
          <w:rFonts w:ascii="Cambria Math" w:hAnsi="Cambria Math"/>
          <w:oMath/>
        </w:rPr>
      </w:pPr>
      <m:oMath>
        <m:r>
          <m:rPr>
            <m:sty m:val="p"/>
          </m:rPr>
          <w:rPr>
            <w:rFonts w:ascii="Cambria Math" w:hAnsi="Cambria Math"/>
          </w:rPr>
          <m:t>sin</m:t>
        </m:r>
        <m:r>
          <w:rPr>
            <w:rFonts w:ascii="Cambria Math" w:hAnsi="Cambria Math"/>
          </w:rPr>
          <m:t>120°=0.87</m:t>
        </m:r>
      </m:oMath>
    </w:p>
    <w:p w14:paraId="1895A190" w14:textId="22CB6839" w:rsidR="004D3F56" w:rsidRPr="00D934B5" w:rsidRDefault="00D934B5" w:rsidP="0091681B">
      <w:pPr>
        <w:pStyle w:val="ListParagraph"/>
        <w:numPr>
          <w:ilvl w:val="0"/>
          <w:numId w:val="50"/>
        </w:numPr>
        <w:ind w:left="850" w:hanging="493"/>
        <w:contextualSpacing w:val="0"/>
        <w:rPr>
          <w:rFonts w:ascii="Cambria Math" w:hAnsi="Cambria Math"/>
          <w:sz w:val="28"/>
          <w:szCs w:val="28"/>
          <w:oMath/>
        </w:rPr>
      </w:pPr>
      <m:oMath>
        <m:r>
          <m:rPr>
            <m:sty m:val="p"/>
          </m:rPr>
          <w:rPr>
            <w:rFonts w:ascii="Cambria Math" w:hAnsi="Cambria Math"/>
            <w:sz w:val="28"/>
            <w:szCs w:val="28"/>
          </w:rPr>
          <m:t>tan</m:t>
        </m:r>
        <m:r>
          <w:rPr>
            <w:rFonts w:ascii="Cambria Math" w:hAnsi="Cambria Math" w:cs="Cambria Math"/>
            <w:sz w:val="28"/>
            <w:szCs w:val="28"/>
          </w:rPr>
          <m:t>⁡</m:t>
        </m:r>
        <m:r>
          <w:rPr>
            <w:rFonts w:ascii="Cambria Math" w:hAnsi="Cambria Math"/>
            <w:sz w:val="28"/>
            <w:szCs w:val="28"/>
          </w:rPr>
          <m:t>θ=</m:t>
        </m:r>
        <m:f>
          <m:fPr>
            <m:ctrlPr>
              <w:rPr>
                <w:rFonts w:ascii="Cambria Math" w:hAnsi="Cambria Math"/>
                <w:i/>
                <w:sz w:val="28"/>
                <w:szCs w:val="28"/>
              </w:rPr>
            </m:ctrlPr>
          </m:fPr>
          <m:num>
            <m:r>
              <m:rPr>
                <m:sty m:val="p"/>
              </m:rPr>
              <w:rPr>
                <w:rFonts w:ascii="Cambria Math" w:hAnsi="Cambria Math"/>
                <w:sz w:val="28"/>
                <w:szCs w:val="28"/>
              </w:rPr>
              <m:t>sin</m:t>
            </m:r>
            <m:r>
              <w:rPr>
                <w:rFonts w:ascii="Cambria Math" w:hAnsi="Cambria Math" w:cs="Cambria Math"/>
                <w:sz w:val="28"/>
                <w:szCs w:val="28"/>
              </w:rPr>
              <m:t>⁡</m:t>
            </m:r>
            <m:r>
              <w:rPr>
                <w:rFonts w:ascii="Cambria Math" w:hAnsi="Cambria Math"/>
                <w:sz w:val="28"/>
                <w:szCs w:val="28"/>
              </w:rPr>
              <m:t>θ</m:t>
            </m:r>
          </m:num>
          <m:den>
            <m:r>
              <m:rPr>
                <m:sty m:val="p"/>
              </m:rPr>
              <w:rPr>
                <w:rFonts w:ascii="Cambria Math" w:hAnsi="Cambria Math"/>
                <w:sz w:val="28"/>
                <w:szCs w:val="28"/>
              </w:rPr>
              <m:t>cos</m:t>
            </m:r>
            <m:r>
              <w:rPr>
                <w:rFonts w:ascii="Cambria Math" w:hAnsi="Cambria Math" w:cs="Cambria Math"/>
                <w:sz w:val="28"/>
                <w:szCs w:val="28"/>
              </w:rPr>
              <m:t>⁡</m:t>
            </m:r>
            <m:r>
              <w:rPr>
                <w:rFonts w:ascii="Cambria Math" w:hAnsi="Cambria Math"/>
                <w:sz w:val="28"/>
                <w:szCs w:val="28"/>
              </w:rPr>
              <m:t>θ</m:t>
            </m:r>
          </m:den>
        </m:f>
        <m:r>
          <w:rPr>
            <w:rFonts w:ascii="Cambria Math" w:hAnsi="Cambria Math"/>
            <w:sz w:val="28"/>
            <w:szCs w:val="28"/>
          </w:rPr>
          <m:t xml:space="preserve"> </m:t>
        </m:r>
      </m:oMath>
    </w:p>
    <w:p w14:paraId="3F63D81F" w14:textId="387B3EEE" w:rsidR="004D3F56" w:rsidRPr="00D934B5" w:rsidRDefault="00D934B5" w:rsidP="0091681B">
      <w:pPr>
        <w:pStyle w:val="ListParagraph"/>
        <w:numPr>
          <w:ilvl w:val="0"/>
          <w:numId w:val="50"/>
        </w:numPr>
        <w:ind w:left="850" w:hanging="493"/>
        <w:contextualSpacing w:val="0"/>
        <w:rPr>
          <w:rFonts w:ascii="Cambria Math" w:hAnsi="Cambria Math"/>
          <w:sz w:val="28"/>
          <w:szCs w:val="28"/>
          <w:oMath/>
        </w:rPr>
      </w:pPr>
      <m:oMath>
        <m:r>
          <m:rPr>
            <m:sty m:val="p"/>
          </m:rPr>
          <w:rPr>
            <w:rFonts w:ascii="Cambria Math" w:hAnsi="Cambria Math"/>
            <w:sz w:val="28"/>
            <w:szCs w:val="28"/>
          </w:rPr>
          <m:t>cos</m:t>
        </m:r>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 xml:space="preserve"> 1+</m:t>
            </m:r>
            <m:rad>
              <m:radPr>
                <m:degHide m:val="1"/>
                <m:ctrlPr>
                  <w:rPr>
                    <w:rFonts w:ascii="Cambria Math" w:hAnsi="Cambria Math"/>
                    <w:i/>
                    <w:sz w:val="28"/>
                    <w:szCs w:val="28"/>
                  </w:rPr>
                </m:ctrlPr>
              </m:radPr>
              <m:deg/>
              <m:e>
                <m:r>
                  <w:rPr>
                    <w:rFonts w:ascii="Cambria Math" w:hAnsi="Cambria Math"/>
                    <w:sz w:val="28"/>
                    <w:szCs w:val="28"/>
                  </w:rPr>
                  <m:t>5</m:t>
                </m:r>
              </m:e>
            </m:rad>
          </m:num>
          <m:den>
            <m:r>
              <w:rPr>
                <w:rFonts w:ascii="Cambria Math" w:hAnsi="Cambria Math"/>
                <w:sz w:val="28"/>
                <w:szCs w:val="28"/>
              </w:rPr>
              <m:t>4</m:t>
            </m:r>
          </m:den>
        </m:f>
      </m:oMath>
    </w:p>
    <w:p w14:paraId="7466E9B0" w14:textId="4516B1F3" w:rsidR="004D3F56" w:rsidRPr="0091681B" w:rsidRDefault="00000000" w:rsidP="0091681B">
      <w:pPr>
        <w:pStyle w:val="ListParagraph"/>
        <w:numPr>
          <w:ilvl w:val="0"/>
          <w:numId w:val="50"/>
        </w:numPr>
        <w:ind w:left="850" w:hanging="493"/>
        <w:contextualSpacing w:val="0"/>
        <w:rPr>
          <w:rFonts w:ascii="Cambria Math" w:hAnsi="Cambria Math"/>
          <w:oMath/>
        </w:rPr>
      </w:pPr>
      <m:oMath>
        <m:sSub>
          <m:sSubPr>
            <m:ctrlPr>
              <w:rPr>
                <w:rFonts w:ascii="Cambria Math" w:hAnsi="Cambria Math"/>
                <w:i/>
              </w:rPr>
            </m:ctrlPr>
          </m:sSubPr>
          <m:e>
            <m:r>
              <m:rPr>
                <m:sty m:val="p"/>
              </m:rPr>
              <w:rPr>
                <w:rFonts w:ascii="Cambria Math" w:hAnsi="Cambria Math"/>
              </w:rPr>
              <m:t>log</m:t>
            </m:r>
          </m:e>
          <m:sub>
            <m:r>
              <w:rPr>
                <w:rFonts w:ascii="Cambria Math" w:hAnsi="Cambria Math"/>
              </w:rPr>
              <m:t>e</m:t>
            </m:r>
          </m:sub>
        </m:sSub>
        <m:r>
          <w:rPr>
            <w:rFonts w:ascii="Cambria Math" w:hAnsi="Cambria Math"/>
          </w:rPr>
          <m:t>x</m:t>
        </m:r>
      </m:oMath>
    </w:p>
    <w:p w14:paraId="2B1FE945" w14:textId="2C6DF7A4" w:rsidR="004D3F56" w:rsidRPr="00D934B5" w:rsidRDefault="0091681B" w:rsidP="0091681B">
      <w:pPr>
        <w:pStyle w:val="ListParagraph"/>
        <w:numPr>
          <w:ilvl w:val="0"/>
          <w:numId w:val="50"/>
        </w:numPr>
        <w:ind w:left="850" w:hanging="493"/>
        <w:contextualSpacing w:val="0"/>
        <w:rPr>
          <w:rFonts w:ascii="Cambria Math" w:hAnsi="Cambria Math"/>
          <w:sz w:val="28"/>
          <w:szCs w:val="28"/>
          <w:oMath/>
        </w:rPr>
      </w:pPr>
      <m:oMath>
        <m:r>
          <w:rPr>
            <w:rFonts w:ascii="Cambria Math" w:hAnsi="Cambria Math"/>
            <w:sz w:val="28"/>
            <w:szCs w:val="28"/>
          </w:rPr>
          <m:t>m=</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num>
          <m:den>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den>
        </m:f>
      </m:oMath>
    </w:p>
    <w:p w14:paraId="0244B7F0" w14:textId="35C865C8" w:rsidR="004D3F56" w:rsidRPr="00D934B5" w:rsidRDefault="00000000" w:rsidP="0091681B">
      <w:pPr>
        <w:pStyle w:val="ListParagraph"/>
        <w:numPr>
          <w:ilvl w:val="0"/>
          <w:numId w:val="50"/>
        </w:numPr>
        <w:ind w:left="850" w:hanging="493"/>
        <w:contextualSpacing w:val="0"/>
        <w:rPr>
          <w:rFonts w:ascii="Cambria Math" w:hAnsi="Cambria Math"/>
          <w:sz w:val="28"/>
          <w:szCs w:val="28"/>
          <w:oMath/>
        </w:rPr>
      </w:pP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k(k+1)(k+2)</m:t>
            </m:r>
          </m:den>
        </m:f>
      </m:oMath>
    </w:p>
    <w:p w14:paraId="21512AB0" w14:textId="43A86CC5" w:rsidR="004D3F56" w:rsidRPr="00D934B5" w:rsidRDefault="00000000" w:rsidP="0091681B">
      <w:pPr>
        <w:pStyle w:val="ListParagraph"/>
        <w:numPr>
          <w:ilvl w:val="0"/>
          <w:numId w:val="50"/>
        </w:numPr>
        <w:ind w:left="850" w:hanging="493"/>
        <w:contextualSpacing w:val="0"/>
        <w:rPr>
          <w:rFonts w:ascii="Cambria Math" w:hAnsi="Cambria Math"/>
          <w:sz w:val="28"/>
          <w:szCs w:val="28"/>
          <w:oMath/>
        </w:rPr>
      </w:pPr>
      <m:oMath>
        <m:f>
          <m:fPr>
            <m:ctrlPr>
              <w:rPr>
                <w:rFonts w:ascii="Cambria Math" w:hAnsi="Cambria Math"/>
                <w:i/>
                <w:sz w:val="28"/>
                <w:szCs w:val="28"/>
              </w:rPr>
            </m:ctrlPr>
          </m:fPr>
          <m:num>
            <m:r>
              <w:rPr>
                <w:rFonts w:ascii="Cambria Math" w:hAnsi="Cambria Math"/>
                <w:sz w:val="28"/>
                <w:szCs w:val="28"/>
              </w:rPr>
              <m:t>4.1×</m:t>
            </m:r>
            <m:rad>
              <m:radPr>
                <m:degHide m:val="1"/>
                <m:ctrlPr>
                  <w:rPr>
                    <w:rFonts w:ascii="Cambria Math" w:hAnsi="Cambria Math"/>
                    <w:i/>
                    <w:sz w:val="28"/>
                    <w:szCs w:val="28"/>
                  </w:rPr>
                </m:ctrlPr>
              </m:radPr>
              <m:deg/>
              <m:e>
                <m:r>
                  <w:rPr>
                    <w:rFonts w:ascii="Cambria Math" w:hAnsi="Cambria Math"/>
                    <w:sz w:val="28"/>
                    <w:szCs w:val="28"/>
                  </w:rPr>
                  <m:t>48.12</m:t>
                </m:r>
              </m:e>
            </m:rad>
          </m:num>
          <m:den>
            <m:r>
              <w:rPr>
                <w:rFonts w:ascii="Cambria Math" w:hAnsi="Cambria Math"/>
                <w:sz w:val="28"/>
                <w:szCs w:val="28"/>
              </w:rPr>
              <m:t>26.23</m:t>
            </m:r>
          </m:den>
        </m:f>
      </m:oMath>
    </w:p>
    <w:p w14:paraId="41DF53C4" w14:textId="391561C8" w:rsidR="004D3F56" w:rsidRPr="002A7F95" w:rsidRDefault="00000000" w:rsidP="0091681B">
      <w:pPr>
        <w:pStyle w:val="ListParagraph"/>
        <w:numPr>
          <w:ilvl w:val="0"/>
          <w:numId w:val="50"/>
        </w:numPr>
        <w:ind w:left="850" w:hanging="493"/>
        <w:contextualSpacing w:val="0"/>
        <w:rPr>
          <w:rFonts w:ascii="Cambria Math" w:hAnsi="Cambria Math"/>
          <w:sz w:val="28"/>
          <w:szCs w:val="28"/>
          <w:oMath/>
        </w:rPr>
      </w:pPr>
      <m:oMath>
        <m:f>
          <m:fPr>
            <m:ctrlPr>
              <w:rPr>
                <w:rFonts w:ascii="Cambria Math" w:hAnsi="Cambria Math"/>
                <w:i/>
                <w:sz w:val="28"/>
                <w:szCs w:val="28"/>
              </w:rPr>
            </m:ctrlPr>
          </m:fPr>
          <m:num>
            <m:r>
              <w:rPr>
                <w:rFonts w:ascii="Cambria Math" w:hAnsi="Cambria Math"/>
                <w:sz w:val="28"/>
                <w:szCs w:val="28"/>
              </w:rPr>
              <m:t>-b±</m:t>
            </m:r>
            <m:rad>
              <m:radPr>
                <m:degHide m:val="1"/>
                <m:ctrlPr>
                  <w:rPr>
                    <w:rFonts w:ascii="Cambria Math" w:hAnsi="Cambria Math"/>
                    <w:i/>
                    <w:sz w:val="28"/>
                    <w:szCs w:val="28"/>
                  </w:rPr>
                </m:ctrlPr>
              </m:radPr>
              <m:deg/>
              <m:e>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r>
                  <w:rPr>
                    <w:rFonts w:ascii="Cambria Math" w:hAnsi="Cambria Math"/>
                    <w:sz w:val="28"/>
                    <w:szCs w:val="28"/>
                  </w:rPr>
                  <m:t>-4ac</m:t>
                </m:r>
              </m:e>
            </m:rad>
          </m:num>
          <m:den>
            <m:r>
              <w:rPr>
                <w:rFonts w:ascii="Cambria Math" w:hAnsi="Cambria Math"/>
                <w:sz w:val="28"/>
                <w:szCs w:val="28"/>
              </w:rPr>
              <m:t>2a</m:t>
            </m:r>
          </m:den>
        </m:f>
      </m:oMath>
    </w:p>
    <w:p w14:paraId="176D16E6" w14:textId="77777777" w:rsidR="00462D5E" w:rsidRDefault="00462D5E">
      <w:pPr>
        <w:spacing w:after="160" w:line="259" w:lineRule="auto"/>
      </w:pPr>
      <w:r>
        <w:br w:type="page"/>
      </w:r>
    </w:p>
    <w:p w14:paraId="45B93DCE" w14:textId="5DC2DB8A" w:rsidR="004D3F56" w:rsidRPr="004D3F56" w:rsidRDefault="004D3F56" w:rsidP="00462D5E">
      <w:pPr>
        <w:pStyle w:val="Heading2"/>
      </w:pPr>
      <w:bookmarkStart w:id="91" w:name="_Toc20222776"/>
      <w:bookmarkStart w:id="92" w:name="_Toc207976300"/>
      <w:r w:rsidRPr="004D3F56">
        <w:lastRenderedPageBreak/>
        <w:t>References</w:t>
      </w:r>
      <w:bookmarkEnd w:id="91"/>
      <w:bookmarkEnd w:id="92"/>
    </w:p>
    <w:p w14:paraId="6E84CEA4" w14:textId="77777777" w:rsidR="004D3F56" w:rsidRPr="004D3F56" w:rsidRDefault="004D3F56" w:rsidP="004D3F56">
      <w:r w:rsidRPr="004D3F56">
        <w:t xml:space="preserve">Howse, J. (2018). </w:t>
      </w:r>
      <w:r w:rsidRPr="00462D5E">
        <w:rPr>
          <w:i/>
          <w:iCs/>
        </w:rPr>
        <w:t>Unified English Braille Maths K – 6</w:t>
      </w:r>
      <w:r w:rsidRPr="004D3F56">
        <w:t xml:space="preserve">. Workshop presented at RIDBC Renwick Centre, North Rocks, NSW. </w:t>
      </w:r>
    </w:p>
    <w:p w14:paraId="0DFC667B" w14:textId="1D2FE643" w:rsidR="004D3F56" w:rsidRPr="004D3F56" w:rsidRDefault="004D3F56" w:rsidP="004D3F56">
      <w:r w:rsidRPr="004D3F56">
        <w:t xml:space="preserve">Howse, J. (2018). </w:t>
      </w:r>
      <w:r w:rsidRPr="00462D5E">
        <w:rPr>
          <w:i/>
          <w:iCs/>
        </w:rPr>
        <w:t>Unified English Braille Maths 7 – 12</w:t>
      </w:r>
      <w:r w:rsidR="00462D5E">
        <w:t xml:space="preserve">. </w:t>
      </w:r>
      <w:r w:rsidRPr="004D3F56">
        <w:t xml:space="preserve">Workshop presented at RIDBC Renwick Centre, North Rocks, NSW. </w:t>
      </w:r>
    </w:p>
    <w:p w14:paraId="022A5816" w14:textId="6B422A4C" w:rsidR="004D3F56" w:rsidRPr="004D3F56" w:rsidRDefault="004D3F56" w:rsidP="004D3F56">
      <w:r w:rsidRPr="004D3F56">
        <w:t xml:space="preserve">Howse, J. Riessen, K. and Holloway, L. (Eds.). (2016). </w:t>
      </w:r>
      <w:r w:rsidRPr="00462D5E">
        <w:rPr>
          <w:i/>
          <w:iCs/>
        </w:rPr>
        <w:t>Unified English Braille: Australian Training Manual</w:t>
      </w:r>
      <w:r w:rsidRPr="004D3F56">
        <w:t xml:space="preserve">. Available from </w:t>
      </w:r>
      <w:hyperlink r:id="rId22" w:history="1">
        <w:r w:rsidR="00462D5E" w:rsidRPr="009C24EF">
          <w:rPr>
            <w:rStyle w:val="Hyperlink"/>
          </w:rPr>
          <w:t>http://brailleaustralia.org/unified-english-braille/unified-english-braille-australian-training-manual-2013/</w:t>
        </w:r>
      </w:hyperlink>
      <w:r w:rsidR="00462D5E">
        <w:t xml:space="preserve"> </w:t>
      </w:r>
    </w:p>
    <w:p w14:paraId="7DE921F8" w14:textId="77777777" w:rsidR="009A0C84" w:rsidRDefault="004D3F56" w:rsidP="004D3F56">
      <w:r w:rsidRPr="004D3F56">
        <w:t xml:space="preserve">International Council on English Braille. (2014). </w:t>
      </w:r>
      <w:r w:rsidRPr="00462D5E">
        <w:rPr>
          <w:i/>
          <w:iCs/>
        </w:rPr>
        <w:t xml:space="preserve">Unified English Braille </w:t>
      </w:r>
      <w:r w:rsidR="009A0C84">
        <w:rPr>
          <w:i/>
          <w:iCs/>
        </w:rPr>
        <w:t>G</w:t>
      </w:r>
      <w:r w:rsidRPr="00462D5E">
        <w:rPr>
          <w:i/>
          <w:iCs/>
        </w:rPr>
        <w:t xml:space="preserve">uidelines for </w:t>
      </w:r>
      <w:r w:rsidR="009A0C84">
        <w:rPr>
          <w:i/>
          <w:iCs/>
        </w:rPr>
        <w:t>T</w:t>
      </w:r>
      <w:r w:rsidRPr="00462D5E">
        <w:rPr>
          <w:i/>
          <w:iCs/>
        </w:rPr>
        <w:t xml:space="preserve">echnical </w:t>
      </w:r>
      <w:r w:rsidR="009A0C84">
        <w:rPr>
          <w:i/>
          <w:iCs/>
        </w:rPr>
        <w:t>M</w:t>
      </w:r>
      <w:r w:rsidRPr="00462D5E">
        <w:rPr>
          <w:i/>
          <w:iCs/>
        </w:rPr>
        <w:t>aterial</w:t>
      </w:r>
      <w:r w:rsidRPr="004D3F56">
        <w:t xml:space="preserve">. Available from </w:t>
      </w:r>
      <w:hyperlink r:id="rId23" w:history="1">
        <w:r w:rsidR="00462D5E" w:rsidRPr="009C24EF">
          <w:rPr>
            <w:rStyle w:val="Hyperlink"/>
          </w:rPr>
          <w:t>http://www.iceb.org/guidelines_for_technical_material_2014.pdf</w:t>
        </w:r>
      </w:hyperlink>
      <w:r w:rsidR="00462D5E">
        <w:t xml:space="preserve"> </w:t>
      </w:r>
    </w:p>
    <w:p w14:paraId="29A4D9BA" w14:textId="5D9EBD96" w:rsidR="004D3F56" w:rsidRPr="004D3F56" w:rsidRDefault="004D3F56" w:rsidP="004D3F56">
      <w:r w:rsidRPr="004D3F56">
        <w:t xml:space="preserve">Simpson, C. (Ed.). (2013). </w:t>
      </w:r>
      <w:r w:rsidRPr="00462D5E">
        <w:rPr>
          <w:i/>
          <w:iCs/>
        </w:rPr>
        <w:t xml:space="preserve">The </w:t>
      </w:r>
      <w:r w:rsidR="009A0C84">
        <w:rPr>
          <w:i/>
          <w:iCs/>
        </w:rPr>
        <w:t>R</w:t>
      </w:r>
      <w:r w:rsidRPr="00462D5E">
        <w:rPr>
          <w:i/>
          <w:iCs/>
        </w:rPr>
        <w:t>ules of Unified English Braille</w:t>
      </w:r>
      <w:r w:rsidRPr="004D3F56">
        <w:t xml:space="preserve"> (2nd ed.). International Council on English Braille (ICEB). Available from </w:t>
      </w:r>
      <w:hyperlink r:id="rId24" w:history="1">
        <w:r w:rsidR="00BD33A2">
          <w:rPr>
            <w:rStyle w:val="Hyperlink"/>
          </w:rPr>
          <w:t>http://iceb.org/Rules of Unified English Braille 2013.pdf</w:t>
        </w:r>
      </w:hyperlink>
    </w:p>
    <w:sectPr w:rsidR="004D3F56" w:rsidRPr="004D3F56" w:rsidSect="00F621D7">
      <w:footerReference w:type="default" r:id="rId25"/>
      <w:pgSz w:w="11901" w:h="16817"/>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E8857" w14:textId="77777777" w:rsidR="00EE0848" w:rsidRDefault="00EE0848" w:rsidP="007F5E6B">
      <w:pPr>
        <w:spacing w:after="0" w:line="240" w:lineRule="auto"/>
      </w:pPr>
      <w:r>
        <w:separator/>
      </w:r>
    </w:p>
  </w:endnote>
  <w:endnote w:type="continuationSeparator" w:id="0">
    <w:p w14:paraId="4F30E0A7" w14:textId="77777777" w:rsidR="00EE0848" w:rsidRDefault="00EE0848" w:rsidP="007F5E6B">
      <w:pPr>
        <w:spacing w:after="0" w:line="240" w:lineRule="auto"/>
      </w:pPr>
      <w:r>
        <w:continuationSeparator/>
      </w:r>
    </w:p>
  </w:endnote>
  <w:endnote w:type="continuationNotice" w:id="1">
    <w:p w14:paraId="7C9FED57" w14:textId="77777777" w:rsidR="00EE0848" w:rsidRDefault="00EE08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Braille">
    <w:panose1 w:val="01010609060101010103"/>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4D1F3" w14:textId="77777777" w:rsidR="008364E8" w:rsidRDefault="00836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AA2A3" w14:textId="77777777" w:rsidR="00556511" w:rsidRDefault="005565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0716E" w14:textId="77777777" w:rsidR="008364E8" w:rsidRDefault="008364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36F16" w14:textId="06E69274" w:rsidR="00556511" w:rsidRPr="0036703C" w:rsidRDefault="00556511" w:rsidP="003670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3C3AD" w14:textId="0CCAC644" w:rsidR="00556511" w:rsidRPr="000E34EB" w:rsidRDefault="00556511" w:rsidP="000E3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254C6" w14:textId="77777777" w:rsidR="00EE0848" w:rsidRDefault="00EE0848" w:rsidP="007F5E6B">
      <w:pPr>
        <w:spacing w:after="0" w:line="240" w:lineRule="auto"/>
      </w:pPr>
      <w:r>
        <w:separator/>
      </w:r>
    </w:p>
  </w:footnote>
  <w:footnote w:type="continuationSeparator" w:id="0">
    <w:p w14:paraId="2EF0E4E3" w14:textId="77777777" w:rsidR="00EE0848" w:rsidRDefault="00EE0848" w:rsidP="007F5E6B">
      <w:pPr>
        <w:spacing w:after="0" w:line="240" w:lineRule="auto"/>
      </w:pPr>
      <w:r>
        <w:continuationSeparator/>
      </w:r>
    </w:p>
  </w:footnote>
  <w:footnote w:type="continuationNotice" w:id="1">
    <w:p w14:paraId="3F9B6B3B" w14:textId="77777777" w:rsidR="00EE0848" w:rsidRDefault="00EE08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4408030"/>
      <w:docPartObj>
        <w:docPartGallery w:val="Page Numbers (Top of Page)"/>
        <w:docPartUnique/>
      </w:docPartObj>
    </w:sdtPr>
    <w:sdtContent>
      <w:p w14:paraId="4667EBA0" w14:textId="427CB09A" w:rsidR="00556511" w:rsidRDefault="00556511" w:rsidP="00CE48FC">
        <w:pPr>
          <w:pStyle w:val="Head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60115471"/>
      <w:docPartObj>
        <w:docPartGallery w:val="Page Numbers (Top of Page)"/>
        <w:docPartUnique/>
      </w:docPartObj>
    </w:sdtPr>
    <w:sdtContent>
      <w:p w14:paraId="042B64BC" w14:textId="773F0ADD" w:rsidR="00556511" w:rsidRDefault="00556511" w:rsidP="00A37CC1">
        <w:pPr>
          <w:pStyle w:val="Header"/>
          <w:framePr w:wrap="none" w:vAnchor="text" w:hAnchor="margin" w:xAlign="outside"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D0B2AC" w14:textId="77777777" w:rsidR="00556511" w:rsidRDefault="00556511" w:rsidP="000E34EB">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605589"/>
      <w:docPartObj>
        <w:docPartGallery w:val="Page Numbers (Top of Page)"/>
        <w:docPartUnique/>
      </w:docPartObj>
    </w:sdtPr>
    <w:sdtContent>
      <w:p w14:paraId="031EA7C8" w14:textId="570F3D34" w:rsidR="00556511" w:rsidRDefault="00556511" w:rsidP="00A37CC1">
        <w:pPr>
          <w:pStyle w:val="Head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sdtContent>
  </w:sdt>
  <w:p w14:paraId="1E9C7BFF" w14:textId="77777777" w:rsidR="00556511" w:rsidRDefault="00556511" w:rsidP="000E34EB">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D2903" w14:textId="77777777" w:rsidR="008364E8" w:rsidRDefault="00836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2436"/>
    <w:multiLevelType w:val="hybridMultilevel"/>
    <w:tmpl w:val="D8CCA6C2"/>
    <w:lvl w:ilvl="0" w:tplc="D7F43654">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FD5157"/>
    <w:multiLevelType w:val="hybridMultilevel"/>
    <w:tmpl w:val="8FE60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E2A08"/>
    <w:multiLevelType w:val="hybridMultilevel"/>
    <w:tmpl w:val="547A42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CA135B"/>
    <w:multiLevelType w:val="hybridMultilevel"/>
    <w:tmpl w:val="9998F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856793"/>
    <w:multiLevelType w:val="hybridMultilevel"/>
    <w:tmpl w:val="95D23C48"/>
    <w:lvl w:ilvl="0" w:tplc="FE48B4B4">
      <w:start w:val="1"/>
      <w:numFmt w:val="decimal"/>
      <w:lvlText w:val="%1."/>
      <w:lvlJc w:val="left"/>
      <w:pPr>
        <w:ind w:left="644" w:hanging="360"/>
      </w:pPr>
      <w:rPr>
        <w:b w:val="0"/>
        <w:bCs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0AE51A83"/>
    <w:multiLevelType w:val="hybridMultilevel"/>
    <w:tmpl w:val="6FD25EF0"/>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CAE0FB6"/>
    <w:multiLevelType w:val="hybridMultilevel"/>
    <w:tmpl w:val="2EA2446E"/>
    <w:lvl w:ilvl="0" w:tplc="B28E981E">
      <w:start w:val="1"/>
      <w:numFmt w:val="decimal"/>
      <w:lvlText w:val="%1."/>
      <w:lvlJc w:val="left"/>
      <w:pPr>
        <w:ind w:left="720" w:hanging="360"/>
      </w:pPr>
      <w:rPr>
        <w:rFonts w:ascii="Arial" w:hAnsi="Arial" w:cs="Arial" w:hint="default"/>
        <w:b w:val="0"/>
        <w:bCs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5559DC"/>
    <w:multiLevelType w:val="hybridMultilevel"/>
    <w:tmpl w:val="2C344920"/>
    <w:lvl w:ilvl="0" w:tplc="E8801352">
      <w:start w:val="1"/>
      <w:numFmt w:val="decimal"/>
      <w:lvlText w:val="%1."/>
      <w:lvlJc w:val="left"/>
      <w:pPr>
        <w:ind w:left="720" w:hanging="360"/>
      </w:pPr>
      <w:rPr>
        <w:rFonts w:ascii="Arial" w:eastAsiaTheme="minorEastAsia" w:hAnsi="Arial" w:cstheme="minorBidi" w:hint="default"/>
        <w:b w:val="0"/>
        <w:bCs w:val="0"/>
        <w:i w:val="0"/>
        <w:noProof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643460"/>
    <w:multiLevelType w:val="multilevel"/>
    <w:tmpl w:val="85B8830C"/>
    <w:lvl w:ilvl="0">
      <w:start w:val="1"/>
      <w:numFmt w:val="decimal"/>
      <w:lvlText w:val="%1."/>
      <w:lvlJc w:val="left"/>
      <w:pPr>
        <w:ind w:left="360" w:hanging="360"/>
      </w:pPr>
      <w:rPr>
        <w:b/>
        <w:bCs/>
      </w:rPr>
    </w:lvl>
    <w:lvl w:ilvl="1">
      <w:start w:val="5"/>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4FC3DB7"/>
    <w:multiLevelType w:val="hybridMultilevel"/>
    <w:tmpl w:val="A70E4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8C1C8B"/>
    <w:multiLevelType w:val="hybridMultilevel"/>
    <w:tmpl w:val="2F7AE4F2"/>
    <w:lvl w:ilvl="0" w:tplc="B3F8C382">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FA5DD0"/>
    <w:multiLevelType w:val="hybridMultilevel"/>
    <w:tmpl w:val="AB92A05E"/>
    <w:lvl w:ilvl="0" w:tplc="D646EDC2">
      <w:start w:val="1"/>
      <w:numFmt w:val="decimal"/>
      <w:lvlText w:val="%1."/>
      <w:lvlJc w:val="left"/>
      <w:pPr>
        <w:ind w:left="928" w:hanging="360"/>
      </w:pPr>
      <w:rPr>
        <w:rFonts w:ascii="Arial" w:eastAsiaTheme="majorEastAsia" w:hAnsi="Arial" w:cstheme="majorBidi"/>
        <w:b w:val="0"/>
        <w:bCs w:val="0"/>
        <w:i w:val="0"/>
        <w:noProof w:val="0"/>
        <w:sz w:val="24"/>
        <w:szCs w:val="24"/>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2" w15:restartNumberingAfterBreak="0">
    <w:nsid w:val="19423607"/>
    <w:multiLevelType w:val="hybridMultilevel"/>
    <w:tmpl w:val="2460E866"/>
    <w:lvl w:ilvl="0" w:tplc="3C2A652A">
      <w:start w:val="1"/>
      <w:numFmt w:val="decimal"/>
      <w:lvlText w:val="%1."/>
      <w:lvlJc w:val="left"/>
      <w:pPr>
        <w:ind w:left="786" w:hanging="360"/>
      </w:pPr>
      <w:rPr>
        <w:rFonts w:ascii="Arial" w:eastAsiaTheme="majorEastAsia" w:hAnsi="Arial" w:cstheme="majorBidi"/>
        <w:b w:val="0"/>
        <w:bCs w:val="0"/>
        <w:i w:val="0"/>
        <w:noProof w:val="0"/>
        <w:sz w:val="24"/>
        <w:szCs w:val="24"/>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15:restartNumberingAfterBreak="0">
    <w:nsid w:val="2509036B"/>
    <w:multiLevelType w:val="hybridMultilevel"/>
    <w:tmpl w:val="F7669072"/>
    <w:lvl w:ilvl="0" w:tplc="070EFCBC">
      <w:start w:val="1"/>
      <w:numFmt w:val="decimal"/>
      <w:lvlText w:val="%1."/>
      <w:lvlJc w:val="left"/>
      <w:pPr>
        <w:ind w:left="786" w:hanging="360"/>
      </w:pPr>
      <w:rPr>
        <w:rFonts w:ascii="Arial" w:eastAsiaTheme="majorEastAsia" w:hAnsi="Arial" w:cstheme="majorBidi"/>
        <w:b w:val="0"/>
        <w:bCs w:val="0"/>
        <w:i w:val="0"/>
        <w:noProof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1C4A4D"/>
    <w:multiLevelType w:val="hybridMultilevel"/>
    <w:tmpl w:val="CA1C4662"/>
    <w:lvl w:ilvl="0" w:tplc="737024B6">
      <w:start w:val="1"/>
      <w:numFmt w:val="decimal"/>
      <w:lvlText w:val="%1."/>
      <w:lvlJc w:val="left"/>
      <w:pPr>
        <w:ind w:left="786" w:hanging="360"/>
      </w:pPr>
      <w:rPr>
        <w:rFonts w:ascii="Arial" w:eastAsiaTheme="majorEastAsia" w:hAnsi="Arial" w:cstheme="majorBidi"/>
        <w:b w:val="0"/>
        <w:bCs w:val="0"/>
        <w:i w:val="0"/>
        <w:noProof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8A1C52"/>
    <w:multiLevelType w:val="hybridMultilevel"/>
    <w:tmpl w:val="9642FA7C"/>
    <w:lvl w:ilvl="0" w:tplc="347A7B18">
      <w:start w:val="1"/>
      <w:numFmt w:val="decimal"/>
      <w:lvlText w:val="%1."/>
      <w:lvlJc w:val="left"/>
      <w:pPr>
        <w:ind w:left="720" w:hanging="360"/>
      </w:pPr>
      <w:rPr>
        <w:rFonts w:ascii="Arial" w:eastAsiaTheme="majorEastAsia" w:hAnsi="Arial" w:cstheme="majorBidi" w:hint="default"/>
        <w:b w:val="0"/>
        <w:bCs w:val="0"/>
        <w:i w:val="0"/>
        <w:noProof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F24176"/>
    <w:multiLevelType w:val="hybridMultilevel"/>
    <w:tmpl w:val="1A601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493888"/>
    <w:multiLevelType w:val="hybridMultilevel"/>
    <w:tmpl w:val="D222D9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F6D2D90"/>
    <w:multiLevelType w:val="hybridMultilevel"/>
    <w:tmpl w:val="BA96A4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CE7F0F"/>
    <w:multiLevelType w:val="hybridMultilevel"/>
    <w:tmpl w:val="8342F1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19677EC"/>
    <w:multiLevelType w:val="hybridMultilevel"/>
    <w:tmpl w:val="9AE25794"/>
    <w:lvl w:ilvl="0" w:tplc="2EC6C398">
      <w:start w:val="1"/>
      <w:numFmt w:val="decimal"/>
      <w:lvlText w:val="%1."/>
      <w:lvlJc w:val="left"/>
      <w:pPr>
        <w:ind w:left="644" w:hanging="360"/>
      </w:pPr>
      <w:rPr>
        <w:b w:val="0"/>
        <w:bCs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39A47A72"/>
    <w:multiLevelType w:val="hybridMultilevel"/>
    <w:tmpl w:val="D026D582"/>
    <w:lvl w:ilvl="0" w:tplc="6B4C9C1E">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B27F6B"/>
    <w:multiLevelType w:val="hybridMultilevel"/>
    <w:tmpl w:val="4D123DA8"/>
    <w:lvl w:ilvl="0" w:tplc="AC18C72C">
      <w:start w:val="1"/>
      <w:numFmt w:val="decimal"/>
      <w:lvlText w:val="%1."/>
      <w:lvlJc w:val="left"/>
      <w:pPr>
        <w:ind w:left="928" w:hanging="360"/>
      </w:pPr>
      <w:rPr>
        <w:b w:val="0"/>
        <w:bCs w:val="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3" w15:restartNumberingAfterBreak="0">
    <w:nsid w:val="3B8475A0"/>
    <w:multiLevelType w:val="hybridMultilevel"/>
    <w:tmpl w:val="BB006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7778C6"/>
    <w:multiLevelType w:val="hybridMultilevel"/>
    <w:tmpl w:val="095C76F2"/>
    <w:lvl w:ilvl="0" w:tplc="9082629E">
      <w:start w:val="1"/>
      <w:numFmt w:val="decimal"/>
      <w:lvlText w:val="%1."/>
      <w:lvlJc w:val="left"/>
      <w:pPr>
        <w:ind w:left="928" w:hanging="360"/>
      </w:pPr>
      <w:rPr>
        <w:rFonts w:ascii="Arial" w:eastAsiaTheme="majorEastAsia" w:hAnsi="Arial" w:cstheme="majorBidi" w:hint="default"/>
        <w:b w:val="0"/>
        <w:bCs w:val="0"/>
        <w:i w:val="0"/>
        <w:noProof w:val="0"/>
        <w:sz w:val="24"/>
        <w:szCs w:val="24"/>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5" w15:restartNumberingAfterBreak="0">
    <w:nsid w:val="405657AF"/>
    <w:multiLevelType w:val="hybridMultilevel"/>
    <w:tmpl w:val="211ED386"/>
    <w:lvl w:ilvl="0" w:tplc="497C77F6">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0CF071D"/>
    <w:multiLevelType w:val="hybridMultilevel"/>
    <w:tmpl w:val="3D0C5F80"/>
    <w:lvl w:ilvl="0" w:tplc="3D880962">
      <w:start w:val="1"/>
      <w:numFmt w:val="decimal"/>
      <w:lvlText w:val="%1."/>
      <w:lvlJc w:val="left"/>
      <w:pPr>
        <w:ind w:left="786" w:hanging="360"/>
      </w:pPr>
      <w:rPr>
        <w:rFonts w:ascii="Arial" w:eastAsiaTheme="majorEastAsia" w:hAnsi="Arial" w:cstheme="majorBidi"/>
        <w:b w:val="0"/>
        <w:bCs w:val="0"/>
        <w:i w:val="0"/>
        <w:noProof w:val="0"/>
        <w:sz w:val="24"/>
        <w:szCs w:val="24"/>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7" w15:restartNumberingAfterBreak="0">
    <w:nsid w:val="42A90324"/>
    <w:multiLevelType w:val="hybridMultilevel"/>
    <w:tmpl w:val="358CB4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31A71E3"/>
    <w:multiLevelType w:val="hybridMultilevel"/>
    <w:tmpl w:val="D68C6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3A71243"/>
    <w:multiLevelType w:val="hybridMultilevel"/>
    <w:tmpl w:val="A3C2EB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4460530"/>
    <w:multiLevelType w:val="hybridMultilevel"/>
    <w:tmpl w:val="A9C0B862"/>
    <w:lvl w:ilvl="0" w:tplc="1A966D26">
      <w:start w:val="1"/>
      <w:numFmt w:val="decimal"/>
      <w:lvlText w:val="%1."/>
      <w:lvlJc w:val="left"/>
      <w:pPr>
        <w:ind w:left="928" w:hanging="360"/>
      </w:pPr>
      <w:rPr>
        <w:rFonts w:ascii="Arial" w:eastAsiaTheme="majorEastAsia" w:hAnsi="Arial" w:cstheme="majorBidi" w:hint="default"/>
        <w:b w:val="0"/>
        <w:bCs w:val="0"/>
        <w:i w:val="0"/>
        <w:noProof w:val="0"/>
        <w:sz w:val="24"/>
        <w:szCs w:val="24"/>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1" w15:restartNumberingAfterBreak="0">
    <w:nsid w:val="45522CBB"/>
    <w:multiLevelType w:val="hybridMultilevel"/>
    <w:tmpl w:val="F486698E"/>
    <w:lvl w:ilvl="0" w:tplc="D7A8F388">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1B258F2"/>
    <w:multiLevelType w:val="hybridMultilevel"/>
    <w:tmpl w:val="94B8D07E"/>
    <w:lvl w:ilvl="0" w:tplc="FE3CEA40">
      <w:start w:val="1"/>
      <w:numFmt w:val="decimal"/>
      <w:lvlText w:val="%1."/>
      <w:lvlJc w:val="left"/>
      <w:pPr>
        <w:ind w:left="720" w:hanging="360"/>
      </w:pPr>
      <w:rPr>
        <w:rFonts w:ascii="Arial" w:eastAsiaTheme="majorEastAsia" w:hAnsi="Arial" w:cstheme="majorBidi"/>
        <w:b w:val="0"/>
        <w:bCs w:val="0"/>
        <w:i w:val="0"/>
        <w:noProof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C56762"/>
    <w:multiLevelType w:val="multilevel"/>
    <w:tmpl w:val="85B8830C"/>
    <w:lvl w:ilvl="0">
      <w:start w:val="1"/>
      <w:numFmt w:val="decimal"/>
      <w:lvlText w:val="%1."/>
      <w:lvlJc w:val="left"/>
      <w:pPr>
        <w:ind w:left="360" w:hanging="360"/>
      </w:pPr>
      <w:rPr>
        <w:b/>
        <w:bCs/>
      </w:rPr>
    </w:lvl>
    <w:lvl w:ilvl="1">
      <w:start w:val="5"/>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9EB5FD2"/>
    <w:multiLevelType w:val="hybridMultilevel"/>
    <w:tmpl w:val="7DF0C98A"/>
    <w:lvl w:ilvl="0" w:tplc="6772EF9E">
      <w:start w:val="1"/>
      <w:numFmt w:val="decimal"/>
      <w:lvlText w:val="%1."/>
      <w:lvlJc w:val="left"/>
      <w:pPr>
        <w:ind w:left="786" w:hanging="360"/>
      </w:pPr>
      <w:rPr>
        <w:rFonts w:ascii="Arial" w:eastAsiaTheme="majorEastAsia" w:hAnsi="Arial" w:cstheme="majorBidi"/>
        <w:b w:val="0"/>
        <w:bCs w:val="0"/>
        <w:i w:val="0"/>
        <w:noProof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B6B5288"/>
    <w:multiLevelType w:val="hybridMultilevel"/>
    <w:tmpl w:val="7E68EBD6"/>
    <w:lvl w:ilvl="0" w:tplc="039E10CE">
      <w:start w:val="1"/>
      <w:numFmt w:val="decimal"/>
      <w:lvlText w:val="%1."/>
      <w:lvlJc w:val="left"/>
      <w:pPr>
        <w:ind w:left="720" w:hanging="360"/>
      </w:pPr>
      <w:rPr>
        <w:rFonts w:ascii="Arial" w:hAnsi="Arial" w:cs="Arial" w:hint="default"/>
        <w:b w:val="0"/>
        <w:bCs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C556C48"/>
    <w:multiLevelType w:val="hybridMultilevel"/>
    <w:tmpl w:val="9EAE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0106C2"/>
    <w:multiLevelType w:val="hybridMultilevel"/>
    <w:tmpl w:val="071AA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3B3715"/>
    <w:multiLevelType w:val="hybridMultilevel"/>
    <w:tmpl w:val="2DCEAF2E"/>
    <w:lvl w:ilvl="0" w:tplc="20468D26">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F895FBB"/>
    <w:multiLevelType w:val="hybridMultilevel"/>
    <w:tmpl w:val="6A1A02F0"/>
    <w:lvl w:ilvl="0" w:tplc="15FCA1F2">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20A5692"/>
    <w:multiLevelType w:val="hybridMultilevel"/>
    <w:tmpl w:val="D624C4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43627B6"/>
    <w:multiLevelType w:val="hybridMultilevel"/>
    <w:tmpl w:val="6E925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4E862B9"/>
    <w:multiLevelType w:val="hybridMultilevel"/>
    <w:tmpl w:val="39A6D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8320A1E"/>
    <w:multiLevelType w:val="hybridMultilevel"/>
    <w:tmpl w:val="BA7CB0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9442F19"/>
    <w:multiLevelType w:val="hybridMultilevel"/>
    <w:tmpl w:val="ED603254"/>
    <w:lvl w:ilvl="0" w:tplc="2CBE02DE">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A6A2114"/>
    <w:multiLevelType w:val="hybridMultilevel"/>
    <w:tmpl w:val="7EE210E2"/>
    <w:lvl w:ilvl="0" w:tplc="F774DE5C">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6A9659FA"/>
    <w:multiLevelType w:val="hybridMultilevel"/>
    <w:tmpl w:val="F7EE216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6AFB7733"/>
    <w:multiLevelType w:val="hybridMultilevel"/>
    <w:tmpl w:val="D6B8FD02"/>
    <w:lvl w:ilvl="0" w:tplc="C14CFF86">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F252836"/>
    <w:multiLevelType w:val="hybridMultilevel"/>
    <w:tmpl w:val="C4E86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F4E4E47"/>
    <w:multiLevelType w:val="hybridMultilevel"/>
    <w:tmpl w:val="78B2D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1AE66AE"/>
    <w:multiLevelType w:val="hybridMultilevel"/>
    <w:tmpl w:val="DE7E0460"/>
    <w:lvl w:ilvl="0" w:tplc="51A6AE76">
      <w:start w:val="1"/>
      <w:numFmt w:val="decimal"/>
      <w:lvlText w:val="%1."/>
      <w:lvlJc w:val="left"/>
      <w:pPr>
        <w:ind w:left="786" w:hanging="360"/>
      </w:pPr>
      <w:rPr>
        <w:rFonts w:ascii="Arial" w:eastAsiaTheme="majorEastAsia" w:hAnsi="Arial" w:cstheme="majorBidi"/>
        <w:b w:val="0"/>
        <w:bCs w:val="0"/>
        <w:i w:val="0"/>
        <w:noProof w:val="0"/>
        <w:sz w:val="24"/>
        <w:szCs w:val="24"/>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1" w15:restartNumberingAfterBreak="0">
    <w:nsid w:val="73820B1F"/>
    <w:multiLevelType w:val="hybridMultilevel"/>
    <w:tmpl w:val="D610DAAC"/>
    <w:lvl w:ilvl="0" w:tplc="99CC9C4E">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73F37E6B"/>
    <w:multiLevelType w:val="hybridMultilevel"/>
    <w:tmpl w:val="5316F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6CA044E"/>
    <w:multiLevelType w:val="hybridMultilevel"/>
    <w:tmpl w:val="17268D28"/>
    <w:lvl w:ilvl="0" w:tplc="D1D807C0">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7C953F3F"/>
    <w:multiLevelType w:val="hybridMultilevel"/>
    <w:tmpl w:val="57887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D3B1E8C"/>
    <w:multiLevelType w:val="hybridMultilevel"/>
    <w:tmpl w:val="64569F4E"/>
    <w:lvl w:ilvl="0" w:tplc="2396978A">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70600464">
    <w:abstractNumId w:val="54"/>
  </w:num>
  <w:num w:numId="2" w16cid:durableId="1963143902">
    <w:abstractNumId w:val="3"/>
  </w:num>
  <w:num w:numId="3" w16cid:durableId="454102161">
    <w:abstractNumId w:val="18"/>
  </w:num>
  <w:num w:numId="4" w16cid:durableId="24446526">
    <w:abstractNumId w:val="43"/>
  </w:num>
  <w:num w:numId="5" w16cid:durableId="242374106">
    <w:abstractNumId w:val="9"/>
  </w:num>
  <w:num w:numId="6" w16cid:durableId="1647971463">
    <w:abstractNumId w:val="2"/>
  </w:num>
  <w:num w:numId="7" w16cid:durableId="1616717532">
    <w:abstractNumId w:val="33"/>
  </w:num>
  <w:num w:numId="8" w16cid:durableId="714621361">
    <w:abstractNumId w:val="7"/>
  </w:num>
  <w:num w:numId="9" w16cid:durableId="1114448490">
    <w:abstractNumId w:val="20"/>
  </w:num>
  <w:num w:numId="10" w16cid:durableId="470709237">
    <w:abstractNumId w:val="19"/>
  </w:num>
  <w:num w:numId="11" w16cid:durableId="442190277">
    <w:abstractNumId w:val="21"/>
  </w:num>
  <w:num w:numId="12" w16cid:durableId="9647620">
    <w:abstractNumId w:val="1"/>
  </w:num>
  <w:num w:numId="13" w16cid:durableId="285814887">
    <w:abstractNumId w:val="23"/>
  </w:num>
  <w:num w:numId="14" w16cid:durableId="36205135">
    <w:abstractNumId w:val="29"/>
  </w:num>
  <w:num w:numId="15" w16cid:durableId="1895309506">
    <w:abstractNumId w:val="25"/>
  </w:num>
  <w:num w:numId="16" w16cid:durableId="1332567787">
    <w:abstractNumId w:val="41"/>
  </w:num>
  <w:num w:numId="17" w16cid:durableId="1644501620">
    <w:abstractNumId w:val="40"/>
  </w:num>
  <w:num w:numId="18" w16cid:durableId="2051110285">
    <w:abstractNumId w:val="6"/>
  </w:num>
  <w:num w:numId="19" w16cid:durableId="2009672763">
    <w:abstractNumId w:val="35"/>
  </w:num>
  <w:num w:numId="20" w16cid:durableId="813063926">
    <w:abstractNumId w:val="45"/>
  </w:num>
  <w:num w:numId="21" w16cid:durableId="1271354429">
    <w:abstractNumId w:val="39"/>
  </w:num>
  <w:num w:numId="22" w16cid:durableId="1058043963">
    <w:abstractNumId w:val="27"/>
  </w:num>
  <w:num w:numId="23" w16cid:durableId="1660962358">
    <w:abstractNumId w:val="4"/>
  </w:num>
  <w:num w:numId="24" w16cid:durableId="2058584051">
    <w:abstractNumId w:val="10"/>
  </w:num>
  <w:num w:numId="25" w16cid:durableId="1044673787">
    <w:abstractNumId w:val="51"/>
  </w:num>
  <w:num w:numId="26" w16cid:durableId="983855891">
    <w:abstractNumId w:val="0"/>
  </w:num>
  <w:num w:numId="27" w16cid:durableId="1395395547">
    <w:abstractNumId w:val="49"/>
  </w:num>
  <w:num w:numId="28" w16cid:durableId="1051147460">
    <w:abstractNumId w:val="22"/>
  </w:num>
  <w:num w:numId="29" w16cid:durableId="194344673">
    <w:abstractNumId w:val="14"/>
  </w:num>
  <w:num w:numId="30" w16cid:durableId="682049922">
    <w:abstractNumId w:val="47"/>
  </w:num>
  <w:num w:numId="31" w16cid:durableId="920602263">
    <w:abstractNumId w:val="38"/>
  </w:num>
  <w:num w:numId="32" w16cid:durableId="266815285">
    <w:abstractNumId w:val="52"/>
  </w:num>
  <w:num w:numId="33" w16cid:durableId="587999559">
    <w:abstractNumId w:val="26"/>
  </w:num>
  <w:num w:numId="34" w16cid:durableId="1473061341">
    <w:abstractNumId w:val="34"/>
  </w:num>
  <w:num w:numId="35" w16cid:durableId="464935320">
    <w:abstractNumId w:val="31"/>
  </w:num>
  <w:num w:numId="36" w16cid:durableId="562328098">
    <w:abstractNumId w:val="24"/>
  </w:num>
  <w:num w:numId="37" w16cid:durableId="1981108726">
    <w:abstractNumId w:val="30"/>
  </w:num>
  <w:num w:numId="38" w16cid:durableId="1465082563">
    <w:abstractNumId w:val="55"/>
  </w:num>
  <w:num w:numId="39" w16cid:durableId="1419253908">
    <w:abstractNumId w:val="42"/>
  </w:num>
  <w:num w:numId="40" w16cid:durableId="1543395438">
    <w:abstractNumId w:val="15"/>
  </w:num>
  <w:num w:numId="41" w16cid:durableId="453520216">
    <w:abstractNumId w:val="32"/>
  </w:num>
  <w:num w:numId="42" w16cid:durableId="1905141317">
    <w:abstractNumId w:val="28"/>
  </w:num>
  <w:num w:numId="43" w16cid:durableId="457646510">
    <w:abstractNumId w:val="13"/>
  </w:num>
  <w:num w:numId="44" w16cid:durableId="61760839">
    <w:abstractNumId w:val="12"/>
  </w:num>
  <w:num w:numId="45" w16cid:durableId="1502817713">
    <w:abstractNumId w:val="53"/>
  </w:num>
  <w:num w:numId="46" w16cid:durableId="259683300">
    <w:abstractNumId w:val="16"/>
  </w:num>
  <w:num w:numId="47" w16cid:durableId="1629509226">
    <w:abstractNumId w:val="11"/>
  </w:num>
  <w:num w:numId="48" w16cid:durableId="594098296">
    <w:abstractNumId w:val="44"/>
  </w:num>
  <w:num w:numId="49" w16cid:durableId="1739399320">
    <w:abstractNumId w:val="48"/>
  </w:num>
  <w:num w:numId="50" w16cid:durableId="934636341">
    <w:abstractNumId w:val="50"/>
  </w:num>
  <w:num w:numId="51" w16cid:durableId="807668380">
    <w:abstractNumId w:val="17"/>
  </w:num>
  <w:num w:numId="52" w16cid:durableId="618681770">
    <w:abstractNumId w:val="36"/>
  </w:num>
  <w:num w:numId="53" w16cid:durableId="963384311">
    <w:abstractNumId w:val="8"/>
  </w:num>
  <w:num w:numId="54" w16cid:durableId="2039963667">
    <w:abstractNumId w:val="37"/>
  </w:num>
  <w:num w:numId="55" w16cid:durableId="1987007217">
    <w:abstractNumId w:val="46"/>
  </w:num>
  <w:num w:numId="56" w16cid:durableId="1194805754">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60B"/>
    <w:rsid w:val="00001810"/>
    <w:rsid w:val="00005C29"/>
    <w:rsid w:val="000158E3"/>
    <w:rsid w:val="000160A5"/>
    <w:rsid w:val="00016F29"/>
    <w:rsid w:val="00024DAB"/>
    <w:rsid w:val="00030042"/>
    <w:rsid w:val="0003452C"/>
    <w:rsid w:val="00046515"/>
    <w:rsid w:val="000528CE"/>
    <w:rsid w:val="00061916"/>
    <w:rsid w:val="000637D8"/>
    <w:rsid w:val="000646C3"/>
    <w:rsid w:val="00066F40"/>
    <w:rsid w:val="00076A92"/>
    <w:rsid w:val="0008382D"/>
    <w:rsid w:val="000A459E"/>
    <w:rsid w:val="000A5914"/>
    <w:rsid w:val="000A7D23"/>
    <w:rsid w:val="000C0CD1"/>
    <w:rsid w:val="000D2F7C"/>
    <w:rsid w:val="000D3D3F"/>
    <w:rsid w:val="000E34EB"/>
    <w:rsid w:val="000F6A4B"/>
    <w:rsid w:val="001025D0"/>
    <w:rsid w:val="00103063"/>
    <w:rsid w:val="00104EAB"/>
    <w:rsid w:val="00107453"/>
    <w:rsid w:val="00111184"/>
    <w:rsid w:val="001125E0"/>
    <w:rsid w:val="00112E87"/>
    <w:rsid w:val="00114F38"/>
    <w:rsid w:val="00123766"/>
    <w:rsid w:val="00123924"/>
    <w:rsid w:val="0013101E"/>
    <w:rsid w:val="00143486"/>
    <w:rsid w:val="0015143F"/>
    <w:rsid w:val="001829EC"/>
    <w:rsid w:val="001A22B5"/>
    <w:rsid w:val="001A31F8"/>
    <w:rsid w:val="001B31A8"/>
    <w:rsid w:val="001B3279"/>
    <w:rsid w:val="001B582F"/>
    <w:rsid w:val="001B70AE"/>
    <w:rsid w:val="001C0DC1"/>
    <w:rsid w:val="001C166D"/>
    <w:rsid w:val="001C3F26"/>
    <w:rsid w:val="001F5136"/>
    <w:rsid w:val="001F5A7C"/>
    <w:rsid w:val="00201080"/>
    <w:rsid w:val="00202B3B"/>
    <w:rsid w:val="0021005E"/>
    <w:rsid w:val="00210BD0"/>
    <w:rsid w:val="002127D9"/>
    <w:rsid w:val="0021598D"/>
    <w:rsid w:val="00225B85"/>
    <w:rsid w:val="00230478"/>
    <w:rsid w:val="00232BBA"/>
    <w:rsid w:val="00233D1C"/>
    <w:rsid w:val="002369E5"/>
    <w:rsid w:val="0025283A"/>
    <w:rsid w:val="002551A3"/>
    <w:rsid w:val="00263003"/>
    <w:rsid w:val="00267E60"/>
    <w:rsid w:val="00273811"/>
    <w:rsid w:val="00273AEB"/>
    <w:rsid w:val="0027543A"/>
    <w:rsid w:val="002802ED"/>
    <w:rsid w:val="00281880"/>
    <w:rsid w:val="0029522E"/>
    <w:rsid w:val="002A326E"/>
    <w:rsid w:val="002A3719"/>
    <w:rsid w:val="002A7F95"/>
    <w:rsid w:val="002B51E6"/>
    <w:rsid w:val="002B783E"/>
    <w:rsid w:val="002C0A5D"/>
    <w:rsid w:val="002D58EF"/>
    <w:rsid w:val="002F1494"/>
    <w:rsid w:val="002F60B8"/>
    <w:rsid w:val="002F6559"/>
    <w:rsid w:val="002F7049"/>
    <w:rsid w:val="00310510"/>
    <w:rsid w:val="00323D30"/>
    <w:rsid w:val="00327146"/>
    <w:rsid w:val="00336A74"/>
    <w:rsid w:val="00344B59"/>
    <w:rsid w:val="00362087"/>
    <w:rsid w:val="0036703C"/>
    <w:rsid w:val="00367474"/>
    <w:rsid w:val="003772F5"/>
    <w:rsid w:val="00382383"/>
    <w:rsid w:val="0039172F"/>
    <w:rsid w:val="00393716"/>
    <w:rsid w:val="003A1DF3"/>
    <w:rsid w:val="003A4A33"/>
    <w:rsid w:val="003A5A45"/>
    <w:rsid w:val="003A70B7"/>
    <w:rsid w:val="003C0517"/>
    <w:rsid w:val="003C6F03"/>
    <w:rsid w:val="003D499C"/>
    <w:rsid w:val="003D5D82"/>
    <w:rsid w:val="003E2F6A"/>
    <w:rsid w:val="003F101D"/>
    <w:rsid w:val="003F728E"/>
    <w:rsid w:val="003F7BBD"/>
    <w:rsid w:val="00404BA7"/>
    <w:rsid w:val="004063EC"/>
    <w:rsid w:val="0041362C"/>
    <w:rsid w:val="0041620C"/>
    <w:rsid w:val="004302D5"/>
    <w:rsid w:val="004374B3"/>
    <w:rsid w:val="004449D7"/>
    <w:rsid w:val="00452474"/>
    <w:rsid w:val="00455D5C"/>
    <w:rsid w:val="00462D5E"/>
    <w:rsid w:val="00470B3E"/>
    <w:rsid w:val="004802FF"/>
    <w:rsid w:val="00485C49"/>
    <w:rsid w:val="00490190"/>
    <w:rsid w:val="00495682"/>
    <w:rsid w:val="004A19D6"/>
    <w:rsid w:val="004B3787"/>
    <w:rsid w:val="004C24E2"/>
    <w:rsid w:val="004C5897"/>
    <w:rsid w:val="004C5E60"/>
    <w:rsid w:val="004D0A44"/>
    <w:rsid w:val="004D3F56"/>
    <w:rsid w:val="004D6F75"/>
    <w:rsid w:val="004F2CA9"/>
    <w:rsid w:val="004F48FA"/>
    <w:rsid w:val="00500D82"/>
    <w:rsid w:val="00501E64"/>
    <w:rsid w:val="00511D0D"/>
    <w:rsid w:val="005146EF"/>
    <w:rsid w:val="005177AA"/>
    <w:rsid w:val="00521426"/>
    <w:rsid w:val="00543686"/>
    <w:rsid w:val="00544894"/>
    <w:rsid w:val="00546E1B"/>
    <w:rsid w:val="0055315D"/>
    <w:rsid w:val="00553424"/>
    <w:rsid w:val="00556511"/>
    <w:rsid w:val="00564FD4"/>
    <w:rsid w:val="005657DC"/>
    <w:rsid w:val="0056762C"/>
    <w:rsid w:val="00572C4B"/>
    <w:rsid w:val="00576C7F"/>
    <w:rsid w:val="00587C70"/>
    <w:rsid w:val="0059133F"/>
    <w:rsid w:val="005934C1"/>
    <w:rsid w:val="00593993"/>
    <w:rsid w:val="0059541E"/>
    <w:rsid w:val="005A597F"/>
    <w:rsid w:val="005C015B"/>
    <w:rsid w:val="005C164A"/>
    <w:rsid w:val="005C5682"/>
    <w:rsid w:val="005E4872"/>
    <w:rsid w:val="005E4CEB"/>
    <w:rsid w:val="005F0686"/>
    <w:rsid w:val="005F5775"/>
    <w:rsid w:val="005F7A99"/>
    <w:rsid w:val="006027C5"/>
    <w:rsid w:val="00611A16"/>
    <w:rsid w:val="0061673E"/>
    <w:rsid w:val="00617517"/>
    <w:rsid w:val="00623E13"/>
    <w:rsid w:val="006245C7"/>
    <w:rsid w:val="00631866"/>
    <w:rsid w:val="0063223B"/>
    <w:rsid w:val="006336F3"/>
    <w:rsid w:val="00647414"/>
    <w:rsid w:val="00656E27"/>
    <w:rsid w:val="0066279E"/>
    <w:rsid w:val="00677975"/>
    <w:rsid w:val="006810C3"/>
    <w:rsid w:val="006812C2"/>
    <w:rsid w:val="00692CA2"/>
    <w:rsid w:val="006B154D"/>
    <w:rsid w:val="006B23F7"/>
    <w:rsid w:val="006B38ED"/>
    <w:rsid w:val="006C6A92"/>
    <w:rsid w:val="006D422C"/>
    <w:rsid w:val="006E2623"/>
    <w:rsid w:val="006E3566"/>
    <w:rsid w:val="006E38FD"/>
    <w:rsid w:val="006E5C19"/>
    <w:rsid w:val="006E7C10"/>
    <w:rsid w:val="006F1685"/>
    <w:rsid w:val="006F254B"/>
    <w:rsid w:val="006F6917"/>
    <w:rsid w:val="0073215C"/>
    <w:rsid w:val="00743295"/>
    <w:rsid w:val="007511AB"/>
    <w:rsid w:val="00752F04"/>
    <w:rsid w:val="00755EB4"/>
    <w:rsid w:val="00764BC6"/>
    <w:rsid w:val="00782FBE"/>
    <w:rsid w:val="0078306B"/>
    <w:rsid w:val="007A2B42"/>
    <w:rsid w:val="007B278F"/>
    <w:rsid w:val="007B36EF"/>
    <w:rsid w:val="007C26D2"/>
    <w:rsid w:val="007C3096"/>
    <w:rsid w:val="007D2DCD"/>
    <w:rsid w:val="007D5AD5"/>
    <w:rsid w:val="007F307C"/>
    <w:rsid w:val="007F5E6B"/>
    <w:rsid w:val="007F687C"/>
    <w:rsid w:val="007F7297"/>
    <w:rsid w:val="007F79EF"/>
    <w:rsid w:val="008013A4"/>
    <w:rsid w:val="00806100"/>
    <w:rsid w:val="008166EF"/>
    <w:rsid w:val="00824FFC"/>
    <w:rsid w:val="00827DA2"/>
    <w:rsid w:val="00834764"/>
    <w:rsid w:val="00834CED"/>
    <w:rsid w:val="008364E8"/>
    <w:rsid w:val="00844C14"/>
    <w:rsid w:val="00850B99"/>
    <w:rsid w:val="0085556A"/>
    <w:rsid w:val="0087080A"/>
    <w:rsid w:val="00870ADD"/>
    <w:rsid w:val="00871E3E"/>
    <w:rsid w:val="00877324"/>
    <w:rsid w:val="00884363"/>
    <w:rsid w:val="008874A7"/>
    <w:rsid w:val="008874B2"/>
    <w:rsid w:val="008936EF"/>
    <w:rsid w:val="00893FB1"/>
    <w:rsid w:val="008950C4"/>
    <w:rsid w:val="00897DE3"/>
    <w:rsid w:val="008A2840"/>
    <w:rsid w:val="008B512E"/>
    <w:rsid w:val="008C0DF6"/>
    <w:rsid w:val="008D033F"/>
    <w:rsid w:val="008D416C"/>
    <w:rsid w:val="008E2C47"/>
    <w:rsid w:val="008F2B08"/>
    <w:rsid w:val="008F78F5"/>
    <w:rsid w:val="00900B75"/>
    <w:rsid w:val="00907DD9"/>
    <w:rsid w:val="0091681B"/>
    <w:rsid w:val="0092349B"/>
    <w:rsid w:val="00927248"/>
    <w:rsid w:val="0093146C"/>
    <w:rsid w:val="00933023"/>
    <w:rsid w:val="009454B0"/>
    <w:rsid w:val="00956CD2"/>
    <w:rsid w:val="00960CCD"/>
    <w:rsid w:val="00961272"/>
    <w:rsid w:val="0096602E"/>
    <w:rsid w:val="0096620A"/>
    <w:rsid w:val="00967DD5"/>
    <w:rsid w:val="00972EC1"/>
    <w:rsid w:val="00973B4E"/>
    <w:rsid w:val="00974D4D"/>
    <w:rsid w:val="0097560B"/>
    <w:rsid w:val="00983F42"/>
    <w:rsid w:val="00985A7A"/>
    <w:rsid w:val="00996CA0"/>
    <w:rsid w:val="009A0C84"/>
    <w:rsid w:val="009B451D"/>
    <w:rsid w:val="009C0BA0"/>
    <w:rsid w:val="009D3F9B"/>
    <w:rsid w:val="009D5BD7"/>
    <w:rsid w:val="009E0663"/>
    <w:rsid w:val="009E1932"/>
    <w:rsid w:val="009E2CD6"/>
    <w:rsid w:val="009F17D0"/>
    <w:rsid w:val="009F6F3A"/>
    <w:rsid w:val="00A13E55"/>
    <w:rsid w:val="00A20085"/>
    <w:rsid w:val="00A27175"/>
    <w:rsid w:val="00A34478"/>
    <w:rsid w:val="00A37CC1"/>
    <w:rsid w:val="00A40E25"/>
    <w:rsid w:val="00A47344"/>
    <w:rsid w:val="00A66521"/>
    <w:rsid w:val="00A71F08"/>
    <w:rsid w:val="00A771B6"/>
    <w:rsid w:val="00A77FBD"/>
    <w:rsid w:val="00A87957"/>
    <w:rsid w:val="00A90AE3"/>
    <w:rsid w:val="00AA2983"/>
    <w:rsid w:val="00AC4A2F"/>
    <w:rsid w:val="00AC545D"/>
    <w:rsid w:val="00AD3879"/>
    <w:rsid w:val="00AD6B36"/>
    <w:rsid w:val="00AD771A"/>
    <w:rsid w:val="00AE4471"/>
    <w:rsid w:val="00AF129E"/>
    <w:rsid w:val="00AF4A19"/>
    <w:rsid w:val="00B04658"/>
    <w:rsid w:val="00B07748"/>
    <w:rsid w:val="00B10063"/>
    <w:rsid w:val="00B16C6E"/>
    <w:rsid w:val="00B17694"/>
    <w:rsid w:val="00B2697B"/>
    <w:rsid w:val="00B27BE5"/>
    <w:rsid w:val="00B40CDA"/>
    <w:rsid w:val="00B51808"/>
    <w:rsid w:val="00B53492"/>
    <w:rsid w:val="00B55518"/>
    <w:rsid w:val="00B67346"/>
    <w:rsid w:val="00B82FF1"/>
    <w:rsid w:val="00B95FF2"/>
    <w:rsid w:val="00BA5915"/>
    <w:rsid w:val="00BB0FA5"/>
    <w:rsid w:val="00BD33A2"/>
    <w:rsid w:val="00BD556C"/>
    <w:rsid w:val="00C047A2"/>
    <w:rsid w:val="00C05B5D"/>
    <w:rsid w:val="00C071A2"/>
    <w:rsid w:val="00C163B7"/>
    <w:rsid w:val="00C17412"/>
    <w:rsid w:val="00C32F52"/>
    <w:rsid w:val="00C52715"/>
    <w:rsid w:val="00C565CC"/>
    <w:rsid w:val="00C57CEA"/>
    <w:rsid w:val="00C623B3"/>
    <w:rsid w:val="00C651BC"/>
    <w:rsid w:val="00C70578"/>
    <w:rsid w:val="00C73025"/>
    <w:rsid w:val="00C769AD"/>
    <w:rsid w:val="00C7724C"/>
    <w:rsid w:val="00C91E56"/>
    <w:rsid w:val="00C91F5E"/>
    <w:rsid w:val="00C955DD"/>
    <w:rsid w:val="00CA1059"/>
    <w:rsid w:val="00CA288F"/>
    <w:rsid w:val="00CA67AA"/>
    <w:rsid w:val="00CB12AE"/>
    <w:rsid w:val="00CB7C60"/>
    <w:rsid w:val="00CB7F70"/>
    <w:rsid w:val="00CC4C4A"/>
    <w:rsid w:val="00CC6CF6"/>
    <w:rsid w:val="00CC7780"/>
    <w:rsid w:val="00CE48FC"/>
    <w:rsid w:val="00CE4E1A"/>
    <w:rsid w:val="00CF1504"/>
    <w:rsid w:val="00CF6303"/>
    <w:rsid w:val="00CF768A"/>
    <w:rsid w:val="00D056C4"/>
    <w:rsid w:val="00D07813"/>
    <w:rsid w:val="00D11CD5"/>
    <w:rsid w:val="00D224B5"/>
    <w:rsid w:val="00D23DC5"/>
    <w:rsid w:val="00D350A2"/>
    <w:rsid w:val="00D40F35"/>
    <w:rsid w:val="00D43801"/>
    <w:rsid w:val="00D4577C"/>
    <w:rsid w:val="00D46DC4"/>
    <w:rsid w:val="00D5425E"/>
    <w:rsid w:val="00D80910"/>
    <w:rsid w:val="00D934B5"/>
    <w:rsid w:val="00DA3AD8"/>
    <w:rsid w:val="00DA4518"/>
    <w:rsid w:val="00DB50BD"/>
    <w:rsid w:val="00DC2345"/>
    <w:rsid w:val="00DC51F7"/>
    <w:rsid w:val="00DE30DF"/>
    <w:rsid w:val="00DF38F8"/>
    <w:rsid w:val="00DF3B4C"/>
    <w:rsid w:val="00E05C82"/>
    <w:rsid w:val="00E070A4"/>
    <w:rsid w:val="00E14DE1"/>
    <w:rsid w:val="00E26158"/>
    <w:rsid w:val="00E3161E"/>
    <w:rsid w:val="00E4357A"/>
    <w:rsid w:val="00E4508C"/>
    <w:rsid w:val="00E60AC9"/>
    <w:rsid w:val="00E65675"/>
    <w:rsid w:val="00E7099B"/>
    <w:rsid w:val="00E7543B"/>
    <w:rsid w:val="00E815B4"/>
    <w:rsid w:val="00E821CD"/>
    <w:rsid w:val="00E85582"/>
    <w:rsid w:val="00E9447A"/>
    <w:rsid w:val="00E94D4A"/>
    <w:rsid w:val="00E96D24"/>
    <w:rsid w:val="00EA0A60"/>
    <w:rsid w:val="00EA2CFD"/>
    <w:rsid w:val="00EB0239"/>
    <w:rsid w:val="00EC3863"/>
    <w:rsid w:val="00ED0DB2"/>
    <w:rsid w:val="00ED1586"/>
    <w:rsid w:val="00ED5630"/>
    <w:rsid w:val="00EE0848"/>
    <w:rsid w:val="00EE5DE8"/>
    <w:rsid w:val="00EE63CD"/>
    <w:rsid w:val="00EE6A0D"/>
    <w:rsid w:val="00EF045D"/>
    <w:rsid w:val="00F053E0"/>
    <w:rsid w:val="00F16DAF"/>
    <w:rsid w:val="00F20717"/>
    <w:rsid w:val="00F27AB6"/>
    <w:rsid w:val="00F46211"/>
    <w:rsid w:val="00F53962"/>
    <w:rsid w:val="00F5623B"/>
    <w:rsid w:val="00F621D7"/>
    <w:rsid w:val="00F739BA"/>
    <w:rsid w:val="00F75CC7"/>
    <w:rsid w:val="00F76454"/>
    <w:rsid w:val="00F80689"/>
    <w:rsid w:val="00F85D2D"/>
    <w:rsid w:val="00F92E48"/>
    <w:rsid w:val="00FE6468"/>
    <w:rsid w:val="00FF0021"/>
    <w:rsid w:val="00FF2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7FE22"/>
  <w15:chartTrackingRefBased/>
  <w15:docId w15:val="{B31813FE-66B9-40A8-8C85-8243854A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F56"/>
    <w:pPr>
      <w:spacing w:after="120" w:line="288" w:lineRule="auto"/>
    </w:pPr>
    <w:rPr>
      <w:rFonts w:ascii="Arial" w:hAnsi="Arial"/>
      <w:sz w:val="24"/>
      <w:szCs w:val="21"/>
    </w:rPr>
  </w:style>
  <w:style w:type="paragraph" w:styleId="Heading1">
    <w:name w:val="heading 1"/>
    <w:basedOn w:val="Normal"/>
    <w:next w:val="Normal"/>
    <w:link w:val="Heading1Char"/>
    <w:uiPriority w:val="9"/>
    <w:qFormat/>
    <w:rsid w:val="0063223B"/>
    <w:pPr>
      <w:outlineLvl w:val="0"/>
    </w:pPr>
    <w:rPr>
      <w:rFonts w:cs="Arial"/>
      <w:b/>
      <w:bCs/>
      <w:sz w:val="32"/>
      <w:szCs w:val="32"/>
    </w:rPr>
  </w:style>
  <w:style w:type="paragraph" w:styleId="Heading2">
    <w:name w:val="heading 2"/>
    <w:basedOn w:val="Normal"/>
    <w:link w:val="Heading2Char"/>
    <w:uiPriority w:val="9"/>
    <w:qFormat/>
    <w:rsid w:val="00201080"/>
    <w:pPr>
      <w:spacing w:before="120"/>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01080"/>
    <w:pPr>
      <w:keepNext/>
      <w:keepLine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6F6917"/>
    <w:pPr>
      <w:keepNext/>
      <w:keepLines/>
      <w:outlineLvl w:val="3"/>
    </w:pPr>
    <w:rPr>
      <w:rFonts w:eastAsiaTheme="majorEastAsia" w:cstheme="majorBidi"/>
      <w:b/>
      <w:iCs/>
    </w:rPr>
  </w:style>
  <w:style w:type="paragraph" w:styleId="Heading5">
    <w:name w:val="heading 5"/>
    <w:basedOn w:val="Normal"/>
    <w:next w:val="Normal"/>
    <w:link w:val="Heading5Char"/>
    <w:uiPriority w:val="9"/>
    <w:unhideWhenUsed/>
    <w:qFormat/>
    <w:rsid w:val="00A8795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1080"/>
    <w:rPr>
      <w:rFonts w:ascii="Arial" w:eastAsia="Times New Roman" w:hAnsi="Arial" w:cs="Times New Roman"/>
      <w:b/>
      <w:bCs/>
      <w:sz w:val="28"/>
      <w:szCs w:val="36"/>
      <w:lang w:eastAsia="en-AU"/>
    </w:rPr>
  </w:style>
  <w:style w:type="paragraph" w:styleId="ListParagraph">
    <w:name w:val="List Paragraph"/>
    <w:basedOn w:val="Normal"/>
    <w:uiPriority w:val="34"/>
    <w:qFormat/>
    <w:rsid w:val="0097560B"/>
    <w:pPr>
      <w:ind w:left="720"/>
      <w:contextualSpacing/>
    </w:pPr>
  </w:style>
  <w:style w:type="character" w:styleId="Hyperlink">
    <w:name w:val="Hyperlink"/>
    <w:basedOn w:val="DefaultParagraphFont"/>
    <w:uiPriority w:val="99"/>
    <w:unhideWhenUsed/>
    <w:rsid w:val="0097560B"/>
    <w:rPr>
      <w:color w:val="0563C1" w:themeColor="hyperlink"/>
      <w:u w:val="single"/>
    </w:rPr>
  </w:style>
  <w:style w:type="paragraph" w:styleId="NormalWeb">
    <w:name w:val="Normal (Web)"/>
    <w:basedOn w:val="Normal"/>
    <w:uiPriority w:val="99"/>
    <w:unhideWhenUsed/>
    <w:rsid w:val="0097560B"/>
    <w:pPr>
      <w:spacing w:before="100" w:beforeAutospacing="1" w:after="100" w:afterAutospacing="1" w:line="240" w:lineRule="auto"/>
    </w:pPr>
    <w:rPr>
      <w:rFonts w:ascii="Times New Roman" w:eastAsia="Times New Roman" w:hAnsi="Times New Roman" w:cs="Times New Roman"/>
      <w:szCs w:val="24"/>
      <w:lang w:eastAsia="en-AU"/>
    </w:rPr>
  </w:style>
  <w:style w:type="character" w:styleId="Strong">
    <w:name w:val="Strong"/>
    <w:basedOn w:val="DefaultParagraphFont"/>
    <w:uiPriority w:val="22"/>
    <w:qFormat/>
    <w:rsid w:val="0097560B"/>
    <w:rPr>
      <w:b/>
      <w:bCs/>
    </w:rPr>
  </w:style>
  <w:style w:type="character" w:customStyle="1" w:styleId="Heading1Char">
    <w:name w:val="Heading 1 Char"/>
    <w:basedOn w:val="DefaultParagraphFont"/>
    <w:link w:val="Heading1"/>
    <w:uiPriority w:val="9"/>
    <w:rsid w:val="0063223B"/>
    <w:rPr>
      <w:rFonts w:ascii="Arial" w:hAnsi="Arial" w:cs="Arial"/>
      <w:b/>
      <w:bCs/>
      <w:sz w:val="32"/>
      <w:szCs w:val="32"/>
    </w:rPr>
  </w:style>
  <w:style w:type="character" w:customStyle="1" w:styleId="Heading3Char">
    <w:name w:val="Heading 3 Char"/>
    <w:basedOn w:val="DefaultParagraphFont"/>
    <w:link w:val="Heading3"/>
    <w:uiPriority w:val="9"/>
    <w:rsid w:val="00201080"/>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6F6917"/>
    <w:rPr>
      <w:rFonts w:ascii="Arial" w:eastAsiaTheme="majorEastAsia" w:hAnsi="Arial" w:cstheme="majorBidi"/>
      <w:b/>
      <w:iCs/>
      <w:sz w:val="24"/>
      <w:szCs w:val="21"/>
    </w:rPr>
  </w:style>
  <w:style w:type="character" w:customStyle="1" w:styleId="UnresolvedMention1">
    <w:name w:val="Unresolved Mention1"/>
    <w:basedOn w:val="DefaultParagraphFont"/>
    <w:uiPriority w:val="99"/>
    <w:semiHidden/>
    <w:unhideWhenUsed/>
    <w:rsid w:val="00D46DC4"/>
    <w:rPr>
      <w:color w:val="605E5C"/>
      <w:shd w:val="clear" w:color="auto" w:fill="E1DFDD"/>
    </w:rPr>
  </w:style>
  <w:style w:type="paragraph" w:styleId="Title">
    <w:name w:val="Title"/>
    <w:basedOn w:val="Heading1"/>
    <w:next w:val="Normal"/>
    <w:link w:val="TitleChar"/>
    <w:autoRedefine/>
    <w:uiPriority w:val="10"/>
    <w:qFormat/>
    <w:rsid w:val="000E34EB"/>
    <w:rPr>
      <w:b w:val="0"/>
      <w:bCs w:val="0"/>
      <w:sz w:val="24"/>
      <w:szCs w:val="24"/>
    </w:rPr>
  </w:style>
  <w:style w:type="character" w:customStyle="1" w:styleId="TitleChar">
    <w:name w:val="Title Char"/>
    <w:basedOn w:val="DefaultParagraphFont"/>
    <w:link w:val="Title"/>
    <w:uiPriority w:val="10"/>
    <w:rsid w:val="000E34EB"/>
    <w:rPr>
      <w:rFonts w:ascii="Arial" w:hAnsi="Arial" w:cs="Arial"/>
      <w:sz w:val="24"/>
      <w:szCs w:val="24"/>
    </w:rPr>
  </w:style>
  <w:style w:type="character" w:customStyle="1" w:styleId="Heading5Char">
    <w:name w:val="Heading 5 Char"/>
    <w:basedOn w:val="DefaultParagraphFont"/>
    <w:link w:val="Heading5"/>
    <w:uiPriority w:val="9"/>
    <w:rsid w:val="00A87957"/>
    <w:rPr>
      <w:rFonts w:asciiTheme="majorHAnsi" w:eastAsiaTheme="majorEastAsia" w:hAnsiTheme="majorHAnsi" w:cstheme="majorBidi"/>
      <w:color w:val="2F5496" w:themeColor="accent1" w:themeShade="BF"/>
      <w:sz w:val="24"/>
      <w:szCs w:val="21"/>
    </w:rPr>
  </w:style>
  <w:style w:type="character" w:styleId="FollowedHyperlink">
    <w:name w:val="FollowedHyperlink"/>
    <w:basedOn w:val="DefaultParagraphFont"/>
    <w:uiPriority w:val="99"/>
    <w:semiHidden/>
    <w:unhideWhenUsed/>
    <w:rsid w:val="00462D5E"/>
    <w:rPr>
      <w:color w:val="954F72" w:themeColor="followedHyperlink"/>
      <w:u w:val="single"/>
    </w:rPr>
  </w:style>
  <w:style w:type="paragraph" w:styleId="TOCHeading">
    <w:name w:val="TOC Heading"/>
    <w:basedOn w:val="Heading1"/>
    <w:next w:val="Normal"/>
    <w:uiPriority w:val="39"/>
    <w:unhideWhenUsed/>
    <w:qFormat/>
    <w:rsid w:val="00327146"/>
    <w:pPr>
      <w:keepNext/>
      <w:keepLines/>
      <w:spacing w:before="240" w:after="0" w:line="259" w:lineRule="auto"/>
      <w:outlineLvl w:val="9"/>
    </w:pPr>
    <w:rPr>
      <w:rFonts w:asciiTheme="majorHAnsi" w:eastAsiaTheme="majorEastAsia" w:hAnsiTheme="majorHAnsi" w:cstheme="majorBidi"/>
      <w:b w:val="0"/>
      <w:bCs w:val="0"/>
      <w:color w:val="2F5496" w:themeColor="accent1" w:themeShade="BF"/>
      <w:lang w:val="en-US"/>
    </w:rPr>
  </w:style>
  <w:style w:type="paragraph" w:styleId="TOC1">
    <w:name w:val="toc 1"/>
    <w:basedOn w:val="Normal"/>
    <w:next w:val="Normal"/>
    <w:autoRedefine/>
    <w:uiPriority w:val="39"/>
    <w:unhideWhenUsed/>
    <w:rsid w:val="00327146"/>
    <w:pPr>
      <w:spacing w:after="100"/>
    </w:pPr>
  </w:style>
  <w:style w:type="paragraph" w:styleId="TOC2">
    <w:name w:val="toc 2"/>
    <w:basedOn w:val="Normal"/>
    <w:next w:val="Normal"/>
    <w:autoRedefine/>
    <w:uiPriority w:val="39"/>
    <w:unhideWhenUsed/>
    <w:rsid w:val="00327146"/>
    <w:pPr>
      <w:spacing w:after="100"/>
      <w:ind w:left="240"/>
    </w:pPr>
  </w:style>
  <w:style w:type="paragraph" w:styleId="TOC3">
    <w:name w:val="toc 3"/>
    <w:basedOn w:val="Normal"/>
    <w:next w:val="Normal"/>
    <w:autoRedefine/>
    <w:uiPriority w:val="39"/>
    <w:unhideWhenUsed/>
    <w:rsid w:val="00327146"/>
    <w:pPr>
      <w:spacing w:after="100"/>
      <w:ind w:left="480"/>
    </w:pPr>
  </w:style>
  <w:style w:type="character" w:styleId="PlaceholderText">
    <w:name w:val="Placeholder Text"/>
    <w:basedOn w:val="DefaultParagraphFont"/>
    <w:uiPriority w:val="99"/>
    <w:semiHidden/>
    <w:rsid w:val="00E96D24"/>
    <w:rPr>
      <w:color w:val="808080"/>
    </w:rPr>
  </w:style>
  <w:style w:type="paragraph" w:styleId="Header">
    <w:name w:val="header"/>
    <w:basedOn w:val="Normal"/>
    <w:link w:val="HeaderChar"/>
    <w:uiPriority w:val="99"/>
    <w:unhideWhenUsed/>
    <w:rsid w:val="007F5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E6B"/>
    <w:rPr>
      <w:rFonts w:ascii="Arial" w:hAnsi="Arial"/>
      <w:sz w:val="24"/>
      <w:szCs w:val="21"/>
    </w:rPr>
  </w:style>
  <w:style w:type="paragraph" w:styleId="Footer">
    <w:name w:val="footer"/>
    <w:basedOn w:val="Normal"/>
    <w:link w:val="FooterChar"/>
    <w:uiPriority w:val="99"/>
    <w:unhideWhenUsed/>
    <w:rsid w:val="007F5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E6B"/>
    <w:rPr>
      <w:rFonts w:ascii="Arial" w:hAnsi="Arial"/>
      <w:sz w:val="24"/>
      <w:szCs w:val="21"/>
    </w:rPr>
  </w:style>
  <w:style w:type="paragraph" w:styleId="TOC4">
    <w:name w:val="toc 4"/>
    <w:basedOn w:val="Normal"/>
    <w:next w:val="Normal"/>
    <w:autoRedefine/>
    <w:uiPriority w:val="39"/>
    <w:unhideWhenUsed/>
    <w:rsid w:val="0036703C"/>
    <w:pPr>
      <w:spacing w:after="100"/>
      <w:ind w:left="720"/>
    </w:pPr>
  </w:style>
  <w:style w:type="character" w:styleId="CommentReference">
    <w:name w:val="annotation reference"/>
    <w:basedOn w:val="DefaultParagraphFont"/>
    <w:uiPriority w:val="99"/>
    <w:semiHidden/>
    <w:unhideWhenUsed/>
    <w:rsid w:val="00587C70"/>
    <w:rPr>
      <w:sz w:val="16"/>
      <w:szCs w:val="16"/>
    </w:rPr>
  </w:style>
  <w:style w:type="paragraph" w:styleId="CommentText">
    <w:name w:val="annotation text"/>
    <w:basedOn w:val="Normal"/>
    <w:link w:val="CommentTextChar"/>
    <w:uiPriority w:val="99"/>
    <w:semiHidden/>
    <w:unhideWhenUsed/>
    <w:rsid w:val="00587C70"/>
    <w:pPr>
      <w:spacing w:line="240" w:lineRule="auto"/>
    </w:pPr>
    <w:rPr>
      <w:sz w:val="20"/>
      <w:szCs w:val="20"/>
    </w:rPr>
  </w:style>
  <w:style w:type="character" w:customStyle="1" w:styleId="CommentTextChar">
    <w:name w:val="Comment Text Char"/>
    <w:basedOn w:val="DefaultParagraphFont"/>
    <w:link w:val="CommentText"/>
    <w:uiPriority w:val="99"/>
    <w:semiHidden/>
    <w:rsid w:val="00587C7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87C70"/>
    <w:rPr>
      <w:b/>
      <w:bCs/>
    </w:rPr>
  </w:style>
  <w:style w:type="character" w:customStyle="1" w:styleId="CommentSubjectChar">
    <w:name w:val="Comment Subject Char"/>
    <w:basedOn w:val="CommentTextChar"/>
    <w:link w:val="CommentSubject"/>
    <w:uiPriority w:val="99"/>
    <w:semiHidden/>
    <w:rsid w:val="00587C70"/>
    <w:rPr>
      <w:rFonts w:ascii="Arial" w:hAnsi="Arial"/>
      <w:b/>
      <w:bCs/>
      <w:sz w:val="20"/>
      <w:szCs w:val="20"/>
    </w:rPr>
  </w:style>
  <w:style w:type="paragraph" w:styleId="BalloonText">
    <w:name w:val="Balloon Text"/>
    <w:basedOn w:val="Normal"/>
    <w:link w:val="BalloonTextChar"/>
    <w:uiPriority w:val="99"/>
    <w:semiHidden/>
    <w:unhideWhenUsed/>
    <w:rsid w:val="00587C7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7C70"/>
    <w:rPr>
      <w:rFonts w:ascii="Times New Roman" w:hAnsi="Times New Roman" w:cs="Times New Roman"/>
      <w:sz w:val="18"/>
      <w:szCs w:val="18"/>
    </w:rPr>
  </w:style>
  <w:style w:type="character" w:styleId="PageNumber">
    <w:name w:val="page number"/>
    <w:basedOn w:val="DefaultParagraphFont"/>
    <w:uiPriority w:val="99"/>
    <w:semiHidden/>
    <w:unhideWhenUsed/>
    <w:rsid w:val="000E34EB"/>
  </w:style>
  <w:style w:type="character" w:customStyle="1" w:styleId="Simbraille">
    <w:name w:val="Simbraille"/>
    <w:qFormat/>
    <w:rsid w:val="006E2623"/>
    <w:rPr>
      <w:rFonts w:ascii="SimBraille" w:hAnsi="SimBraille"/>
      <w:sz w:val="44"/>
    </w:rPr>
  </w:style>
  <w:style w:type="paragraph" w:styleId="Revision">
    <w:name w:val="Revision"/>
    <w:hidden/>
    <w:uiPriority w:val="99"/>
    <w:semiHidden/>
    <w:rsid w:val="00123766"/>
    <w:pPr>
      <w:spacing w:after="0" w:line="240" w:lineRule="auto"/>
    </w:pPr>
    <w:rPr>
      <w:rFonts w:ascii="Arial" w:hAnsi="Arial"/>
      <w:sz w:val="24"/>
      <w:szCs w:val="21"/>
    </w:rPr>
  </w:style>
  <w:style w:type="character" w:styleId="UnresolvedMention">
    <w:name w:val="Unresolved Mention"/>
    <w:basedOn w:val="DefaultParagraphFont"/>
    <w:uiPriority w:val="99"/>
    <w:semiHidden/>
    <w:unhideWhenUsed/>
    <w:rsid w:val="00AC5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17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ebonline.org"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uebonlin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iceb.org/Rules%20of%20Unified%20English%20Braille%202013.pdf"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iceb.org/guidelines_for_technical_material_2014.pdf" TargetMode="External"/><Relationship Id="rId10" Type="http://schemas.openxmlformats.org/officeDocument/2006/relationships/hyperlink" Target="https://creativecommons.org/licenses/by-nc-nd/4.0/"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nextsense.org.au/" TargetMode="External"/><Relationship Id="rId14" Type="http://schemas.openxmlformats.org/officeDocument/2006/relationships/header" Target="header2.xml"/><Relationship Id="rId22" Type="http://schemas.openxmlformats.org/officeDocument/2006/relationships/hyperlink" Target="http://brailleaustralia.org/unified-english-braille/unified-english-braille-australian-training-manual-201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92F94-2CA8-0246-9271-D3C846130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9440</Words>
  <Characters>53809</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Hughes</dc:creator>
  <cp:keywords/>
  <dc:description/>
  <cp:lastModifiedBy>Craig Cashmore</cp:lastModifiedBy>
  <cp:revision>3</cp:revision>
  <cp:lastPrinted>2025-09-05T04:51:00Z</cp:lastPrinted>
  <dcterms:created xsi:type="dcterms:W3CDTF">2025-09-05T04:51:00Z</dcterms:created>
  <dcterms:modified xsi:type="dcterms:W3CDTF">2025-09-05T04:51:00Z</dcterms:modified>
</cp:coreProperties>
</file>